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7B" w:rsidRPr="006E177B" w:rsidRDefault="006E177B" w:rsidP="006E1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1"/>
          <w:shd w:val="clear" w:color="auto" w:fill="FFFFFF"/>
        </w:rPr>
      </w:pPr>
      <w:r w:rsidRPr="006E177B">
        <w:rPr>
          <w:rFonts w:ascii="Times New Roman" w:eastAsia="Times New Roman" w:hAnsi="Times New Roman" w:cs="Times New Roman"/>
          <w:b/>
          <w:color w:val="000000"/>
          <w:sz w:val="36"/>
          <w:szCs w:val="21"/>
          <w:shd w:val="clear" w:color="auto" w:fill="FFFFFF"/>
        </w:rPr>
        <w:t>Ответственность за вождение в состоянии опьянения</w:t>
      </w:r>
    </w:p>
    <w:p w:rsidR="006E177B" w:rsidRDefault="006E177B" w:rsidP="006E1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Правила дорожного запрещают управление транспортным средством в состояние опьянения (алкогольного, наркотического или т.д.). За данное правонарушение предусмотрена административная и уголовная ответственность. </w:t>
      </w:r>
    </w:p>
    <w:p w:rsidR="006E177B" w:rsidRDefault="006E177B" w:rsidP="006E1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При наличии у водителя признаков опьянения он отстраняется от управления автомобилем и направляется на медицинское освидетельствование. </w:t>
      </w:r>
    </w:p>
    <w:p w:rsidR="006E177B" w:rsidRDefault="006E177B" w:rsidP="006E1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Водитель будет привлечен к </w:t>
      </w:r>
      <w:proofErr w:type="gramStart"/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>ответственности</w:t>
      </w:r>
      <w:proofErr w:type="gramEnd"/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если будет доказано употребление алкогольных напитков, наркотических средств, психотропных веществ или их аналогов. Если действия водителя </w:t>
      </w:r>
      <w:proofErr w:type="gramStart"/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>имею признаки преступления он автоматически будет</w:t>
      </w:r>
      <w:proofErr w:type="gramEnd"/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признан лицом, находящимся в состоянии опьянения, если откажется от прохождения медицинского освидетельствования.</w:t>
      </w:r>
    </w:p>
    <w:p w:rsidR="006E177B" w:rsidRDefault="006E177B" w:rsidP="006E1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Протокол и иные документы направляются сотрудником ГИБДД судье для рассмотрения административного дела. Степень ответственности не зависит от степени опьянения водителя, а определяется судом с учетом </w:t>
      </w:r>
      <w:proofErr w:type="gramStart"/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>с</w:t>
      </w:r>
      <w:proofErr w:type="gramEnd"/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смягчающих или отягчающих вину обстоятельства. </w:t>
      </w:r>
      <w:proofErr w:type="gramStart"/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>Если в ходе рассмотрения дела об административном правонарушение будут выяснены признаки состава уголовного преступления, то рассмотрение административного дела прекращается, а материалы дела передаются прокурору, в орган предварительного следствия или в орган дознания.</w:t>
      </w:r>
      <w:proofErr w:type="gramEnd"/>
    </w:p>
    <w:p w:rsidR="006E177B" w:rsidRPr="006E177B" w:rsidRDefault="006E177B" w:rsidP="006E1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6E177B">
        <w:rPr>
          <w:rFonts w:ascii="Times New Roman" w:eastAsia="Times New Roman" w:hAnsi="Times New Roman" w:cs="Times New Roman"/>
          <w:b/>
          <w:color w:val="000000"/>
          <w:sz w:val="28"/>
          <w:szCs w:val="21"/>
          <w:shd w:val="clear" w:color="auto" w:fill="FFFFFF"/>
        </w:rPr>
        <w:t>Административная ответственность</w:t>
      </w:r>
    </w:p>
    <w:p w:rsidR="006E177B" w:rsidRDefault="006E177B" w:rsidP="006E1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За управление транспортным средством в состоянии опьянения водитель может быть привлечен к административной ответственности, предусматривающей лишение права управления транспортным средством на срок от 1.5 до 2 лет, а также взыскание штрафа в размере 30 тыс. руб. </w:t>
      </w:r>
      <w:proofErr w:type="gramStart"/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( </w:t>
      </w:r>
      <w:proofErr w:type="gramEnd"/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ч. 1 ст. 12.8 </w:t>
      </w:r>
      <w:proofErr w:type="spellStart"/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>КоАП</w:t>
      </w:r>
      <w:proofErr w:type="spellEnd"/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РФ). Аналогичная ответственность предусмотрена и за передачу управления автомобилем лицу, находящемуся в состоянии опьянения (</w:t>
      </w:r>
      <w:proofErr w:type="gramStart"/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>ч</w:t>
      </w:r>
      <w:proofErr w:type="gramEnd"/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. 2 ст. 12.8 </w:t>
      </w:r>
      <w:proofErr w:type="spellStart"/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>КоАП</w:t>
      </w:r>
      <w:proofErr w:type="spellEnd"/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РФ), а так же за  отказ от освидетельствования на состояние опьянения  (ч. 1 ст. 12.26 </w:t>
      </w:r>
      <w:proofErr w:type="spellStart"/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>КоАП</w:t>
      </w:r>
      <w:proofErr w:type="spellEnd"/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РФ). Лица, не имеющие водительского удостоверения, либо лишенные права управления транспортным средством и управляющие автомобилем в состоянии опьянения (равно как и отказавшиеся от медицинского освидетельствования) могут быть подвергнуты административному аресту на срок от 10 до 15 суток, либо оштрафованы на 30 тыс</w:t>
      </w:r>
      <w:proofErr w:type="gramStart"/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>.р</w:t>
      </w:r>
      <w:proofErr w:type="gramEnd"/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>уб. (если наложение административного ареста ограничено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</w:p>
    <w:p w:rsidR="006E177B" w:rsidRPr="006E177B" w:rsidRDefault="006E177B" w:rsidP="006E1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6E177B">
        <w:rPr>
          <w:rFonts w:ascii="Times New Roman" w:eastAsia="Times New Roman" w:hAnsi="Times New Roman" w:cs="Times New Roman"/>
          <w:b/>
          <w:color w:val="000000"/>
          <w:sz w:val="28"/>
          <w:szCs w:val="21"/>
          <w:shd w:val="clear" w:color="auto" w:fill="FFFFFF"/>
        </w:rPr>
        <w:t xml:space="preserve">Уголовная ответственность </w:t>
      </w:r>
    </w:p>
    <w:p w:rsidR="006E177B" w:rsidRPr="006E177B" w:rsidRDefault="006E177B" w:rsidP="006E1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Водители, ранее подвергавшиеся административному наказанию за управление транспортным средством в состоянии опьянения или за невыполнение требования должностного лица о прохождении медицинского освидетельствования на состояние опьянения, либо имеющие судимость за совершения </w:t>
      </w:r>
      <w:proofErr w:type="gramStart"/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>преступления</w:t>
      </w:r>
      <w:proofErr w:type="gramEnd"/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предусмотренного по ч.2, 4 или 6 ст. 264 УК РФ, ст. 264.1 УК РФ, могут быть привлечены к уголовной ответственности, </w:t>
      </w:r>
      <w:r w:rsidRPr="006E177B">
        <w:rPr>
          <w:rFonts w:ascii="Times New Roman" w:eastAsia="Times New Roman" w:hAnsi="Times New Roman" w:cs="Times New Roman"/>
          <w:color w:val="000000"/>
          <w:sz w:val="28"/>
          <w:szCs w:val="21"/>
          <w:shd w:val="clear" w:color="auto" w:fill="FFFFFF"/>
        </w:rPr>
        <w:lastRenderedPageBreak/>
        <w:t>предусматривающей наложение штрафа в размере от 200 тыс. до 300 тыс. руб. или в размере заработной платы или иного дохода осужденного за период от 1 до 2 лет, либо обязательных работ на срок до 480 часов, либо принудительных работ на срок до 2 лет, либо лишением свободы на срок до 2 лет. Кроме того, осужденному будет запрещено занимать определенные должности или заниматься определенной деятельностью на срок до 3 лет.</w:t>
      </w:r>
    </w:p>
    <w:p w:rsidR="002C1E59" w:rsidRPr="006E177B" w:rsidRDefault="002C1E59" w:rsidP="006E177B">
      <w:pPr>
        <w:spacing w:after="0" w:line="240" w:lineRule="auto"/>
        <w:jc w:val="both"/>
        <w:rPr>
          <w:sz w:val="28"/>
        </w:rPr>
      </w:pPr>
    </w:p>
    <w:sectPr w:rsidR="002C1E59" w:rsidRPr="006E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177B"/>
    <w:rsid w:val="002C1E59"/>
    <w:rsid w:val="006E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1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СМИкаб216-2</dc:creator>
  <cp:keywords/>
  <dc:description/>
  <cp:lastModifiedBy>СМИкаб216-2</cp:lastModifiedBy>
  <cp:revision>2</cp:revision>
  <dcterms:created xsi:type="dcterms:W3CDTF">2018-04-10T08:18:00Z</dcterms:created>
  <dcterms:modified xsi:type="dcterms:W3CDTF">2018-04-10T08:21:00Z</dcterms:modified>
</cp:coreProperties>
</file>