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C0" w:rsidRPr="00EE16F6" w:rsidRDefault="009F5766" w:rsidP="00B51DC0">
      <w:pPr>
        <w:pStyle w:val="aa"/>
        <w:ind w:left="6379"/>
        <w:rPr>
          <w:rFonts w:ascii="Times New Roman" w:hAnsi="Times New Roman" w:cs="Times New Roman"/>
          <w:sz w:val="24"/>
          <w:szCs w:val="24"/>
        </w:rPr>
      </w:pPr>
      <w:bookmarkStart w:id="0" w:name="_GoBack"/>
      <w:bookmarkEnd w:id="0"/>
      <w:r>
        <w:rPr>
          <w:rFonts w:ascii="Times New Roman" w:hAnsi="Times New Roman" w:cs="Times New Roman"/>
          <w:sz w:val="24"/>
          <w:szCs w:val="24"/>
        </w:rPr>
        <w:t>УТВЕРЖДЕН</w:t>
      </w:r>
    </w:p>
    <w:p w:rsidR="00B51DC0" w:rsidRPr="00EE16F6" w:rsidRDefault="00B51DC0" w:rsidP="00B51DC0">
      <w:pPr>
        <w:pStyle w:val="aa"/>
        <w:ind w:left="6379"/>
        <w:rPr>
          <w:rFonts w:ascii="Times New Roman" w:hAnsi="Times New Roman" w:cs="Times New Roman"/>
          <w:sz w:val="24"/>
          <w:szCs w:val="24"/>
        </w:rPr>
      </w:pPr>
      <w:r w:rsidRPr="00EE16F6">
        <w:rPr>
          <w:rFonts w:ascii="Times New Roman" w:hAnsi="Times New Roman" w:cs="Times New Roman"/>
          <w:sz w:val="24"/>
          <w:szCs w:val="24"/>
        </w:rPr>
        <w:t>постановлением Главы Сергиево-Посадского муниципального района Московской области от ____________ № _______</w:t>
      </w:r>
    </w:p>
    <w:p w:rsidR="00B51DC0" w:rsidRPr="00EE16F6" w:rsidRDefault="00B51DC0" w:rsidP="00B51DC0">
      <w:pPr>
        <w:pStyle w:val="aa"/>
        <w:ind w:left="6379"/>
        <w:rPr>
          <w:rFonts w:ascii="Times New Roman" w:hAnsi="Times New Roman" w:cs="Times New Roman"/>
          <w:sz w:val="24"/>
          <w:szCs w:val="24"/>
        </w:rPr>
      </w:pPr>
    </w:p>
    <w:p w:rsidR="00B51DC0" w:rsidRPr="00EE16F6" w:rsidRDefault="00B51DC0" w:rsidP="00B51DC0">
      <w:pPr>
        <w:pStyle w:val="aa"/>
        <w:ind w:left="6379"/>
        <w:rPr>
          <w:rFonts w:ascii="Times New Roman" w:hAnsi="Times New Roman" w:cs="Times New Roman"/>
          <w:sz w:val="24"/>
          <w:szCs w:val="24"/>
        </w:rPr>
      </w:pPr>
    </w:p>
    <w:p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Порядок размещения нестационарных торговых объектов</w:t>
      </w:r>
    </w:p>
    <w:p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на территории муниципального образования «Городское поселение Сергиев Посад Сергиево-Посадского муниципального района Московской области»</w:t>
      </w:r>
    </w:p>
    <w:p w:rsidR="00B51DC0" w:rsidRPr="00EE16F6" w:rsidRDefault="00B51DC0" w:rsidP="00B51DC0">
      <w:pPr>
        <w:pStyle w:val="aa"/>
        <w:jc w:val="center"/>
        <w:rPr>
          <w:rFonts w:ascii="Times New Roman" w:hAnsi="Times New Roman" w:cs="Times New Roman"/>
          <w:b/>
          <w:sz w:val="24"/>
          <w:szCs w:val="24"/>
        </w:rPr>
      </w:pPr>
    </w:p>
    <w:p w:rsidR="00B51DC0" w:rsidRPr="00EE16F6" w:rsidRDefault="00B51DC0" w:rsidP="00B51DC0">
      <w:pPr>
        <w:shd w:val="clear" w:color="auto" w:fill="FFFFFF"/>
        <w:jc w:val="center"/>
        <w:textAlignment w:val="baseline"/>
        <w:outlineLvl w:val="2"/>
        <w:rPr>
          <w:rFonts w:eastAsia="Times New Roman"/>
          <w:spacing w:val="2"/>
          <w:lang w:eastAsia="ru-RU"/>
        </w:rPr>
      </w:pPr>
      <w:r w:rsidRPr="00EE16F6">
        <w:rPr>
          <w:rFonts w:eastAsia="Times New Roman"/>
          <w:spacing w:val="2"/>
          <w:lang w:eastAsia="ru-RU"/>
        </w:rPr>
        <w:t>1. Общие положения</w:t>
      </w:r>
    </w:p>
    <w:p w:rsidR="00B51DC0" w:rsidRPr="00EE16F6" w:rsidRDefault="00B51DC0" w:rsidP="00B51DC0">
      <w:pPr>
        <w:shd w:val="clear" w:color="auto" w:fill="FFFFFF"/>
        <w:ind w:firstLine="708"/>
        <w:textAlignment w:val="baseline"/>
        <w:rPr>
          <w:rFonts w:eastAsia="Times New Roman"/>
          <w:spacing w:val="2"/>
          <w:lang w:eastAsia="ru-RU"/>
        </w:rPr>
      </w:pPr>
      <w:r w:rsidRPr="00EE16F6">
        <w:rPr>
          <w:rFonts w:eastAsia="Times New Roman"/>
          <w:spacing w:val="2"/>
          <w:lang w:eastAsia="ru-RU"/>
        </w:rPr>
        <w:t xml:space="preserve">1.1. Настоящий Порядок разработан в целях решения вопроса местного значения городского </w:t>
      </w:r>
      <w:r w:rsidR="008932B3" w:rsidRPr="00EE16F6">
        <w:rPr>
          <w:rFonts w:eastAsia="Times New Roman"/>
          <w:spacing w:val="2"/>
          <w:lang w:eastAsia="ru-RU"/>
        </w:rPr>
        <w:t>поселения Сергиев Посад</w:t>
      </w:r>
      <w:r w:rsidRPr="00EE16F6">
        <w:rPr>
          <w:rFonts w:eastAsia="Times New Roman"/>
          <w:spacing w:val="2"/>
          <w:lang w:eastAsia="ru-RU"/>
        </w:rPr>
        <w:t xml:space="preserve"> (далее </w:t>
      </w:r>
      <w:r w:rsidR="008932B3" w:rsidRPr="00EE16F6">
        <w:rPr>
          <w:rFonts w:eastAsia="Times New Roman"/>
          <w:spacing w:val="2"/>
          <w:lang w:eastAsia="ru-RU"/>
        </w:rPr>
        <w:t>–</w:t>
      </w:r>
      <w:r w:rsidRPr="00EE16F6">
        <w:rPr>
          <w:rFonts w:eastAsia="Times New Roman"/>
          <w:spacing w:val="2"/>
          <w:lang w:eastAsia="ru-RU"/>
        </w:rPr>
        <w:t xml:space="preserve"> городско</w:t>
      </w:r>
      <w:r w:rsidR="008932B3" w:rsidRPr="00EE16F6">
        <w:rPr>
          <w:rFonts w:eastAsia="Times New Roman"/>
          <w:spacing w:val="2"/>
          <w:lang w:eastAsia="ru-RU"/>
        </w:rPr>
        <w:t>е поселение</w:t>
      </w:r>
      <w:r w:rsidRPr="00EE16F6">
        <w:rPr>
          <w:rFonts w:eastAsia="Times New Roman"/>
          <w:spacing w:val="2"/>
          <w:lang w:eastAsia="ru-RU"/>
        </w:rPr>
        <w:t>) по созданию условий для обеспечения жителей городского</w:t>
      </w:r>
      <w:r w:rsidR="008932B3" w:rsidRPr="00EE16F6">
        <w:rPr>
          <w:rFonts w:eastAsia="Times New Roman"/>
          <w:spacing w:val="2"/>
          <w:lang w:eastAsia="ru-RU"/>
        </w:rPr>
        <w:t xml:space="preserve"> поселения</w:t>
      </w:r>
      <w:r w:rsidRPr="00EE16F6">
        <w:rPr>
          <w:rFonts w:eastAsia="Times New Roman"/>
          <w:spacing w:val="2"/>
          <w:lang w:eastAsia="ru-RU"/>
        </w:rPr>
        <w:t xml:space="preserve"> услугами торговли и определяет процедуру размещения нестационарных торговых объектов на территории городского </w:t>
      </w:r>
      <w:r w:rsidR="008932B3" w:rsidRPr="00EE16F6">
        <w:rPr>
          <w:rFonts w:eastAsia="Times New Roman"/>
          <w:spacing w:val="2"/>
          <w:lang w:eastAsia="ru-RU"/>
        </w:rPr>
        <w:t>поселения</w:t>
      </w:r>
      <w:r w:rsidRPr="00EE16F6">
        <w:rPr>
          <w:rFonts w:eastAsia="Times New Roman"/>
          <w:spacing w:val="2"/>
          <w:lang w:eastAsia="ru-RU"/>
        </w:rPr>
        <w:t>, с учетом требований, определенных законодательством Р</w:t>
      </w:r>
      <w:r w:rsidR="008932B3" w:rsidRPr="00EE16F6">
        <w:rPr>
          <w:rFonts w:eastAsia="Times New Roman"/>
          <w:spacing w:val="2"/>
          <w:lang w:eastAsia="ru-RU"/>
        </w:rPr>
        <w:t xml:space="preserve">оссийской </w:t>
      </w:r>
      <w:r w:rsidRPr="00EE16F6">
        <w:rPr>
          <w:rFonts w:eastAsia="Times New Roman"/>
          <w:spacing w:val="2"/>
          <w:lang w:eastAsia="ru-RU"/>
        </w:rPr>
        <w:t>Ф</w:t>
      </w:r>
      <w:r w:rsidR="008932B3" w:rsidRPr="00EE16F6">
        <w:rPr>
          <w:rFonts w:eastAsia="Times New Roman"/>
          <w:spacing w:val="2"/>
          <w:lang w:eastAsia="ru-RU"/>
        </w:rPr>
        <w:t>едерации</w:t>
      </w:r>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1.2. Места размещения нестационарных торговых объектов на территории городского </w:t>
      </w:r>
      <w:r w:rsidR="008932B3" w:rsidRPr="00EE16F6">
        <w:rPr>
          <w:rFonts w:eastAsia="Times New Roman"/>
          <w:spacing w:val="2"/>
          <w:lang w:eastAsia="ru-RU"/>
        </w:rPr>
        <w:t>поселения</w:t>
      </w:r>
      <w:r w:rsidRPr="00EE16F6">
        <w:rPr>
          <w:rFonts w:eastAsia="Times New Roman"/>
          <w:spacing w:val="2"/>
          <w:lang w:eastAsia="ru-RU"/>
        </w:rPr>
        <w:t xml:space="preserve"> определяются схемой размещения нестационарных торгов</w:t>
      </w:r>
      <w:r w:rsidR="00EE16F6">
        <w:rPr>
          <w:rFonts w:eastAsia="Times New Roman"/>
          <w:spacing w:val="2"/>
          <w:lang w:eastAsia="ru-RU"/>
        </w:rPr>
        <w:t>ых объектов на территории городского поселения</w:t>
      </w:r>
      <w:r w:rsidRPr="00EE16F6">
        <w:rPr>
          <w:rFonts w:eastAsia="Times New Roman"/>
          <w:spacing w:val="2"/>
          <w:lang w:eastAsia="ru-RU"/>
        </w:rPr>
        <w:t xml:space="preserve"> </w:t>
      </w:r>
      <w:r w:rsidR="008932B3" w:rsidRPr="00EE16F6">
        <w:rPr>
          <w:rFonts w:eastAsia="Times New Roman"/>
          <w:spacing w:val="2"/>
          <w:lang w:eastAsia="ru-RU"/>
        </w:rPr>
        <w:t>Сергиев Посад</w:t>
      </w:r>
      <w:r w:rsidRPr="00EE16F6">
        <w:rPr>
          <w:rFonts w:eastAsia="Times New Roman"/>
          <w:spacing w:val="2"/>
          <w:lang w:eastAsia="ru-RU"/>
        </w:rPr>
        <w:t>, утвержденной</w:t>
      </w:r>
      <w:r w:rsidR="00163A3C" w:rsidRPr="00EE16F6">
        <w:rPr>
          <w:rFonts w:eastAsia="Times New Roman"/>
          <w:spacing w:val="2"/>
          <w:lang w:eastAsia="ru-RU"/>
        </w:rPr>
        <w:t xml:space="preserve"> решением Совета депутатов городского поселения Сергиев Посад</w:t>
      </w:r>
      <w:r w:rsidRPr="00EE16F6">
        <w:rPr>
          <w:rFonts w:eastAsia="Times New Roman"/>
          <w:spacing w:val="2"/>
          <w:lang w:eastAsia="ru-RU"/>
        </w:rPr>
        <w:t xml:space="preserve"> (далее - Схема размещения).</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1.3. Действие настоящего Порядка не распространяется на правоотношения по размещению нестационарных торговых объектов на территориях ярмарок, рынков, при проведении выставок-ярмарок, праздничных, массовых мероприятий, имеющих временный характер.</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2F674A" w:rsidRPr="00EE16F6">
        <w:rPr>
          <w:rFonts w:eastAsia="Times New Roman"/>
          <w:spacing w:val="2"/>
          <w:lang w:eastAsia="ru-RU"/>
        </w:rPr>
        <w:t>4</w:t>
      </w:r>
      <w:r w:rsidRPr="00EE16F6">
        <w:rPr>
          <w:rFonts w:eastAsia="Times New Roman"/>
          <w:spacing w:val="2"/>
          <w:lang w:eastAsia="ru-RU"/>
        </w:rPr>
        <w:t>. Нестационарные торговые объекты разделяются на виды: круглогодичный, сезонный и передвижной.</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2F674A" w:rsidRPr="00EE16F6">
        <w:rPr>
          <w:rFonts w:eastAsia="Times New Roman"/>
          <w:spacing w:val="2"/>
          <w:lang w:eastAsia="ru-RU"/>
        </w:rPr>
        <w:t>5</w:t>
      </w:r>
      <w:r w:rsidRPr="00EE16F6">
        <w:rPr>
          <w:rFonts w:eastAsia="Times New Roman"/>
          <w:spacing w:val="2"/>
          <w:lang w:eastAsia="ru-RU"/>
        </w:rPr>
        <w:t>. Срок размещения объектов устанавливается Схемой размещения и не может превышать:</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для круглогодичных нестационарных торговых объектов - пяти лет;</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для сезонных нестационарных торговых объектов - пяти сезонных периодов;</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для передвижных нестационарных торговых объектов - одного года.</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2F674A" w:rsidRPr="00EE16F6">
        <w:rPr>
          <w:rFonts w:eastAsia="Times New Roman"/>
          <w:spacing w:val="2"/>
          <w:lang w:eastAsia="ru-RU"/>
        </w:rPr>
        <w:t>6</w:t>
      </w:r>
      <w:r w:rsidRPr="00EE16F6">
        <w:rPr>
          <w:rFonts w:eastAsia="Times New Roman"/>
          <w:spacing w:val="2"/>
          <w:lang w:eastAsia="ru-RU"/>
        </w:rPr>
        <w:t xml:space="preserve">. Нестационарные торговые объекты размещаются на основании договора на размещение нестационарного торгового объекта на территории городского </w:t>
      </w:r>
      <w:r w:rsidR="00B7182E" w:rsidRPr="00EE16F6">
        <w:rPr>
          <w:rFonts w:eastAsia="Times New Roman"/>
          <w:spacing w:val="2"/>
          <w:lang w:eastAsia="ru-RU"/>
        </w:rPr>
        <w:t>поселения Сергиев Посад</w:t>
      </w:r>
      <w:r w:rsidRPr="00EE16F6">
        <w:rPr>
          <w:rFonts w:eastAsia="Times New Roman"/>
          <w:spacing w:val="2"/>
          <w:lang w:eastAsia="ru-RU"/>
        </w:rPr>
        <w:t xml:space="preserve"> (далее - Договор), заключаемого по результатам торгов.</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Торги на право заключе</w:t>
      </w:r>
      <w:r w:rsidR="00EE16F6">
        <w:rPr>
          <w:rFonts w:eastAsia="Times New Roman"/>
          <w:spacing w:val="2"/>
          <w:lang w:eastAsia="ru-RU"/>
        </w:rPr>
        <w:t xml:space="preserve">ния договора на размещение </w:t>
      </w:r>
      <w:r w:rsidRPr="00EE16F6">
        <w:rPr>
          <w:rFonts w:eastAsia="Times New Roman"/>
          <w:spacing w:val="2"/>
          <w:lang w:eastAsia="ru-RU"/>
        </w:rPr>
        <w:t>нестационарных торговых объектов проводятся в форме аукциона, открытого по форме подачи заявок.</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Участниками торгов (конкурсов, а</w:t>
      </w:r>
      <w:r w:rsidR="00EE16F6">
        <w:rPr>
          <w:rFonts w:eastAsia="Times New Roman"/>
          <w:spacing w:val="2"/>
          <w:lang w:eastAsia="ru-RU"/>
        </w:rPr>
        <w:t xml:space="preserve">укционов) могут являться </w:t>
      </w:r>
      <w:r w:rsidRPr="00EE16F6">
        <w:rPr>
          <w:rFonts w:eastAsia="Times New Roman"/>
          <w:spacing w:val="2"/>
          <w:lang w:eastAsia="ru-RU"/>
        </w:rPr>
        <w:t>юридические лица независимо от организационно-правовой формы и индивидуальные предприниматели.</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2F674A" w:rsidRPr="00EE16F6">
        <w:rPr>
          <w:rFonts w:eastAsia="Times New Roman"/>
          <w:spacing w:val="2"/>
          <w:lang w:eastAsia="ru-RU"/>
        </w:rPr>
        <w:t>7</w:t>
      </w:r>
      <w:r w:rsidR="00EE16F6">
        <w:rPr>
          <w:rFonts w:eastAsia="Times New Roman"/>
          <w:spacing w:val="2"/>
          <w:lang w:eastAsia="ru-RU"/>
        </w:rPr>
        <w:t>. Ранее заключенные д</w:t>
      </w:r>
      <w:r w:rsidRPr="00EE16F6">
        <w:rPr>
          <w:rFonts w:eastAsia="Times New Roman"/>
          <w:spacing w:val="2"/>
          <w:lang w:eastAsia="ru-RU"/>
        </w:rPr>
        <w:t>оговоры продолжают действовать до истечения указанных в них сроков.</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2F674A" w:rsidRPr="00EE16F6">
        <w:rPr>
          <w:rFonts w:eastAsia="Times New Roman"/>
          <w:spacing w:val="2"/>
          <w:lang w:eastAsia="ru-RU"/>
        </w:rPr>
        <w:t>8</w:t>
      </w:r>
      <w:r w:rsidRPr="00EE16F6">
        <w:rPr>
          <w:rFonts w:eastAsia="Times New Roman"/>
          <w:spacing w:val="2"/>
          <w:lang w:eastAsia="ru-RU"/>
        </w:rPr>
        <w:t xml:space="preserve">. Договор не дает лицу, с которым он заключен, право на строительство или реконструкцию объектов капитального строительства, на использование земельных участков в иных </w:t>
      </w:r>
      <w:r w:rsidR="00EE16F6">
        <w:rPr>
          <w:rFonts w:eastAsia="Times New Roman"/>
          <w:spacing w:val="2"/>
          <w:lang w:eastAsia="ru-RU"/>
        </w:rPr>
        <w:t>целях, чем предусмотрено таким д</w:t>
      </w:r>
      <w:r w:rsidRPr="00EE16F6">
        <w:rPr>
          <w:rFonts w:eastAsia="Times New Roman"/>
          <w:spacing w:val="2"/>
          <w:lang w:eastAsia="ru-RU"/>
        </w:rPr>
        <w:t>оговором.</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2F674A" w:rsidRPr="00EE16F6">
        <w:rPr>
          <w:rFonts w:eastAsia="Times New Roman"/>
          <w:spacing w:val="2"/>
          <w:lang w:eastAsia="ru-RU"/>
        </w:rPr>
        <w:t>9</w:t>
      </w:r>
      <w:r w:rsidRPr="00EE16F6">
        <w:rPr>
          <w:rFonts w:eastAsia="Times New Roman"/>
          <w:spacing w:val="2"/>
          <w:lang w:eastAsia="ru-RU"/>
        </w:rPr>
        <w:t>. Нестационарные торговые объекты не являются объектами капитального строительства (недвижимым имуществом), п</w:t>
      </w:r>
      <w:r w:rsidR="00EE16F6">
        <w:rPr>
          <w:rFonts w:eastAsia="Times New Roman"/>
          <w:spacing w:val="2"/>
          <w:lang w:eastAsia="ru-RU"/>
        </w:rPr>
        <w:t>рава на такие объекты, а также д</w:t>
      </w:r>
      <w:r w:rsidRPr="00EE16F6">
        <w:rPr>
          <w:rFonts w:eastAsia="Times New Roman"/>
          <w:spacing w:val="2"/>
          <w:lang w:eastAsia="ru-RU"/>
        </w:rPr>
        <w:t>оговор не подлежат регистрации в Едином государственном реестре прав на недвижимое имущество и сделок с ним.</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1.1</w:t>
      </w:r>
      <w:r w:rsidR="00EE16F6">
        <w:rPr>
          <w:rFonts w:eastAsia="Times New Roman"/>
          <w:spacing w:val="2"/>
          <w:lang w:eastAsia="ru-RU"/>
        </w:rPr>
        <w:t>0</w:t>
      </w:r>
      <w:r w:rsidRPr="00EE16F6">
        <w:rPr>
          <w:rFonts w:eastAsia="Times New Roman"/>
          <w:spacing w:val="2"/>
          <w:lang w:eastAsia="ru-RU"/>
        </w:rPr>
        <w:t>. Для целей настоящего Порядка понятия используются в значениях, указанных в </w:t>
      </w:r>
      <w:hyperlink r:id="rId7" w:history="1">
        <w:r w:rsidRPr="00EE16F6">
          <w:rPr>
            <w:rFonts w:eastAsia="Times New Roman"/>
            <w:spacing w:val="2"/>
            <w:lang w:eastAsia="ru-RU"/>
          </w:rPr>
          <w:t xml:space="preserve">Федеральном законе от 28.12.2009 </w:t>
        </w:r>
        <w:r w:rsidR="00095885" w:rsidRPr="00EE16F6">
          <w:rPr>
            <w:rFonts w:eastAsia="Times New Roman"/>
            <w:spacing w:val="2"/>
            <w:lang w:eastAsia="ru-RU"/>
          </w:rPr>
          <w:t>№</w:t>
        </w:r>
        <w:r w:rsidRPr="00EE16F6">
          <w:rPr>
            <w:rFonts w:eastAsia="Times New Roman"/>
            <w:spacing w:val="2"/>
            <w:lang w:eastAsia="ru-RU"/>
          </w:rPr>
          <w:t xml:space="preserve">381-ФЗ </w:t>
        </w:r>
        <w:r w:rsidR="00095885" w:rsidRPr="00EE16F6">
          <w:rPr>
            <w:rFonts w:eastAsia="Times New Roman"/>
            <w:spacing w:val="2"/>
            <w:lang w:eastAsia="ru-RU"/>
          </w:rPr>
          <w:t>«</w:t>
        </w:r>
        <w:r w:rsidRPr="00EE16F6">
          <w:rPr>
            <w:rFonts w:eastAsia="Times New Roman"/>
            <w:spacing w:val="2"/>
            <w:lang w:eastAsia="ru-RU"/>
          </w:rPr>
          <w:t xml:space="preserve">Об основах государственного </w:t>
        </w:r>
        <w:r w:rsidRPr="00EE16F6">
          <w:rPr>
            <w:rFonts w:eastAsia="Times New Roman"/>
            <w:spacing w:val="2"/>
            <w:lang w:eastAsia="ru-RU"/>
          </w:rPr>
          <w:lastRenderedPageBreak/>
          <w:t>регулирования торговой деятельности в Российской Федерации</w:t>
        </w:r>
      </w:hyperlink>
      <w:r w:rsidR="00095885" w:rsidRPr="00EE16F6">
        <w:rPr>
          <w:rFonts w:eastAsia="Times New Roman"/>
          <w:spacing w:val="2"/>
          <w:lang w:eastAsia="ru-RU"/>
        </w:rPr>
        <w:t>»</w:t>
      </w:r>
      <w:r w:rsidRPr="00EE16F6">
        <w:rPr>
          <w:rFonts w:eastAsia="Times New Roman"/>
          <w:spacing w:val="2"/>
          <w:lang w:eastAsia="ru-RU"/>
        </w:rPr>
        <w:t>, </w:t>
      </w:r>
      <w:hyperlink r:id="rId8" w:history="1">
        <w:r w:rsidRPr="00EE16F6">
          <w:rPr>
            <w:rFonts w:eastAsia="Times New Roman"/>
            <w:spacing w:val="2"/>
            <w:lang w:eastAsia="ru-RU"/>
          </w:rPr>
          <w:t>Земельном кодексе Российской Федерации</w:t>
        </w:r>
      </w:hyperlink>
      <w:r w:rsidRPr="00EE16F6">
        <w:rPr>
          <w:rFonts w:eastAsia="Times New Roman"/>
          <w:spacing w:val="2"/>
          <w:lang w:eastAsia="ru-RU"/>
        </w:rPr>
        <w:t>, ГОСТ Р 51303-2013. Национальный стандарт Российской Федерации. Торговля. Термины и определения, утвержденном </w:t>
      </w:r>
      <w:hyperlink r:id="rId9" w:history="1">
        <w:r w:rsidRPr="00EE16F6">
          <w:rPr>
            <w:rFonts w:eastAsia="Times New Roman"/>
            <w:spacing w:val="2"/>
            <w:lang w:eastAsia="ru-RU"/>
          </w:rPr>
          <w:t xml:space="preserve">Приказом </w:t>
        </w:r>
        <w:proofErr w:type="spellStart"/>
        <w:r w:rsidRPr="00EE16F6">
          <w:rPr>
            <w:rFonts w:eastAsia="Times New Roman"/>
            <w:spacing w:val="2"/>
            <w:lang w:eastAsia="ru-RU"/>
          </w:rPr>
          <w:t>Росстандарта</w:t>
        </w:r>
        <w:proofErr w:type="spellEnd"/>
        <w:r w:rsidRPr="00EE16F6">
          <w:rPr>
            <w:rFonts w:eastAsia="Times New Roman"/>
            <w:spacing w:val="2"/>
            <w:lang w:eastAsia="ru-RU"/>
          </w:rPr>
          <w:t xml:space="preserve"> от 28.08.2013 </w:t>
        </w:r>
        <w:r w:rsidR="00095885" w:rsidRPr="00EE16F6">
          <w:rPr>
            <w:rFonts w:eastAsia="Times New Roman"/>
            <w:spacing w:val="2"/>
            <w:lang w:eastAsia="ru-RU"/>
          </w:rPr>
          <w:t>№</w:t>
        </w:r>
        <w:r w:rsidRPr="00EE16F6">
          <w:rPr>
            <w:rFonts w:eastAsia="Times New Roman"/>
            <w:spacing w:val="2"/>
            <w:lang w:eastAsia="ru-RU"/>
          </w:rPr>
          <w:t>582-ст</w:t>
        </w:r>
      </w:hyperlink>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1.1</w:t>
      </w:r>
      <w:r w:rsidR="00EE16F6">
        <w:rPr>
          <w:rFonts w:eastAsia="Times New Roman"/>
          <w:spacing w:val="2"/>
          <w:lang w:eastAsia="ru-RU"/>
        </w:rPr>
        <w:t>1</w:t>
      </w:r>
      <w:r w:rsidRPr="00EE16F6">
        <w:rPr>
          <w:rFonts w:eastAsia="Times New Roman"/>
          <w:spacing w:val="2"/>
          <w:lang w:eastAsia="ru-RU"/>
        </w:rPr>
        <w:t xml:space="preserve">. Размещаемые на территории городского </w:t>
      </w:r>
      <w:r w:rsidR="00095885" w:rsidRPr="00EE16F6">
        <w:rPr>
          <w:rFonts w:eastAsia="Times New Roman"/>
          <w:spacing w:val="2"/>
          <w:lang w:eastAsia="ru-RU"/>
        </w:rPr>
        <w:t>поселения</w:t>
      </w:r>
      <w:r w:rsidRPr="00EE16F6">
        <w:rPr>
          <w:rFonts w:eastAsia="Times New Roman"/>
          <w:spacing w:val="2"/>
          <w:lang w:eastAsia="ru-RU"/>
        </w:rPr>
        <w:t xml:space="preserve"> нестационарные торговые объекты, благоустройство площадок для их размещения и прилегающей территории должны соответствовать требованиям нормативных правовых актов, в том числе:</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пункту 6 статьи 2 </w:t>
      </w:r>
      <w:hyperlink r:id="rId10" w:history="1">
        <w:r w:rsidRPr="00EE16F6">
          <w:rPr>
            <w:rFonts w:eastAsia="Times New Roman"/>
            <w:spacing w:val="2"/>
            <w:lang w:eastAsia="ru-RU"/>
          </w:rPr>
          <w:t xml:space="preserve">Федерального закона от 28.12.2009 </w:t>
        </w:r>
        <w:r w:rsidR="002F674A" w:rsidRPr="00EE16F6">
          <w:rPr>
            <w:rFonts w:eastAsia="Times New Roman"/>
            <w:spacing w:val="2"/>
            <w:lang w:eastAsia="ru-RU"/>
          </w:rPr>
          <w:t>№</w:t>
        </w:r>
        <w:r w:rsidRPr="00EE16F6">
          <w:rPr>
            <w:rFonts w:eastAsia="Times New Roman"/>
            <w:spacing w:val="2"/>
            <w:lang w:eastAsia="ru-RU"/>
          </w:rPr>
          <w:t xml:space="preserve">381-ФЗ </w:t>
        </w:r>
        <w:r w:rsidR="002F674A" w:rsidRPr="00EE16F6">
          <w:rPr>
            <w:rFonts w:eastAsia="Times New Roman"/>
            <w:spacing w:val="2"/>
            <w:lang w:eastAsia="ru-RU"/>
          </w:rPr>
          <w:t>«</w:t>
        </w:r>
        <w:r w:rsidRPr="00EE16F6">
          <w:rPr>
            <w:rFonts w:eastAsia="Times New Roman"/>
            <w:spacing w:val="2"/>
            <w:lang w:eastAsia="ru-RU"/>
          </w:rPr>
          <w:t>Об основах государственного регулирования торговой деятельности в Российской Федерации</w:t>
        </w:r>
      </w:hyperlink>
      <w:r w:rsidR="002F674A" w:rsidRPr="00EE16F6">
        <w:rPr>
          <w:rFonts w:eastAsia="Times New Roman"/>
          <w:spacing w:val="2"/>
          <w:lang w:eastAsia="ru-RU"/>
        </w:rPr>
        <w:t>»</w:t>
      </w:r>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при распространении наружной рекламы с использованием нестационарных торговых объектов должны соблюдаться </w:t>
      </w:r>
      <w:hyperlink r:id="rId11" w:history="1">
        <w:r w:rsidRPr="00EE16F6">
          <w:rPr>
            <w:rFonts w:eastAsia="Times New Roman"/>
            <w:spacing w:val="2"/>
            <w:lang w:eastAsia="ru-RU"/>
          </w:rPr>
          <w:t xml:space="preserve">Федеральный закон от 13.03.2006 </w:t>
        </w:r>
        <w:r w:rsidR="002F674A" w:rsidRPr="00EE16F6">
          <w:rPr>
            <w:rFonts w:eastAsia="Times New Roman"/>
            <w:spacing w:val="2"/>
            <w:lang w:eastAsia="ru-RU"/>
          </w:rPr>
          <w:t>№</w:t>
        </w:r>
        <w:r w:rsidRPr="00EE16F6">
          <w:rPr>
            <w:rFonts w:eastAsia="Times New Roman"/>
            <w:spacing w:val="2"/>
            <w:lang w:eastAsia="ru-RU"/>
          </w:rPr>
          <w:t xml:space="preserve">38-ФЗ </w:t>
        </w:r>
        <w:r w:rsidR="002F674A" w:rsidRPr="00EE16F6">
          <w:rPr>
            <w:rFonts w:eastAsia="Times New Roman"/>
            <w:spacing w:val="2"/>
            <w:lang w:eastAsia="ru-RU"/>
          </w:rPr>
          <w:t>«</w:t>
        </w:r>
        <w:r w:rsidRPr="00EE16F6">
          <w:rPr>
            <w:rFonts w:eastAsia="Times New Roman"/>
            <w:spacing w:val="2"/>
            <w:lang w:eastAsia="ru-RU"/>
          </w:rPr>
          <w:t>О рекламе</w:t>
        </w:r>
      </w:hyperlink>
      <w:r w:rsidR="00EE16F6">
        <w:rPr>
          <w:rFonts w:eastAsia="Times New Roman"/>
          <w:spacing w:val="2"/>
          <w:lang w:eastAsia="ru-RU"/>
        </w:rPr>
        <w:t>»</w:t>
      </w:r>
      <w:r w:rsidRPr="00EE16F6">
        <w:rPr>
          <w:rFonts w:eastAsia="Times New Roman"/>
          <w:spacing w:val="2"/>
          <w:lang w:eastAsia="ru-RU"/>
        </w:rPr>
        <w:t> и принятые в соответствии с ним муниципальные правовые акты городского</w:t>
      </w:r>
      <w:r w:rsidR="002F674A" w:rsidRPr="00EE16F6">
        <w:rPr>
          <w:rFonts w:eastAsia="Times New Roman"/>
          <w:spacing w:val="2"/>
          <w:lang w:eastAsia="ru-RU"/>
        </w:rPr>
        <w:t xml:space="preserve"> поселения</w:t>
      </w:r>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ГОСТ Р 51303-2013. Национальный стандарт Российской Федерации. Торговля. Термины и определения, утвержденный Приказом Госстандарта </w:t>
      </w:r>
      <w:hyperlink r:id="rId12" w:history="1">
        <w:r w:rsidRPr="00EE16F6">
          <w:rPr>
            <w:rFonts w:eastAsia="Times New Roman"/>
            <w:spacing w:val="2"/>
            <w:lang w:eastAsia="ru-RU"/>
          </w:rPr>
          <w:t xml:space="preserve">от 28.08.2013 </w:t>
        </w:r>
        <w:r w:rsidR="002F674A" w:rsidRPr="00EE16F6">
          <w:rPr>
            <w:rFonts w:eastAsia="Times New Roman"/>
            <w:spacing w:val="2"/>
            <w:lang w:eastAsia="ru-RU"/>
          </w:rPr>
          <w:t>№</w:t>
        </w:r>
        <w:r w:rsidRPr="00EE16F6">
          <w:rPr>
            <w:rFonts w:eastAsia="Times New Roman"/>
            <w:spacing w:val="2"/>
            <w:lang w:eastAsia="ru-RU"/>
          </w:rPr>
          <w:t>582-ст</w:t>
        </w:r>
      </w:hyperlink>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ГОСТ Р 54608-2011. Национальный стандарт Российской Федерации. Услуги торговли. Общие требования к объектам мелкорозничной торговли, утвержденному </w:t>
      </w:r>
      <w:hyperlink r:id="rId13" w:history="1">
        <w:r w:rsidRPr="00EE16F6">
          <w:rPr>
            <w:rFonts w:eastAsia="Times New Roman"/>
            <w:spacing w:val="2"/>
            <w:lang w:eastAsia="ru-RU"/>
          </w:rPr>
          <w:t xml:space="preserve">Приказом </w:t>
        </w:r>
        <w:proofErr w:type="spellStart"/>
        <w:r w:rsidRPr="00EE16F6">
          <w:rPr>
            <w:rFonts w:eastAsia="Times New Roman"/>
            <w:spacing w:val="2"/>
            <w:lang w:eastAsia="ru-RU"/>
          </w:rPr>
          <w:t>Росстандарта</w:t>
        </w:r>
        <w:proofErr w:type="spellEnd"/>
        <w:r w:rsidRPr="00EE16F6">
          <w:rPr>
            <w:rFonts w:eastAsia="Times New Roman"/>
            <w:spacing w:val="2"/>
            <w:lang w:eastAsia="ru-RU"/>
          </w:rPr>
          <w:t xml:space="preserve"> от 08.12.2011 </w:t>
        </w:r>
        <w:r w:rsidR="002F674A" w:rsidRPr="00EE16F6">
          <w:rPr>
            <w:rFonts w:eastAsia="Times New Roman"/>
            <w:spacing w:val="2"/>
            <w:lang w:eastAsia="ru-RU"/>
          </w:rPr>
          <w:t>№</w:t>
        </w:r>
        <w:r w:rsidRPr="00EE16F6">
          <w:rPr>
            <w:rFonts w:eastAsia="Times New Roman"/>
            <w:spacing w:val="2"/>
            <w:lang w:eastAsia="ru-RU"/>
          </w:rPr>
          <w:t>742-ст</w:t>
        </w:r>
      </w:hyperlink>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НПБ 103-95. Нормы государственной противопожарной службы МВД России. Торговые павильоны и киоски. Противопожарные требования, утверждены ГУГПС МВД РФ, введены Приказом ГУГПС МВД РФ </w:t>
      </w:r>
      <w:hyperlink r:id="rId14" w:history="1">
        <w:r w:rsidRPr="00EE16F6">
          <w:rPr>
            <w:rFonts w:eastAsia="Times New Roman"/>
            <w:spacing w:val="2"/>
            <w:lang w:eastAsia="ru-RU"/>
          </w:rPr>
          <w:t xml:space="preserve">от 31.01.1995 </w:t>
        </w:r>
        <w:r w:rsidR="002F674A" w:rsidRPr="00EE16F6">
          <w:rPr>
            <w:rFonts w:eastAsia="Times New Roman"/>
            <w:spacing w:val="2"/>
            <w:lang w:eastAsia="ru-RU"/>
          </w:rPr>
          <w:t>№</w:t>
        </w:r>
        <w:r w:rsidRPr="00EE16F6">
          <w:rPr>
            <w:rFonts w:eastAsia="Times New Roman"/>
            <w:spacing w:val="2"/>
            <w:lang w:eastAsia="ru-RU"/>
          </w:rPr>
          <w:t>5</w:t>
        </w:r>
      </w:hyperlink>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 Санитарным правилам </w:t>
      </w:r>
      <w:r w:rsidR="002F674A" w:rsidRPr="00EE16F6">
        <w:rPr>
          <w:rFonts w:eastAsia="Times New Roman"/>
          <w:spacing w:val="2"/>
          <w:lang w:eastAsia="ru-RU"/>
        </w:rPr>
        <w:t>«</w:t>
      </w:r>
      <w:r w:rsidRPr="00EE16F6">
        <w:rPr>
          <w:rFonts w:eastAsia="Times New Roman"/>
          <w:spacing w:val="2"/>
          <w:lang w:eastAsia="ru-RU"/>
        </w:rPr>
        <w:t>Санитарно-эпидемиологические требования к организациям торговли и обороту в них продовольственного сырья и пищевых продуктов. СП 2.3.6.1066-01</w:t>
      </w:r>
      <w:r w:rsidR="002F674A" w:rsidRPr="00EE16F6">
        <w:rPr>
          <w:rFonts w:eastAsia="Times New Roman"/>
          <w:spacing w:val="2"/>
          <w:lang w:eastAsia="ru-RU"/>
        </w:rPr>
        <w:t>»</w:t>
      </w:r>
      <w:r w:rsidRPr="00EE16F6">
        <w:rPr>
          <w:rFonts w:eastAsia="Times New Roman"/>
          <w:spacing w:val="2"/>
          <w:lang w:eastAsia="ru-RU"/>
        </w:rPr>
        <w:t>, утвержденным Главным государственным санитарным врачом Российской Федерации 06.09.2001;</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 Правилам благоустройства территории городского </w:t>
      </w:r>
      <w:r w:rsidR="002F674A" w:rsidRPr="00EE16F6">
        <w:rPr>
          <w:rFonts w:eastAsia="Times New Roman"/>
          <w:spacing w:val="2"/>
          <w:lang w:eastAsia="ru-RU"/>
        </w:rPr>
        <w:t>поселения Сергиев Посад</w:t>
      </w:r>
      <w:r w:rsidRPr="00EE16F6">
        <w:rPr>
          <w:rFonts w:eastAsia="Times New Roman"/>
          <w:spacing w:val="2"/>
          <w:lang w:eastAsia="ru-RU"/>
        </w:rPr>
        <w:t xml:space="preserve">, утвержденным решением Совета депутатов </w:t>
      </w:r>
      <w:r w:rsidR="002F674A" w:rsidRPr="00EE16F6">
        <w:rPr>
          <w:rFonts w:eastAsia="Times New Roman"/>
          <w:spacing w:val="2"/>
          <w:lang w:eastAsia="ru-RU"/>
        </w:rPr>
        <w:t>городского поселения Сергиев Посад __________________</w:t>
      </w:r>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 рекомендациям, утвержденным Приказом </w:t>
      </w:r>
      <w:proofErr w:type="spellStart"/>
      <w:r w:rsidRPr="00EE16F6">
        <w:rPr>
          <w:rFonts w:eastAsia="Times New Roman"/>
          <w:spacing w:val="2"/>
          <w:lang w:eastAsia="ru-RU"/>
        </w:rPr>
        <w:t>Минкомсвязи</w:t>
      </w:r>
      <w:proofErr w:type="spellEnd"/>
      <w:r w:rsidRPr="00EE16F6">
        <w:rPr>
          <w:rFonts w:eastAsia="Times New Roman"/>
          <w:spacing w:val="2"/>
          <w:lang w:eastAsia="ru-RU"/>
        </w:rPr>
        <w:t xml:space="preserve"> России от 31 июля 2013 года </w:t>
      </w:r>
      <w:r w:rsidR="002F674A" w:rsidRPr="00EE16F6">
        <w:rPr>
          <w:rFonts w:eastAsia="Times New Roman"/>
          <w:spacing w:val="2"/>
          <w:lang w:eastAsia="ru-RU"/>
        </w:rPr>
        <w:t>№</w:t>
      </w:r>
      <w:r w:rsidRPr="00EE16F6">
        <w:rPr>
          <w:rFonts w:eastAsia="Times New Roman"/>
          <w:spacing w:val="2"/>
          <w:lang w:eastAsia="ru-RU"/>
        </w:rPr>
        <w:t xml:space="preserve">197 </w:t>
      </w:r>
      <w:r w:rsidR="002F674A" w:rsidRPr="00EE16F6">
        <w:rPr>
          <w:rFonts w:eastAsia="Times New Roman"/>
          <w:spacing w:val="2"/>
          <w:lang w:eastAsia="ru-RU"/>
        </w:rPr>
        <w:t>«</w:t>
      </w:r>
      <w:r w:rsidRPr="00EE16F6">
        <w:rPr>
          <w:rFonts w:eastAsia="Times New Roman"/>
          <w:spacing w:val="2"/>
          <w:lang w:eastAsia="ru-RU"/>
        </w:rPr>
        <w:t>Об утверждении рекомендаций по поддержке и развитию системы розничного распространения периодических печатных изданий и иной печатной продукции в субъектах Российской Федерации</w:t>
      </w:r>
      <w:r w:rsidR="002F674A" w:rsidRPr="00EE16F6">
        <w:rPr>
          <w:rFonts w:eastAsia="Times New Roman"/>
          <w:spacing w:val="2"/>
          <w:lang w:eastAsia="ru-RU"/>
        </w:rPr>
        <w:t>»</w:t>
      </w:r>
      <w:r w:rsidRPr="00EE16F6">
        <w:rPr>
          <w:rFonts w:eastAsia="Times New Roman"/>
          <w:spacing w:val="2"/>
          <w:lang w:eastAsia="ru-RU"/>
        </w:rPr>
        <w:t>.</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1.1</w:t>
      </w:r>
      <w:r w:rsidR="00EE16F6">
        <w:rPr>
          <w:rFonts w:eastAsia="Times New Roman"/>
          <w:spacing w:val="2"/>
          <w:lang w:eastAsia="ru-RU"/>
        </w:rPr>
        <w:t>2</w:t>
      </w:r>
      <w:r w:rsidRPr="00EE16F6">
        <w:rPr>
          <w:rFonts w:eastAsia="Times New Roman"/>
          <w:spacing w:val="2"/>
          <w:lang w:eastAsia="ru-RU"/>
        </w:rPr>
        <w:t xml:space="preserve">. Размещение нестационарных торговых объектов на территории городского </w:t>
      </w:r>
      <w:r w:rsidR="002F674A" w:rsidRPr="00EE16F6">
        <w:rPr>
          <w:rFonts w:eastAsia="Times New Roman"/>
          <w:spacing w:val="2"/>
          <w:lang w:eastAsia="ru-RU"/>
        </w:rPr>
        <w:t>поселения</w:t>
      </w:r>
      <w:r w:rsidRPr="00EE16F6">
        <w:rPr>
          <w:rFonts w:eastAsia="Times New Roman"/>
          <w:spacing w:val="2"/>
          <w:lang w:eastAsia="ru-RU"/>
        </w:rPr>
        <w:t xml:space="preserve"> должно соответствовать градостроительным, строительным, архитектурным, пожарным, санитарным нормам, правилам и нормативам, а также не нарушать внешний архитектурно-художественный облик города и обеспечивать соответствие эстетических характеристик, иметь соответствующее типовое решение объекта в зависимости от его специализации и типа.</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Требование о наличии типового решения объекта в зависимости от его специализации и типа не распространяется на нестационарные торговые объекты по реализации услуг по прокату электромобилей и детских батутов.</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1.1</w:t>
      </w:r>
      <w:r w:rsidR="00EE16F6">
        <w:rPr>
          <w:rFonts w:eastAsia="Times New Roman"/>
          <w:spacing w:val="2"/>
          <w:lang w:eastAsia="ru-RU"/>
        </w:rPr>
        <w:t>3</w:t>
      </w:r>
      <w:r w:rsidRPr="00EE16F6">
        <w:rPr>
          <w:rFonts w:eastAsia="Times New Roman"/>
          <w:spacing w:val="2"/>
          <w:lang w:eastAsia="ru-RU"/>
        </w:rPr>
        <w:t>. Ассортиментная 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rsidR="00163A3C" w:rsidRPr="00EE16F6" w:rsidRDefault="00163A3C" w:rsidP="00B51DC0">
      <w:pPr>
        <w:shd w:val="clear" w:color="auto" w:fill="FFFFFF"/>
        <w:textAlignment w:val="baseline"/>
        <w:rPr>
          <w:rFonts w:eastAsia="Times New Roman"/>
          <w:spacing w:val="2"/>
          <w:lang w:eastAsia="ru-RU"/>
        </w:rPr>
      </w:pPr>
    </w:p>
    <w:p w:rsidR="00B51DC0" w:rsidRPr="00EE16F6" w:rsidRDefault="00B51DC0" w:rsidP="00B51DC0">
      <w:pPr>
        <w:shd w:val="clear" w:color="auto" w:fill="FFFFFF"/>
        <w:jc w:val="center"/>
        <w:textAlignment w:val="baseline"/>
        <w:outlineLvl w:val="2"/>
        <w:rPr>
          <w:rFonts w:eastAsia="Times New Roman"/>
          <w:b/>
          <w:spacing w:val="2"/>
          <w:lang w:eastAsia="ru-RU"/>
        </w:rPr>
      </w:pPr>
      <w:r w:rsidRPr="00EE16F6">
        <w:rPr>
          <w:rFonts w:eastAsia="Times New Roman"/>
          <w:b/>
          <w:spacing w:val="2"/>
          <w:lang w:eastAsia="ru-RU"/>
        </w:rPr>
        <w:t>2. Порядок размещения нестационарных торговых объектов</w:t>
      </w:r>
    </w:p>
    <w:p w:rsidR="002F674A" w:rsidRPr="00EE16F6" w:rsidRDefault="002F674A" w:rsidP="002F674A">
      <w:pPr>
        <w:shd w:val="clear" w:color="auto" w:fill="FFFFFF"/>
        <w:ind w:firstLine="1"/>
        <w:textAlignment w:val="baseline"/>
        <w:rPr>
          <w:rFonts w:eastAsia="Times New Roman"/>
          <w:spacing w:val="2"/>
          <w:lang w:eastAsia="ru-RU"/>
        </w:rPr>
      </w:pPr>
    </w:p>
    <w:p w:rsidR="002F674A" w:rsidRPr="00EE16F6" w:rsidRDefault="00B51DC0" w:rsidP="002F674A">
      <w:pPr>
        <w:shd w:val="clear" w:color="auto" w:fill="FFFFFF"/>
        <w:ind w:firstLine="708"/>
        <w:textAlignment w:val="baseline"/>
        <w:rPr>
          <w:rFonts w:eastAsia="Times New Roman"/>
          <w:spacing w:val="2"/>
          <w:lang w:eastAsia="ru-RU"/>
        </w:rPr>
      </w:pPr>
      <w:r w:rsidRPr="00EE16F6">
        <w:rPr>
          <w:rFonts w:eastAsia="Times New Roman"/>
          <w:spacing w:val="2"/>
          <w:lang w:eastAsia="ru-RU"/>
        </w:rPr>
        <w:lastRenderedPageBreak/>
        <w:t xml:space="preserve">2.1. Размещение нестационарных торговых объектов на земельных участках, в зданиях, строениях, сооружениях, находящихся в муниципальной собственности городского округа, а также на земельных участках, государственная собственность на которые не разграничена, производится в соответствии со Схемой размещения на основании </w:t>
      </w:r>
      <w:r w:rsidR="00EE16F6">
        <w:rPr>
          <w:rFonts w:eastAsia="Times New Roman"/>
          <w:spacing w:val="2"/>
          <w:lang w:eastAsia="ru-RU"/>
        </w:rPr>
        <w:t>д</w:t>
      </w:r>
      <w:r w:rsidRPr="00EE16F6">
        <w:rPr>
          <w:rFonts w:eastAsia="Times New Roman"/>
          <w:spacing w:val="2"/>
          <w:lang w:eastAsia="ru-RU"/>
        </w:rPr>
        <w:t>оговора, заключенного по результатам торгов.</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Размещение нестационарных торговых объектов производится в следующем порядке:</w:t>
      </w:r>
    </w:p>
    <w:p w:rsidR="000E42D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2.1.1. </w:t>
      </w:r>
      <w:r w:rsidR="000D0EE6" w:rsidRPr="00EE16F6">
        <w:rPr>
          <w:rFonts w:eastAsia="Times New Roman"/>
          <w:spacing w:val="2"/>
          <w:lang w:eastAsia="ru-RU"/>
        </w:rPr>
        <w:t xml:space="preserve">Союз «Торгово-промышленная палата Сергиево-Посадского района» (далее – ТПП СП) </w:t>
      </w:r>
      <w:r w:rsidRPr="00EE16F6">
        <w:rPr>
          <w:rFonts w:eastAsia="Times New Roman"/>
          <w:spacing w:val="2"/>
          <w:lang w:eastAsia="ru-RU"/>
        </w:rPr>
        <w:t xml:space="preserve">организует аукцион, по результатам которого </w:t>
      </w:r>
      <w:r w:rsidR="000E42D0" w:rsidRPr="00EE16F6">
        <w:rPr>
          <w:rFonts w:eastAsia="Times New Roman"/>
          <w:spacing w:val="2"/>
          <w:lang w:eastAsia="ru-RU"/>
        </w:rPr>
        <w:t>заключает</w:t>
      </w:r>
      <w:r w:rsidRPr="00EE16F6">
        <w:rPr>
          <w:rFonts w:eastAsia="Times New Roman"/>
          <w:spacing w:val="2"/>
          <w:lang w:eastAsia="ru-RU"/>
        </w:rPr>
        <w:t xml:space="preserve"> договор на размещение нестационарного торгового объекта на территории городского </w:t>
      </w:r>
      <w:r w:rsidR="000D0EE6" w:rsidRPr="00EE16F6">
        <w:rPr>
          <w:rFonts w:eastAsia="Times New Roman"/>
          <w:spacing w:val="2"/>
          <w:lang w:eastAsia="ru-RU"/>
        </w:rPr>
        <w:t>поселения Сергиев Посад</w:t>
      </w:r>
      <w:r w:rsidRPr="00EE16F6">
        <w:rPr>
          <w:rFonts w:eastAsia="Times New Roman"/>
          <w:spacing w:val="2"/>
          <w:lang w:eastAsia="ru-RU"/>
        </w:rPr>
        <w:t xml:space="preserve"> с победителем (участником) аукциона</w:t>
      </w:r>
      <w:r w:rsidR="000E42D0" w:rsidRPr="00EE16F6">
        <w:rPr>
          <w:rFonts w:eastAsia="Times New Roman"/>
          <w:spacing w:val="2"/>
          <w:lang w:eastAsia="ru-RU"/>
        </w:rPr>
        <w:t xml:space="preserve"> в соответствии с Положением</w:t>
      </w:r>
      <w:r w:rsidR="00EE16F6">
        <w:rPr>
          <w:rFonts w:eastAsia="Times New Roman"/>
          <w:spacing w:val="2"/>
          <w:lang w:eastAsia="ru-RU"/>
        </w:rPr>
        <w:t xml:space="preserve"> о проведении открытого аукциона на право размещения нестационарного торгового объекта на территории городского поселения Сергиев Посад.</w:t>
      </w:r>
    </w:p>
    <w:p w:rsidR="00B51DC0" w:rsidRPr="00EE16F6" w:rsidRDefault="00EE16F6" w:rsidP="00B51DC0">
      <w:pPr>
        <w:shd w:val="clear" w:color="auto" w:fill="FFFFFF"/>
        <w:textAlignment w:val="baseline"/>
        <w:rPr>
          <w:rFonts w:eastAsia="Times New Roman"/>
          <w:spacing w:val="2"/>
          <w:lang w:eastAsia="ru-RU"/>
        </w:rPr>
      </w:pPr>
      <w:r>
        <w:rPr>
          <w:rFonts w:eastAsia="Times New Roman"/>
          <w:spacing w:val="2"/>
          <w:lang w:eastAsia="ru-RU"/>
        </w:rPr>
        <w:t>2.1.2. После заключения д</w:t>
      </w:r>
      <w:r w:rsidR="00B51DC0" w:rsidRPr="00EE16F6">
        <w:rPr>
          <w:rFonts w:eastAsia="Times New Roman"/>
          <w:spacing w:val="2"/>
          <w:lang w:eastAsia="ru-RU"/>
        </w:rPr>
        <w:t xml:space="preserve">оговора и за пять рабочих дней до начала срока размещения победитель (участник) аукциона устанавливает нестационарный торговый объект в соответствии со Схемой </w:t>
      </w:r>
      <w:r>
        <w:rPr>
          <w:rFonts w:eastAsia="Times New Roman"/>
          <w:spacing w:val="2"/>
          <w:lang w:eastAsia="ru-RU"/>
        </w:rPr>
        <w:t>размещения и условиями д</w:t>
      </w:r>
      <w:r w:rsidR="00B51DC0" w:rsidRPr="00EE16F6">
        <w:rPr>
          <w:rFonts w:eastAsia="Times New Roman"/>
          <w:spacing w:val="2"/>
          <w:lang w:eastAsia="ru-RU"/>
        </w:rPr>
        <w:t>оговора.</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2.1.3. </w:t>
      </w:r>
      <w:r w:rsidR="000E42D0" w:rsidRPr="00EE16F6">
        <w:rPr>
          <w:rFonts w:eastAsia="Times New Roman"/>
          <w:spacing w:val="2"/>
          <w:lang w:eastAsia="ru-RU"/>
        </w:rPr>
        <w:t>ТПП СП</w:t>
      </w:r>
      <w:r w:rsidRPr="00EE16F6">
        <w:rPr>
          <w:rFonts w:eastAsia="Times New Roman"/>
          <w:spacing w:val="2"/>
          <w:lang w:eastAsia="ru-RU"/>
        </w:rPr>
        <w:t xml:space="preserve"> совместно с победителем (участником) аукциона, </w:t>
      </w:r>
      <w:r w:rsidR="000E42D0" w:rsidRPr="00EE16F6">
        <w:rPr>
          <w:rFonts w:eastAsia="Times New Roman"/>
          <w:spacing w:val="2"/>
          <w:lang w:eastAsia="ru-RU"/>
        </w:rPr>
        <w:t>сотрудником отдела муниципального земельного контроля</w:t>
      </w:r>
      <w:r w:rsidR="00EE16F6">
        <w:rPr>
          <w:rFonts w:eastAsia="Times New Roman"/>
          <w:spacing w:val="2"/>
          <w:lang w:eastAsia="ru-RU"/>
        </w:rPr>
        <w:t xml:space="preserve"> (далее – ОМЗК)</w:t>
      </w:r>
      <w:r w:rsidRPr="00EE16F6">
        <w:rPr>
          <w:rFonts w:eastAsia="Times New Roman"/>
          <w:spacing w:val="2"/>
          <w:lang w:eastAsia="ru-RU"/>
        </w:rPr>
        <w:t xml:space="preserve">, </w:t>
      </w:r>
      <w:r w:rsidR="000E42D0" w:rsidRPr="00EE16F6">
        <w:rPr>
          <w:rFonts w:eastAsia="Times New Roman"/>
          <w:spacing w:val="2"/>
          <w:lang w:eastAsia="ru-RU"/>
        </w:rPr>
        <w:t xml:space="preserve">сотрудником </w:t>
      </w:r>
      <w:r w:rsidRPr="00EE16F6">
        <w:rPr>
          <w:rFonts w:eastAsia="Times New Roman"/>
          <w:spacing w:val="2"/>
          <w:lang w:eastAsia="ru-RU"/>
        </w:rPr>
        <w:t>управлени</w:t>
      </w:r>
      <w:r w:rsidR="000E42D0" w:rsidRPr="00EE16F6">
        <w:rPr>
          <w:rFonts w:eastAsia="Times New Roman"/>
          <w:spacing w:val="2"/>
          <w:lang w:eastAsia="ru-RU"/>
        </w:rPr>
        <w:t>я</w:t>
      </w:r>
      <w:r w:rsidRPr="00EE16F6">
        <w:rPr>
          <w:rFonts w:eastAsia="Times New Roman"/>
          <w:spacing w:val="2"/>
          <w:lang w:eastAsia="ru-RU"/>
        </w:rPr>
        <w:t xml:space="preserve"> архитектуры и градостроительства администрации </w:t>
      </w:r>
      <w:r w:rsidR="000E42D0" w:rsidRPr="00EE16F6">
        <w:rPr>
          <w:rFonts w:eastAsia="Times New Roman"/>
          <w:spacing w:val="2"/>
          <w:lang w:eastAsia="ru-RU"/>
        </w:rPr>
        <w:t>Сергиево-Посадского муниципального района</w:t>
      </w:r>
      <w:r w:rsidRPr="00EE16F6">
        <w:rPr>
          <w:rFonts w:eastAsia="Times New Roman"/>
          <w:spacing w:val="2"/>
          <w:lang w:eastAsia="ru-RU"/>
        </w:rPr>
        <w:t xml:space="preserve"> (далее - </w:t>
      </w:r>
      <w:proofErr w:type="spellStart"/>
      <w:r w:rsidRPr="00EE16F6">
        <w:rPr>
          <w:rFonts w:eastAsia="Times New Roman"/>
          <w:spacing w:val="2"/>
          <w:lang w:eastAsia="ru-RU"/>
        </w:rPr>
        <w:t>УАиГ</w:t>
      </w:r>
      <w:proofErr w:type="spellEnd"/>
      <w:r w:rsidRPr="00EE16F6">
        <w:rPr>
          <w:rFonts w:eastAsia="Times New Roman"/>
          <w:spacing w:val="2"/>
          <w:lang w:eastAsia="ru-RU"/>
        </w:rPr>
        <w:t xml:space="preserve">) в течение пяти рабочих дней осуществляют приемку нестационарного торгового объекта путем составления акта приемки нестационарного торгового объекта (приложение </w:t>
      </w:r>
      <w:r w:rsidR="000E42D0" w:rsidRPr="00EE16F6">
        <w:rPr>
          <w:rFonts w:eastAsia="Times New Roman"/>
          <w:spacing w:val="2"/>
          <w:lang w:eastAsia="ru-RU"/>
        </w:rPr>
        <w:t>№</w:t>
      </w:r>
      <w:r w:rsidR="00EE16F6">
        <w:rPr>
          <w:rFonts w:eastAsia="Times New Roman"/>
          <w:spacing w:val="2"/>
          <w:lang w:eastAsia="ru-RU"/>
        </w:rPr>
        <w:t>1</w:t>
      </w:r>
      <w:r w:rsidRPr="00EE16F6">
        <w:rPr>
          <w:rFonts w:eastAsia="Times New Roman"/>
          <w:spacing w:val="2"/>
          <w:lang w:eastAsia="ru-RU"/>
        </w:rPr>
        <w:t xml:space="preserve"> к настоящему Порядку), подтверждающего соответствие (несоответствие) нестационарного торгового объе</w:t>
      </w:r>
      <w:r w:rsidR="00EE16F6">
        <w:rPr>
          <w:rFonts w:eastAsia="Times New Roman"/>
          <w:spacing w:val="2"/>
          <w:lang w:eastAsia="ru-RU"/>
        </w:rPr>
        <w:t>кта Схеме размещения, условиям д</w:t>
      </w:r>
      <w:r w:rsidRPr="00EE16F6">
        <w:rPr>
          <w:rFonts w:eastAsia="Times New Roman"/>
          <w:spacing w:val="2"/>
          <w:lang w:eastAsia="ru-RU"/>
        </w:rPr>
        <w:t>оговора и требованиям нормативных правовых актов, указанных в пункте 1.1</w:t>
      </w:r>
      <w:r w:rsidR="00EE16F6">
        <w:rPr>
          <w:rFonts w:eastAsia="Times New Roman"/>
          <w:spacing w:val="2"/>
          <w:lang w:eastAsia="ru-RU"/>
        </w:rPr>
        <w:t>1</w:t>
      </w:r>
      <w:r w:rsidRPr="00EE16F6">
        <w:rPr>
          <w:rFonts w:eastAsia="Times New Roman"/>
          <w:spacing w:val="2"/>
          <w:lang w:eastAsia="ru-RU"/>
        </w:rPr>
        <w:t xml:space="preserve"> настоящего Порядка.</w:t>
      </w:r>
    </w:p>
    <w:p w:rsidR="000E42D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Акт приемки нестационарного торгового объекта подписывается присутствовавшими на обследовании представителями структурных подразделений администрации </w:t>
      </w:r>
      <w:r w:rsidR="000E42D0" w:rsidRPr="00EE16F6">
        <w:rPr>
          <w:rFonts w:eastAsia="Times New Roman"/>
          <w:spacing w:val="2"/>
          <w:lang w:eastAsia="ru-RU"/>
        </w:rPr>
        <w:t>Сергиево-Посадского муниципального района, ТПП СП</w:t>
      </w:r>
      <w:r w:rsidRPr="00EE16F6">
        <w:rPr>
          <w:rFonts w:eastAsia="Times New Roman"/>
          <w:spacing w:val="2"/>
          <w:lang w:eastAsia="ru-RU"/>
        </w:rPr>
        <w:t xml:space="preserve"> и победителем (участником) аукциона.</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В случае несоответствия нестационарного торгового объекта Схеме размещения, условиям Договора и требованиям нормативных правовых актов, указанным в пункте 1.1</w:t>
      </w:r>
      <w:r w:rsidR="00EE16F6">
        <w:rPr>
          <w:rFonts w:eastAsia="Times New Roman"/>
          <w:spacing w:val="2"/>
          <w:lang w:eastAsia="ru-RU"/>
        </w:rPr>
        <w:t>1</w:t>
      </w:r>
      <w:r w:rsidRPr="00EE16F6">
        <w:rPr>
          <w:rFonts w:eastAsia="Times New Roman"/>
          <w:spacing w:val="2"/>
          <w:lang w:eastAsia="ru-RU"/>
        </w:rPr>
        <w:t xml:space="preserve"> настоящего Порядка, победитель (участник) аукциона, разместивший нестационарный торговый объект с нарушениями, обязан в течение трех рабочих дней устранить выявленные нарушения, о чем указывается в акте приемки нестационарного торгового объекта. </w:t>
      </w:r>
      <w:proofErr w:type="spellStart"/>
      <w:r w:rsidRPr="00EE16F6">
        <w:rPr>
          <w:rFonts w:eastAsia="Times New Roman"/>
          <w:spacing w:val="2"/>
          <w:lang w:eastAsia="ru-RU"/>
        </w:rPr>
        <w:t>Неустранение</w:t>
      </w:r>
      <w:proofErr w:type="spellEnd"/>
      <w:r w:rsidRPr="00EE16F6">
        <w:rPr>
          <w:rFonts w:eastAsia="Times New Roman"/>
          <w:spacing w:val="2"/>
          <w:lang w:eastAsia="ru-RU"/>
        </w:rPr>
        <w:t xml:space="preserve"> выявленных нарушений в установленный срок является основанием для расторжения Договора.</w:t>
      </w:r>
    </w:p>
    <w:p w:rsid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2.2. Схема размещения и вносимые в нее изменения утверждаются</w:t>
      </w:r>
      <w:r w:rsidR="00EE16F6">
        <w:rPr>
          <w:rFonts w:eastAsia="Times New Roman"/>
          <w:spacing w:val="2"/>
          <w:lang w:eastAsia="ru-RU"/>
        </w:rPr>
        <w:t xml:space="preserve"> решением Совета депутатов городского поселения Сергиев Посад.</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2.</w:t>
      </w:r>
      <w:r w:rsidR="00EE16F6">
        <w:rPr>
          <w:rFonts w:eastAsia="Times New Roman"/>
          <w:spacing w:val="2"/>
          <w:lang w:eastAsia="ru-RU"/>
        </w:rPr>
        <w:t>3</w:t>
      </w:r>
      <w:r w:rsidRPr="00EE16F6">
        <w:rPr>
          <w:rFonts w:eastAsia="Times New Roman"/>
          <w:spacing w:val="2"/>
          <w:lang w:eastAsia="ru-RU"/>
        </w:rPr>
        <w:t xml:space="preserve">. Схемы расположения нестационарных торговых объектов разрабатываются </w:t>
      </w:r>
      <w:r w:rsidR="00E63BC3">
        <w:rPr>
          <w:rFonts w:eastAsia="Times New Roman"/>
          <w:spacing w:val="2"/>
          <w:lang w:eastAsia="ru-RU"/>
        </w:rPr>
        <w:t>ТПП СП</w:t>
      </w:r>
      <w:r w:rsidRPr="00EE16F6">
        <w:rPr>
          <w:rFonts w:eastAsia="Times New Roman"/>
          <w:spacing w:val="2"/>
          <w:lang w:eastAsia="ru-RU"/>
        </w:rPr>
        <w:t xml:space="preserve"> на основании данных по обеспеченности населения торговыми объектами, а также заявлений хозяйствующих субъектов.</w:t>
      </w:r>
    </w:p>
    <w:p w:rsidR="00B51DC0" w:rsidRPr="00EE16F6" w:rsidRDefault="00E63BC3" w:rsidP="00B51DC0">
      <w:pPr>
        <w:shd w:val="clear" w:color="auto" w:fill="FFFFFF"/>
        <w:textAlignment w:val="baseline"/>
        <w:rPr>
          <w:rFonts w:eastAsia="Times New Roman"/>
          <w:spacing w:val="2"/>
          <w:lang w:eastAsia="ru-RU"/>
        </w:rPr>
      </w:pPr>
      <w:r>
        <w:rPr>
          <w:rFonts w:eastAsia="Times New Roman"/>
          <w:spacing w:val="2"/>
          <w:lang w:eastAsia="ru-RU"/>
        </w:rPr>
        <w:t>2.4</w:t>
      </w:r>
      <w:r w:rsidR="00B51DC0" w:rsidRPr="00EE16F6">
        <w:rPr>
          <w:rFonts w:eastAsia="Times New Roman"/>
          <w:spacing w:val="2"/>
          <w:lang w:eastAsia="ru-RU"/>
        </w:rPr>
        <w:t>. В целях обеспечения внешнего архитектурно-художест</w:t>
      </w:r>
      <w:r>
        <w:rPr>
          <w:rFonts w:eastAsia="Times New Roman"/>
          <w:spacing w:val="2"/>
          <w:lang w:eastAsia="ru-RU"/>
        </w:rPr>
        <w:t>венного облика городского поселения</w:t>
      </w:r>
      <w:r w:rsidR="00B51DC0" w:rsidRPr="00EE16F6">
        <w:rPr>
          <w:rFonts w:eastAsia="Times New Roman"/>
          <w:spacing w:val="2"/>
          <w:lang w:eastAsia="ru-RU"/>
        </w:rPr>
        <w:t xml:space="preserve"> на нестационарные торговые объекты, разме</w:t>
      </w:r>
      <w:r>
        <w:rPr>
          <w:rFonts w:eastAsia="Times New Roman"/>
          <w:spacing w:val="2"/>
          <w:lang w:eastAsia="ru-RU"/>
        </w:rPr>
        <w:t>щаемые на территории городского поселения</w:t>
      </w:r>
      <w:r w:rsidR="00B51DC0" w:rsidRPr="00EE16F6">
        <w:rPr>
          <w:rFonts w:eastAsia="Times New Roman"/>
          <w:spacing w:val="2"/>
          <w:lang w:eastAsia="ru-RU"/>
        </w:rPr>
        <w:t xml:space="preserve"> (за исключением нестационарных торговых объектов по реализации услуг по прокату электромобилей и детских батутов), </w:t>
      </w:r>
      <w:proofErr w:type="spellStart"/>
      <w:r w:rsidR="00B51DC0" w:rsidRPr="00EE16F6">
        <w:rPr>
          <w:rFonts w:eastAsia="Times New Roman"/>
          <w:spacing w:val="2"/>
          <w:lang w:eastAsia="ru-RU"/>
        </w:rPr>
        <w:t>УАиГ</w:t>
      </w:r>
      <w:proofErr w:type="spellEnd"/>
      <w:r w:rsidR="00B51DC0" w:rsidRPr="00EE16F6">
        <w:rPr>
          <w:rFonts w:eastAsia="Times New Roman"/>
          <w:spacing w:val="2"/>
          <w:lang w:eastAsia="ru-RU"/>
        </w:rPr>
        <w:t xml:space="preserve"> разрабатываются типовые решения внешнего вида объекта, которые утверждаются муниципальным </w:t>
      </w:r>
      <w:r>
        <w:rPr>
          <w:rFonts w:eastAsia="Times New Roman"/>
          <w:spacing w:val="2"/>
          <w:lang w:eastAsia="ru-RU"/>
        </w:rPr>
        <w:t>правовым актом городского поселения</w:t>
      </w:r>
      <w:r w:rsidR="00B51DC0" w:rsidRPr="00EE16F6">
        <w:rPr>
          <w:rFonts w:eastAsia="Times New Roman"/>
          <w:spacing w:val="2"/>
          <w:lang w:eastAsia="ru-RU"/>
        </w:rPr>
        <w:t>.</w:t>
      </w:r>
    </w:p>
    <w:p w:rsidR="00B51DC0"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2.6. Электронная версия типовых решений внешнего вида объекта подлежит размещению на официальном сайте органов </w:t>
      </w:r>
      <w:r w:rsidR="00E63BC3">
        <w:rPr>
          <w:rFonts w:eastAsia="Times New Roman"/>
          <w:spacing w:val="2"/>
          <w:lang w:eastAsia="ru-RU"/>
        </w:rPr>
        <w:t>местного самоуправления в сети «</w:t>
      </w:r>
      <w:r w:rsidRPr="00EE16F6">
        <w:rPr>
          <w:rFonts w:eastAsia="Times New Roman"/>
          <w:spacing w:val="2"/>
          <w:lang w:eastAsia="ru-RU"/>
        </w:rPr>
        <w:t>Интернет</w:t>
      </w:r>
      <w:r w:rsidR="00E63BC3">
        <w:rPr>
          <w:rFonts w:eastAsia="Times New Roman"/>
          <w:spacing w:val="2"/>
          <w:lang w:eastAsia="ru-RU"/>
        </w:rPr>
        <w:t xml:space="preserve">» </w:t>
      </w:r>
      <w:hyperlink r:id="rId15" w:history="1">
        <w:r w:rsidR="009F5766" w:rsidRPr="00844037">
          <w:rPr>
            <w:rStyle w:val="a9"/>
            <w:rFonts w:eastAsia="Times New Roman"/>
            <w:spacing w:val="2"/>
            <w:lang w:val="en-US" w:eastAsia="ru-RU"/>
          </w:rPr>
          <w:t>www</w:t>
        </w:r>
        <w:r w:rsidR="009F5766" w:rsidRPr="00844037">
          <w:rPr>
            <w:rStyle w:val="a9"/>
            <w:rFonts w:eastAsia="Times New Roman"/>
            <w:spacing w:val="2"/>
            <w:lang w:eastAsia="ru-RU"/>
          </w:rPr>
          <w:t>.</w:t>
        </w:r>
        <w:proofErr w:type="spellStart"/>
        <w:r w:rsidR="009F5766" w:rsidRPr="00844037">
          <w:rPr>
            <w:rStyle w:val="a9"/>
            <w:rFonts w:eastAsia="Times New Roman"/>
            <w:spacing w:val="2"/>
            <w:lang w:val="en-US" w:eastAsia="ru-RU"/>
          </w:rPr>
          <w:t>sergiev</w:t>
        </w:r>
        <w:proofErr w:type="spellEnd"/>
        <w:r w:rsidR="009F5766" w:rsidRPr="00844037">
          <w:rPr>
            <w:rStyle w:val="a9"/>
            <w:rFonts w:eastAsia="Times New Roman"/>
            <w:spacing w:val="2"/>
            <w:lang w:eastAsia="ru-RU"/>
          </w:rPr>
          <w:t>-</w:t>
        </w:r>
        <w:proofErr w:type="spellStart"/>
        <w:r w:rsidR="009F5766" w:rsidRPr="00844037">
          <w:rPr>
            <w:rStyle w:val="a9"/>
            <w:rFonts w:eastAsia="Times New Roman"/>
            <w:spacing w:val="2"/>
            <w:lang w:val="en-US" w:eastAsia="ru-RU"/>
          </w:rPr>
          <w:t>reg</w:t>
        </w:r>
        <w:proofErr w:type="spellEnd"/>
        <w:r w:rsidR="009F5766" w:rsidRPr="00844037">
          <w:rPr>
            <w:rStyle w:val="a9"/>
            <w:rFonts w:eastAsia="Times New Roman"/>
            <w:spacing w:val="2"/>
            <w:lang w:eastAsia="ru-RU"/>
          </w:rPr>
          <w:t>.</w:t>
        </w:r>
        <w:proofErr w:type="spellStart"/>
        <w:r w:rsidR="009F5766" w:rsidRPr="00844037">
          <w:rPr>
            <w:rStyle w:val="a9"/>
            <w:rFonts w:eastAsia="Times New Roman"/>
            <w:spacing w:val="2"/>
            <w:lang w:val="en-US" w:eastAsia="ru-RU"/>
          </w:rPr>
          <w:t>ru</w:t>
        </w:r>
        <w:proofErr w:type="spellEnd"/>
      </w:hyperlink>
      <w:r w:rsidR="00E63BC3">
        <w:rPr>
          <w:rFonts w:eastAsia="Times New Roman"/>
          <w:spacing w:val="2"/>
          <w:lang w:eastAsia="ru-RU"/>
        </w:rPr>
        <w:t>.</w:t>
      </w:r>
    </w:p>
    <w:p w:rsidR="009F5766" w:rsidRDefault="009F5766" w:rsidP="00B51DC0">
      <w:pPr>
        <w:shd w:val="clear" w:color="auto" w:fill="FFFFFF"/>
        <w:textAlignment w:val="baseline"/>
        <w:rPr>
          <w:rFonts w:eastAsia="Times New Roman"/>
          <w:spacing w:val="2"/>
          <w:lang w:eastAsia="ru-RU"/>
        </w:rPr>
      </w:pPr>
    </w:p>
    <w:p w:rsidR="009F5766" w:rsidRPr="00E63BC3" w:rsidRDefault="009F5766" w:rsidP="00B51DC0">
      <w:pPr>
        <w:shd w:val="clear" w:color="auto" w:fill="FFFFFF"/>
        <w:textAlignment w:val="baseline"/>
        <w:rPr>
          <w:rFonts w:eastAsia="Times New Roman"/>
          <w:spacing w:val="2"/>
          <w:lang w:eastAsia="ru-RU"/>
        </w:rPr>
      </w:pPr>
    </w:p>
    <w:p w:rsidR="00B51DC0" w:rsidRPr="00EE16F6" w:rsidRDefault="00B51DC0" w:rsidP="00B51DC0">
      <w:pPr>
        <w:shd w:val="clear" w:color="auto" w:fill="FFFFFF"/>
        <w:jc w:val="center"/>
        <w:textAlignment w:val="baseline"/>
        <w:outlineLvl w:val="2"/>
        <w:rPr>
          <w:rFonts w:eastAsia="Times New Roman"/>
          <w:b/>
          <w:spacing w:val="2"/>
          <w:lang w:eastAsia="ru-RU"/>
        </w:rPr>
      </w:pPr>
      <w:r w:rsidRPr="00EE16F6">
        <w:rPr>
          <w:rFonts w:eastAsia="Times New Roman"/>
          <w:b/>
          <w:spacing w:val="2"/>
          <w:lang w:eastAsia="ru-RU"/>
        </w:rPr>
        <w:lastRenderedPageBreak/>
        <w:t>3. Расторжение Договора</w:t>
      </w:r>
    </w:p>
    <w:p w:rsidR="00E63BC3" w:rsidRDefault="00E63BC3" w:rsidP="00B4302B">
      <w:pPr>
        <w:shd w:val="clear" w:color="auto" w:fill="FFFFFF"/>
        <w:ind w:firstLine="0"/>
        <w:textAlignment w:val="baseline"/>
        <w:rPr>
          <w:rFonts w:eastAsia="Times New Roman"/>
          <w:spacing w:val="2"/>
          <w:lang w:eastAsia="ru-RU"/>
        </w:rPr>
      </w:pPr>
    </w:p>
    <w:p w:rsidR="00B51DC0" w:rsidRPr="00EE16F6" w:rsidRDefault="00B51DC0" w:rsidP="00E63BC3">
      <w:pPr>
        <w:shd w:val="clear" w:color="auto" w:fill="FFFFFF"/>
        <w:ind w:firstLine="708"/>
        <w:textAlignment w:val="baseline"/>
        <w:rPr>
          <w:rFonts w:eastAsia="Times New Roman"/>
          <w:spacing w:val="2"/>
          <w:lang w:eastAsia="ru-RU"/>
        </w:rPr>
      </w:pPr>
      <w:r w:rsidRPr="00EE16F6">
        <w:rPr>
          <w:rFonts w:eastAsia="Times New Roman"/>
          <w:spacing w:val="2"/>
          <w:lang w:eastAsia="ru-RU"/>
        </w:rPr>
        <w:t>3.1. Окончание срока действия</w:t>
      </w:r>
      <w:r w:rsidR="00E63BC3">
        <w:rPr>
          <w:rFonts w:eastAsia="Times New Roman"/>
          <w:spacing w:val="2"/>
          <w:lang w:eastAsia="ru-RU"/>
        </w:rPr>
        <w:t xml:space="preserve"> д</w:t>
      </w:r>
      <w:r w:rsidRPr="00EE16F6">
        <w:rPr>
          <w:rFonts w:eastAsia="Times New Roman"/>
          <w:spacing w:val="2"/>
          <w:lang w:eastAsia="ru-RU"/>
        </w:rPr>
        <w:t>оговора влечет его прекращение.</w:t>
      </w:r>
    </w:p>
    <w:p w:rsidR="00B4302B" w:rsidRPr="00EE16F6" w:rsidRDefault="00E63BC3" w:rsidP="00E63BC3">
      <w:pPr>
        <w:shd w:val="clear" w:color="auto" w:fill="FFFFFF"/>
        <w:textAlignment w:val="baseline"/>
        <w:rPr>
          <w:rFonts w:eastAsia="Times New Roman"/>
          <w:spacing w:val="2"/>
          <w:lang w:eastAsia="ru-RU"/>
        </w:rPr>
      </w:pPr>
      <w:r>
        <w:rPr>
          <w:rFonts w:eastAsia="Times New Roman"/>
          <w:spacing w:val="2"/>
          <w:lang w:eastAsia="ru-RU"/>
        </w:rPr>
        <w:t>3.2. Досрочное расторжение д</w:t>
      </w:r>
      <w:r w:rsidR="00B51DC0" w:rsidRPr="00EE16F6">
        <w:rPr>
          <w:rFonts w:eastAsia="Times New Roman"/>
          <w:spacing w:val="2"/>
          <w:lang w:eastAsia="ru-RU"/>
        </w:rPr>
        <w:t>оговора возможно по соглашению сторон или по решению суда по основания</w:t>
      </w:r>
      <w:r>
        <w:rPr>
          <w:rFonts w:eastAsia="Times New Roman"/>
          <w:spacing w:val="2"/>
          <w:lang w:eastAsia="ru-RU"/>
        </w:rPr>
        <w:t>м, предусмотренным законом или д</w:t>
      </w:r>
      <w:r w:rsidR="00B51DC0" w:rsidRPr="00EE16F6">
        <w:rPr>
          <w:rFonts w:eastAsia="Times New Roman"/>
          <w:spacing w:val="2"/>
          <w:lang w:eastAsia="ru-RU"/>
        </w:rPr>
        <w:t>оговором в порядке, установленно</w:t>
      </w:r>
      <w:r>
        <w:rPr>
          <w:rFonts w:eastAsia="Times New Roman"/>
          <w:spacing w:val="2"/>
          <w:lang w:eastAsia="ru-RU"/>
        </w:rPr>
        <w:t xml:space="preserve">м действующим законодательством, а также в связи с </w:t>
      </w:r>
      <w:proofErr w:type="spellStart"/>
      <w:r>
        <w:rPr>
          <w:rFonts w:eastAsia="Times New Roman"/>
          <w:spacing w:val="2"/>
          <w:lang w:eastAsia="ru-RU"/>
        </w:rPr>
        <w:t>неустранением</w:t>
      </w:r>
      <w:proofErr w:type="spellEnd"/>
      <w:r>
        <w:rPr>
          <w:rFonts w:eastAsia="Times New Roman"/>
          <w:spacing w:val="2"/>
          <w:lang w:eastAsia="ru-RU"/>
        </w:rPr>
        <w:t xml:space="preserve"> </w:t>
      </w:r>
      <w:r w:rsidRPr="00E63BC3">
        <w:rPr>
          <w:rFonts w:eastAsia="Times New Roman"/>
          <w:spacing w:val="2"/>
          <w:lang w:eastAsia="ru-RU"/>
        </w:rPr>
        <w:t>несоответствия нестационарного торгового объекта Схеме размещения, условиям Договора и требованиям нормативных правовых актов</w:t>
      </w:r>
      <w:r>
        <w:rPr>
          <w:rFonts w:eastAsia="Times New Roman"/>
          <w:spacing w:val="2"/>
          <w:lang w:eastAsia="ru-RU"/>
        </w:rPr>
        <w:t>, выявленным по результатам приемки на основании пункта 2.1.3. настоящего Порядка.</w:t>
      </w:r>
    </w:p>
    <w:p w:rsidR="000E42D0" w:rsidRPr="00EE16F6" w:rsidRDefault="000E42D0" w:rsidP="00B51DC0">
      <w:pPr>
        <w:shd w:val="clear" w:color="auto" w:fill="FFFFFF"/>
        <w:textAlignment w:val="baseline"/>
        <w:rPr>
          <w:rFonts w:eastAsia="Times New Roman"/>
          <w:spacing w:val="2"/>
          <w:lang w:eastAsia="ru-RU"/>
        </w:rPr>
      </w:pPr>
    </w:p>
    <w:p w:rsidR="00B51DC0" w:rsidRPr="00EE16F6" w:rsidRDefault="00B51DC0" w:rsidP="00B51DC0">
      <w:pPr>
        <w:shd w:val="clear" w:color="auto" w:fill="FFFFFF"/>
        <w:jc w:val="center"/>
        <w:textAlignment w:val="baseline"/>
        <w:outlineLvl w:val="2"/>
        <w:rPr>
          <w:rFonts w:eastAsia="Times New Roman"/>
          <w:b/>
          <w:spacing w:val="2"/>
          <w:lang w:eastAsia="ru-RU"/>
        </w:rPr>
      </w:pPr>
      <w:r w:rsidRPr="00EE16F6">
        <w:rPr>
          <w:rFonts w:eastAsia="Times New Roman"/>
          <w:b/>
          <w:spacing w:val="2"/>
          <w:lang w:eastAsia="ru-RU"/>
        </w:rPr>
        <w:t xml:space="preserve">4. Демонтаж </w:t>
      </w:r>
      <w:r w:rsidR="00FD359A">
        <w:rPr>
          <w:rFonts w:eastAsia="Times New Roman"/>
          <w:b/>
          <w:spacing w:val="2"/>
          <w:lang w:eastAsia="ru-RU"/>
        </w:rPr>
        <w:t xml:space="preserve">(снос) </w:t>
      </w:r>
      <w:r w:rsidRPr="00EE16F6">
        <w:rPr>
          <w:rFonts w:eastAsia="Times New Roman"/>
          <w:b/>
          <w:spacing w:val="2"/>
          <w:lang w:eastAsia="ru-RU"/>
        </w:rPr>
        <w:t>нестационарных торговых объектов</w:t>
      </w:r>
    </w:p>
    <w:p w:rsidR="00E63BC3" w:rsidRDefault="00E63BC3" w:rsidP="00E63BC3">
      <w:pPr>
        <w:shd w:val="clear" w:color="auto" w:fill="FFFFFF"/>
        <w:ind w:firstLine="709"/>
        <w:textAlignment w:val="baseline"/>
        <w:rPr>
          <w:rFonts w:eastAsia="Times New Roman"/>
          <w:spacing w:val="2"/>
          <w:lang w:eastAsia="ru-RU"/>
        </w:rPr>
      </w:pPr>
    </w:p>
    <w:p w:rsidR="00E63BC3" w:rsidRDefault="00B51DC0" w:rsidP="00E63BC3">
      <w:pPr>
        <w:shd w:val="clear" w:color="auto" w:fill="FFFFFF"/>
        <w:ind w:firstLine="709"/>
        <w:textAlignment w:val="baseline"/>
        <w:rPr>
          <w:rFonts w:eastAsia="Times New Roman"/>
          <w:spacing w:val="2"/>
          <w:lang w:eastAsia="ru-RU"/>
        </w:rPr>
      </w:pPr>
      <w:r w:rsidRPr="00EE16F6">
        <w:rPr>
          <w:rFonts w:eastAsia="Times New Roman"/>
          <w:spacing w:val="2"/>
          <w:lang w:eastAsia="ru-RU"/>
        </w:rPr>
        <w:t xml:space="preserve">4.1. </w:t>
      </w:r>
      <w:r w:rsidR="00E63BC3" w:rsidRPr="00E63BC3">
        <w:rPr>
          <w:rFonts w:eastAsia="Times New Roman"/>
          <w:spacing w:val="2"/>
          <w:lang w:eastAsia="ru-RU"/>
        </w:rPr>
        <w:t>Под неправомерно размещенными нестационарными объектами в настоящем Порядке следует понимать:</w:t>
      </w:r>
    </w:p>
    <w:p w:rsidR="00E63BC3" w:rsidRPr="00E63BC3" w:rsidRDefault="00E63BC3" w:rsidP="00E63BC3">
      <w:pPr>
        <w:shd w:val="clear" w:color="auto" w:fill="FFFFFF"/>
        <w:textAlignment w:val="baseline"/>
        <w:rPr>
          <w:rFonts w:eastAsia="Times New Roman"/>
          <w:spacing w:val="2"/>
          <w:lang w:eastAsia="ru-RU"/>
        </w:rPr>
      </w:pPr>
      <w:r w:rsidRPr="00E63BC3">
        <w:rPr>
          <w:rFonts w:eastAsia="Times New Roman"/>
          <w:spacing w:val="2"/>
          <w:lang w:eastAsia="ru-RU"/>
        </w:rPr>
        <w:t>а) нестационарные объекты, размещенные (установленные) вне или с нарушением утвержденной уполномоченным органом городского поселения Сергиев Посад схемы размещения нестационарных торговых объектов и схемы размещения нестационарных объектов по оказанию бытовых услуг, а также в отсутствие договора, предоставляющего право на размещение нестационарного объекта;</w:t>
      </w:r>
    </w:p>
    <w:p w:rsidR="00E63BC3" w:rsidRPr="00E63BC3" w:rsidRDefault="00E63BC3" w:rsidP="00E63BC3">
      <w:pPr>
        <w:shd w:val="clear" w:color="auto" w:fill="FFFFFF"/>
        <w:textAlignment w:val="baseline"/>
        <w:rPr>
          <w:rFonts w:eastAsia="Times New Roman"/>
          <w:spacing w:val="2"/>
          <w:lang w:eastAsia="ru-RU"/>
        </w:rPr>
      </w:pPr>
      <w:r w:rsidRPr="00E63BC3">
        <w:rPr>
          <w:rFonts w:eastAsia="Times New Roman"/>
          <w:spacing w:val="2"/>
          <w:lang w:eastAsia="ru-RU"/>
        </w:rPr>
        <w:t>б) нестационарные объекты в случае, если срок действия документов, являющихся основанием для их размещения, истек;</w:t>
      </w:r>
    </w:p>
    <w:p w:rsidR="00E63BC3" w:rsidRPr="00E63BC3" w:rsidRDefault="00E63BC3" w:rsidP="00E63BC3">
      <w:pPr>
        <w:shd w:val="clear" w:color="auto" w:fill="FFFFFF"/>
        <w:textAlignment w:val="baseline"/>
        <w:rPr>
          <w:rFonts w:eastAsia="Times New Roman"/>
          <w:spacing w:val="2"/>
          <w:lang w:eastAsia="ru-RU"/>
        </w:rPr>
      </w:pPr>
      <w:r w:rsidRPr="00E63BC3">
        <w:rPr>
          <w:rFonts w:eastAsia="Times New Roman"/>
          <w:spacing w:val="2"/>
          <w:lang w:eastAsia="ru-RU"/>
        </w:rPr>
        <w:t>в) нестационарные объекты, не демонтированные (не перемещенные) в соответствии с условиями договора, предоставляющего право на размещение нестационарного объекта, по истечении срока размещения нестационарного объекта, установленного договором;</w:t>
      </w:r>
    </w:p>
    <w:p w:rsidR="00E63BC3" w:rsidRDefault="00E63BC3" w:rsidP="00E63BC3">
      <w:pPr>
        <w:shd w:val="clear" w:color="auto" w:fill="FFFFFF"/>
        <w:textAlignment w:val="baseline"/>
        <w:rPr>
          <w:rFonts w:eastAsia="Times New Roman"/>
          <w:spacing w:val="2"/>
          <w:lang w:eastAsia="ru-RU"/>
        </w:rPr>
      </w:pPr>
      <w:r w:rsidRPr="00E63BC3">
        <w:rPr>
          <w:rFonts w:eastAsia="Times New Roman"/>
          <w:spacing w:val="2"/>
          <w:lang w:eastAsia="ru-RU"/>
        </w:rPr>
        <w:t>г) нестационарные объекты, размещенные (установленные) в отсутствие оформленных в установленном порядке правоустанавливающих документов на земельный участок, в том числе при прекращении действия ранее оформленных таких документов, а также на землях, не отведенных для этих целей в установленном порядке.</w:t>
      </w:r>
    </w:p>
    <w:p w:rsidR="00E63BC3" w:rsidRDefault="00B51DC0" w:rsidP="00E63BC3">
      <w:pPr>
        <w:shd w:val="clear" w:color="auto" w:fill="FFFFFF"/>
        <w:textAlignment w:val="baseline"/>
        <w:rPr>
          <w:rFonts w:eastAsia="Times New Roman"/>
          <w:spacing w:val="2"/>
          <w:lang w:eastAsia="ru-RU"/>
        </w:rPr>
      </w:pPr>
      <w:r w:rsidRPr="00EE16F6">
        <w:rPr>
          <w:rFonts w:eastAsia="Times New Roman"/>
          <w:spacing w:val="2"/>
          <w:lang w:eastAsia="ru-RU"/>
        </w:rPr>
        <w:t>4.2. По окончании сезонного периода размещения нестационарный торговый объект подлежит демонтажу не позднее последнего дня срока размещения.</w:t>
      </w:r>
    </w:p>
    <w:p w:rsidR="00B51DC0" w:rsidRDefault="00B51DC0" w:rsidP="00E63BC3">
      <w:pPr>
        <w:shd w:val="clear" w:color="auto" w:fill="FFFFFF"/>
        <w:textAlignment w:val="baseline"/>
        <w:rPr>
          <w:rFonts w:eastAsia="Times New Roman"/>
          <w:spacing w:val="2"/>
          <w:lang w:eastAsia="ru-RU"/>
        </w:rPr>
      </w:pPr>
      <w:r w:rsidRPr="00EE16F6">
        <w:rPr>
          <w:rFonts w:eastAsia="Times New Roman"/>
          <w:spacing w:val="2"/>
          <w:lang w:eastAsia="ru-RU"/>
        </w:rPr>
        <w:t>4.3. Нестационарный торговый объект, в случае окончания срока действия Договора, подлежит демонтажу лицом, с которым заключен Договор, в срок не позднее двух календарных дней.</w:t>
      </w:r>
    </w:p>
    <w:p w:rsidR="00E63BC3" w:rsidRPr="007F1A45" w:rsidRDefault="00E63BC3" w:rsidP="00E63BC3">
      <w:pPr>
        <w:ind w:firstLine="709"/>
      </w:pPr>
      <w:r>
        <w:t xml:space="preserve">4.4. </w:t>
      </w:r>
      <w:r w:rsidRPr="007F1A45">
        <w:t xml:space="preserve">Выявление неправомерно размещенных нестационарных объектов осуществляется </w:t>
      </w:r>
      <w:r>
        <w:t>ТПП СП</w:t>
      </w:r>
      <w:r w:rsidRPr="007F1A45">
        <w:t xml:space="preserve"> при проведении мониторинга соответствия размещенных нестационарных объектов утвержденной </w:t>
      </w:r>
      <w:r>
        <w:t>С</w:t>
      </w:r>
      <w:r w:rsidRPr="007F1A45">
        <w:t>хеме размещения нест</w:t>
      </w:r>
      <w:r>
        <w:t>ационарных торговых объектов и С</w:t>
      </w:r>
      <w:r w:rsidRPr="007F1A45">
        <w:t>хеме размещения нестационарных объектов по оказанию бытовых услуг</w:t>
      </w:r>
      <w:r>
        <w:t xml:space="preserve"> на</w:t>
      </w:r>
      <w:r w:rsidRPr="007F1A45">
        <w:t xml:space="preserve"> территории </w:t>
      </w:r>
      <w:r>
        <w:t>городского поселения Сергиев Посад</w:t>
      </w:r>
      <w:r w:rsidRPr="007F1A45">
        <w:t xml:space="preserve">, а также на основании информации, поступившей от федеральных органов, органов государственной власти </w:t>
      </w:r>
      <w:r>
        <w:t>Московской</w:t>
      </w:r>
      <w:r w:rsidRPr="007F1A45">
        <w:t xml:space="preserve"> области, органов местного самоуправления, в том числе органов и структурных подразделений </w:t>
      </w:r>
      <w:r>
        <w:t>администрации Сергиево-Посадского муниципального района</w:t>
      </w:r>
      <w:r w:rsidRPr="007F1A45">
        <w:t>, физических и юридических лиц.</w:t>
      </w:r>
    </w:p>
    <w:p w:rsidR="00E63BC3" w:rsidRPr="007F1A45" w:rsidRDefault="00C765B5" w:rsidP="00E63BC3">
      <w:pPr>
        <w:ind w:firstLine="709"/>
      </w:pPr>
      <w:r>
        <w:t>4.5</w:t>
      </w:r>
      <w:r w:rsidR="00E63BC3" w:rsidRPr="007F1A45">
        <w:t>. Факт выявления неправомерно размещенного нестационарного объекта оформляется</w:t>
      </w:r>
      <w:r w:rsidR="00E63BC3">
        <w:t xml:space="preserve"> соответствующим</w:t>
      </w:r>
      <w:r w:rsidR="00E63BC3" w:rsidRPr="007F1A45">
        <w:t xml:space="preserve"> актом </w:t>
      </w:r>
      <w:r w:rsidR="00E63BC3">
        <w:t>(далее - акт обследования)</w:t>
      </w:r>
      <w:r w:rsidR="00E63BC3" w:rsidRPr="007F1A45">
        <w:t>.</w:t>
      </w:r>
    </w:p>
    <w:p w:rsidR="00C765B5" w:rsidRDefault="00C765B5" w:rsidP="00C765B5">
      <w:pPr>
        <w:ind w:firstLine="709"/>
      </w:pPr>
      <w:r>
        <w:t>4.6</w:t>
      </w:r>
      <w:r w:rsidR="00E63BC3" w:rsidRPr="007F1A45">
        <w:t xml:space="preserve">. В целях установления владельца нестационарного объекта и подтверждения факта неправомерности его размещения </w:t>
      </w:r>
      <w:r>
        <w:t>ТПП СП</w:t>
      </w:r>
      <w:r w:rsidR="00E63BC3" w:rsidRPr="007F1A45">
        <w:t xml:space="preserve"> осуществляет межведомственное взаимодействие с компетентными органами.</w:t>
      </w:r>
      <w:r>
        <w:t xml:space="preserve"> </w:t>
      </w:r>
      <w:r w:rsidR="00E63BC3" w:rsidRPr="007F1A45">
        <w:t xml:space="preserve">В случае если владелец неправомерно размещенного нестационарного объекта неизвестен, </w:t>
      </w:r>
      <w:r>
        <w:t>ТПП СП</w:t>
      </w:r>
      <w:r w:rsidR="00E63BC3" w:rsidRPr="007F1A45">
        <w:t xml:space="preserve"> также размещает информацию об установлении владельца на официальном сайте</w:t>
      </w:r>
      <w:r w:rsidR="00E63BC3">
        <w:t xml:space="preserve"> администрации Сергиево-Посадского муниципального района Московской области </w:t>
      </w:r>
      <w:hyperlink r:id="rId16" w:history="1">
        <w:r w:rsidR="00E63BC3" w:rsidRPr="00721096">
          <w:rPr>
            <w:rStyle w:val="a9"/>
            <w:lang w:val="en-US"/>
          </w:rPr>
          <w:t>www</w:t>
        </w:r>
        <w:r w:rsidR="00E63BC3" w:rsidRPr="00721096">
          <w:rPr>
            <w:rStyle w:val="a9"/>
          </w:rPr>
          <w:t>.</w:t>
        </w:r>
        <w:proofErr w:type="spellStart"/>
        <w:r w:rsidR="00E63BC3" w:rsidRPr="00721096">
          <w:rPr>
            <w:rStyle w:val="a9"/>
            <w:lang w:val="en-US"/>
          </w:rPr>
          <w:t>sergiev</w:t>
        </w:r>
        <w:proofErr w:type="spellEnd"/>
        <w:r w:rsidR="00E63BC3" w:rsidRPr="00721096">
          <w:rPr>
            <w:rStyle w:val="a9"/>
          </w:rPr>
          <w:t>-</w:t>
        </w:r>
        <w:proofErr w:type="spellStart"/>
        <w:r w:rsidR="00E63BC3" w:rsidRPr="00721096">
          <w:rPr>
            <w:rStyle w:val="a9"/>
            <w:lang w:val="en-US"/>
          </w:rPr>
          <w:t>reg</w:t>
        </w:r>
        <w:proofErr w:type="spellEnd"/>
        <w:r w:rsidR="00E63BC3" w:rsidRPr="00721096">
          <w:rPr>
            <w:rStyle w:val="a9"/>
          </w:rPr>
          <w:t>.</w:t>
        </w:r>
        <w:proofErr w:type="spellStart"/>
        <w:r w:rsidR="00E63BC3" w:rsidRPr="00721096">
          <w:rPr>
            <w:rStyle w:val="a9"/>
            <w:lang w:val="en-US"/>
          </w:rPr>
          <w:t>ru</w:t>
        </w:r>
        <w:proofErr w:type="spellEnd"/>
      </w:hyperlink>
      <w:r w:rsidR="00E63BC3" w:rsidRPr="0012081A">
        <w:t xml:space="preserve">. </w:t>
      </w:r>
    </w:p>
    <w:p w:rsidR="00C765B5" w:rsidRDefault="00C765B5" w:rsidP="00C765B5">
      <w:pPr>
        <w:ind w:firstLine="709"/>
      </w:pPr>
      <w:r>
        <w:lastRenderedPageBreak/>
        <w:t xml:space="preserve">4.7. </w:t>
      </w:r>
      <w:r w:rsidRPr="007F1A45">
        <w:t xml:space="preserve">В течение </w:t>
      </w:r>
      <w:r>
        <w:t>15 (пятнадцати) дней</w:t>
      </w:r>
      <w:r w:rsidRPr="007F1A45">
        <w:t xml:space="preserve"> с даты составлени</w:t>
      </w:r>
      <w:r>
        <w:t>я акта обследования ТПП СП</w:t>
      </w:r>
      <w:r w:rsidRPr="007F1A45">
        <w:t xml:space="preserve"> направляет данный акт и документы, подтверждающие неправомерность размещения нестационарного объекта, в </w:t>
      </w:r>
      <w:r>
        <w:t>созданную</w:t>
      </w:r>
      <w:r w:rsidRPr="007F1A45">
        <w:t xml:space="preserve"> постановлением </w:t>
      </w:r>
      <w:r>
        <w:t>администрации Сергиево-Посадского муниципального района</w:t>
      </w:r>
      <w:r w:rsidRPr="007F1A45">
        <w:t xml:space="preserve"> Комиссию по демонтажу (сносу) нестационарных объектов на территории </w:t>
      </w:r>
      <w:r>
        <w:t>городского поселения Сергиев Посад (далее – Комиссия)</w:t>
      </w:r>
      <w:r w:rsidRPr="007F1A45">
        <w:t>, которая выносит мотивированное заключение о возможности либо невозможности демонтажа (сноса) нестационарного объект</w:t>
      </w:r>
      <w:r>
        <w:t>а</w:t>
      </w:r>
    </w:p>
    <w:p w:rsidR="00C765B5" w:rsidRPr="007F1A45" w:rsidRDefault="00C765B5" w:rsidP="00C765B5">
      <w:pPr>
        <w:ind w:firstLine="709"/>
      </w:pPr>
      <w:r>
        <w:t>4.8</w:t>
      </w:r>
      <w:r w:rsidRPr="007F1A45">
        <w:t xml:space="preserve">. Комиссия рассматривает поступившие документы в течение </w:t>
      </w:r>
      <w:r>
        <w:t>10 (десяти)</w:t>
      </w:r>
      <w:r w:rsidRPr="007F1A45">
        <w:t xml:space="preserve"> рабочих дней с момента их поступления и выносит заключение.</w:t>
      </w:r>
    </w:p>
    <w:p w:rsidR="00C765B5" w:rsidRPr="007F1A45" w:rsidRDefault="00C765B5" w:rsidP="00C765B5">
      <w:pPr>
        <w:ind w:firstLine="709"/>
      </w:pPr>
      <w:r w:rsidRPr="007F1A45">
        <w:t>Заключение Комиссии должно содержать один из следующих выводов:</w:t>
      </w:r>
    </w:p>
    <w:p w:rsidR="00C765B5" w:rsidRPr="007F1A45" w:rsidRDefault="00C765B5" w:rsidP="00C765B5">
      <w:pPr>
        <w:ind w:firstLine="709"/>
      </w:pPr>
      <w:r w:rsidRPr="007F1A45">
        <w:t>о наличии предусмотренных действующим законодательством и/или договором оснований для демонтажа (сноса) нестационарного объекта в судебном порядке;</w:t>
      </w:r>
    </w:p>
    <w:p w:rsidR="00C765B5" w:rsidRPr="007F1A45" w:rsidRDefault="00C765B5" w:rsidP="00C765B5">
      <w:pPr>
        <w:ind w:firstLine="709"/>
      </w:pPr>
      <w:r w:rsidRPr="007F1A45">
        <w:t>о наличии предусмотренных действующим законодательством и/или договором оснований для демонтажа (сноса) нестационарного объекта;</w:t>
      </w:r>
    </w:p>
    <w:p w:rsidR="00C765B5" w:rsidRPr="007F1A45" w:rsidRDefault="00C765B5" w:rsidP="00C765B5">
      <w:pPr>
        <w:ind w:firstLine="709"/>
      </w:pPr>
      <w:r w:rsidRPr="007F1A45">
        <w:t>об отсутствии предусмотренных действующим законодательством и/или договором оснований для демонтажа (сноса) нестационарного объекта.</w:t>
      </w:r>
    </w:p>
    <w:p w:rsidR="00C765B5" w:rsidRPr="007F1A45" w:rsidRDefault="00C765B5" w:rsidP="00C765B5">
      <w:pPr>
        <w:ind w:firstLine="709"/>
      </w:pPr>
      <w:r w:rsidRPr="007F1A45">
        <w:t>Заключение подписывается всеми членами Комиссии, утверждается ее председателем либо его заместителем (в случае отсутствия председателя) и направляется в уполномоченный орган.</w:t>
      </w:r>
    </w:p>
    <w:p w:rsidR="00C765B5" w:rsidRDefault="00C765B5" w:rsidP="00C765B5">
      <w:pPr>
        <w:ind w:firstLine="709"/>
      </w:pPr>
      <w:r>
        <w:t>4.9.</w:t>
      </w:r>
      <w:r w:rsidRPr="007F1A45">
        <w:t xml:space="preserve"> В случае вынесения заключения Комиссии с выводом о наличии предусмотренных действующим законодательством и/или договором оснований для демонтажа (сноса) нестационарного объекта в судебном порядке </w:t>
      </w:r>
      <w:r>
        <w:t>ТПП СП производит соответствующие действия.</w:t>
      </w:r>
      <w:r w:rsidRPr="007F1A45">
        <w:t xml:space="preserve"> </w:t>
      </w:r>
    </w:p>
    <w:p w:rsidR="00C765B5" w:rsidRPr="007F1A45" w:rsidRDefault="00C765B5" w:rsidP="00C765B5">
      <w:pPr>
        <w:ind w:firstLine="709"/>
      </w:pPr>
      <w:r>
        <w:t>4.10.</w:t>
      </w:r>
      <w:r w:rsidRPr="007F1A45">
        <w:t xml:space="preserve"> В случае вынесения заключения Комиссии с выводом о наличии предусмотренных действующим законодательством и/или договором оснований для демонтажа (сноса) нестационарного объекта уполномоченн</w:t>
      </w:r>
      <w:r>
        <w:t>ое лицо</w:t>
      </w:r>
      <w:r w:rsidRPr="007F1A45">
        <w:t xml:space="preserve"> в течение 5 рабочих дней с момента получения заключения готовит проект постановления </w:t>
      </w:r>
      <w:r>
        <w:t xml:space="preserve">администрации Сергиево-Посадского муниципального района </w:t>
      </w:r>
      <w:r w:rsidRPr="007F1A45">
        <w:t>о демонтаже (сносе) нестационарного объекта (далее - постановление о демонтаже (сносе).</w:t>
      </w:r>
    </w:p>
    <w:p w:rsidR="00C765B5" w:rsidRPr="007F1A45" w:rsidRDefault="00C765B5" w:rsidP="00C765B5">
      <w:pPr>
        <w:ind w:firstLine="709"/>
      </w:pPr>
      <w:r w:rsidRPr="007F1A45">
        <w:t>Постановление о демонтаже (сносе) содержит следующие сведения:</w:t>
      </w:r>
    </w:p>
    <w:p w:rsidR="00C765B5" w:rsidRPr="007F1A45" w:rsidRDefault="00C765B5" w:rsidP="00C765B5">
      <w:pPr>
        <w:ind w:firstLine="709"/>
      </w:pPr>
      <w:r w:rsidRPr="007F1A45">
        <w:t>о нестационарном объекте, подлежащем демонтажу (сносу);</w:t>
      </w:r>
    </w:p>
    <w:p w:rsidR="00C765B5" w:rsidRPr="007F1A45" w:rsidRDefault="00C765B5" w:rsidP="00C765B5">
      <w:pPr>
        <w:ind w:firstLine="709"/>
      </w:pPr>
      <w:r w:rsidRPr="007F1A45">
        <w:t>о месте размещения нестационарного объекта с указанием кадастрового номера земельного участка (при наличии) и адресных ориентиров;</w:t>
      </w:r>
    </w:p>
    <w:p w:rsidR="00C765B5" w:rsidRPr="007F1A45" w:rsidRDefault="00C765B5" w:rsidP="00C765B5">
      <w:pPr>
        <w:ind w:firstLine="709"/>
      </w:pPr>
      <w:r w:rsidRPr="007F1A45">
        <w:t>об основании демонтажа (сноса) нестационарного объекта;</w:t>
      </w:r>
    </w:p>
    <w:p w:rsidR="00C765B5" w:rsidRPr="007F1A45" w:rsidRDefault="00C765B5" w:rsidP="00C765B5">
      <w:pPr>
        <w:ind w:firstLine="709"/>
      </w:pPr>
      <w:r w:rsidRPr="007F1A45">
        <w:t>о сроке демонтажа (сноса) нестационарного объекта.</w:t>
      </w:r>
    </w:p>
    <w:p w:rsidR="00C765B5" w:rsidRPr="007F1A45" w:rsidRDefault="00C765B5" w:rsidP="00C765B5">
      <w:pPr>
        <w:ind w:firstLine="709"/>
      </w:pPr>
      <w:r>
        <w:t>4.11</w:t>
      </w:r>
      <w:r w:rsidRPr="007F1A45">
        <w:t xml:space="preserve">. </w:t>
      </w:r>
      <w:r>
        <w:t>ТПП СП</w:t>
      </w:r>
      <w:r w:rsidRPr="007F1A45">
        <w:t xml:space="preserve"> в течение семи дней со дня принятия постановления о демонтаже (сносе) размещает на официальном сайте </w:t>
      </w:r>
      <w:r w:rsidRPr="00D630D9">
        <w:t>администрации Сергиево-Посадского муниципального района Московской области www.sergiev-reg.ru</w:t>
      </w:r>
      <w:r w:rsidRPr="007F1A45">
        <w:t xml:space="preserve"> сообщение о планируемом демонтаже (сносе) неправомерно размещенного нестационарного объекта, а также направляет владельцу объекта копию указанного постановления.</w:t>
      </w:r>
    </w:p>
    <w:p w:rsidR="00C765B5" w:rsidRPr="007F1A45" w:rsidRDefault="00C765B5" w:rsidP="00C765B5">
      <w:pPr>
        <w:ind w:firstLine="709"/>
      </w:pPr>
      <w:r w:rsidRPr="007F1A45">
        <w:t>Постановление о демонтаже (сносе) направляется владельцу нестационарного объекта заказным почтовым отправлением с уведомлением о вручении либо иным способом, позволяющим зафиксировать факт его получения.</w:t>
      </w:r>
    </w:p>
    <w:p w:rsidR="00C765B5" w:rsidRPr="007F1A45" w:rsidRDefault="00C765B5" w:rsidP="00C765B5">
      <w:pPr>
        <w:ind w:firstLine="709"/>
      </w:pPr>
      <w:r w:rsidRPr="007F1A45">
        <w:t>Постановление о демонтаже (сносе), адресованное юридическому лицу, направляется по месту нахождения юридического лица. При этом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w:t>
      </w:r>
    </w:p>
    <w:p w:rsidR="00C765B5" w:rsidRPr="007F1A45" w:rsidRDefault="00C765B5" w:rsidP="00C765B5">
      <w:pPr>
        <w:ind w:firstLine="709"/>
      </w:pPr>
      <w:r w:rsidRPr="007F1A45">
        <w:t>Постановление о демонтаже (сносе), адресованное гражданину, в том числе индивидуальному предпринимателю, направляется по месту его жительства. При этом место жительства индивидуального предпринимателя может определяется на основании выписки из единого государственного реестра индивидуальных предпринимателей.</w:t>
      </w:r>
    </w:p>
    <w:p w:rsidR="00C765B5" w:rsidRPr="007F1A45" w:rsidRDefault="00C765B5" w:rsidP="00C765B5">
      <w:pPr>
        <w:ind w:firstLine="709"/>
      </w:pPr>
      <w:r w:rsidRPr="007F1A45">
        <w:lastRenderedPageBreak/>
        <w:t xml:space="preserve">Владелец нестационарного объекта считается </w:t>
      </w:r>
      <w:r w:rsidR="009F5766" w:rsidRPr="007F1A45">
        <w:t>надлежащим образом,</w:t>
      </w:r>
      <w:r w:rsidRPr="007F1A45">
        <w:t xml:space="preserve"> извещенным о предстоящем демонтаже (сносе) нестационарного объекта, если:</w:t>
      </w:r>
    </w:p>
    <w:p w:rsidR="00C765B5" w:rsidRPr="007F1A45" w:rsidRDefault="00C765B5" w:rsidP="00C765B5">
      <w:pPr>
        <w:ind w:firstLine="709"/>
      </w:pPr>
      <w:r>
        <w:t xml:space="preserve">- </w:t>
      </w:r>
      <w:r w:rsidRPr="007F1A45">
        <w:t>из места жительства (регистрации) владельца поступило сообщение об отсутствии адресата по указанному адресу, о чем организация почтовой связи уведомила уполномоченный орган с указанием источника данной информации;</w:t>
      </w:r>
    </w:p>
    <w:p w:rsidR="00C765B5" w:rsidRPr="007F1A45" w:rsidRDefault="00C765B5" w:rsidP="00C765B5">
      <w:pPr>
        <w:ind w:firstLine="709"/>
      </w:pPr>
      <w:r>
        <w:t>-</w:t>
      </w:r>
      <w:r w:rsidRPr="007F1A45">
        <w:t xml:space="preserve"> из места жительства (регистрации) владельца поступило сообщение о том, что лицо фактически не проживает по указанному адресу;</w:t>
      </w:r>
    </w:p>
    <w:p w:rsidR="00C765B5" w:rsidRPr="007F1A45" w:rsidRDefault="00C765B5" w:rsidP="00C765B5">
      <w:pPr>
        <w:ind w:firstLine="709"/>
      </w:pPr>
      <w:r>
        <w:t>-</w:t>
      </w:r>
      <w:r w:rsidRPr="007F1A45">
        <w:t xml:space="preserve"> из места жительства (регистрации) владельца поступило сообщение о том, что лицо отказалось от получения почтового отправления, а также в случае возвращения почтового отправления с отметкой об истечении срока хранения;</w:t>
      </w:r>
    </w:p>
    <w:p w:rsidR="00C765B5" w:rsidRPr="007F1A45" w:rsidRDefault="00C765B5" w:rsidP="00C765B5">
      <w:pPr>
        <w:ind w:firstLine="709"/>
      </w:pPr>
      <w:r>
        <w:t xml:space="preserve">- </w:t>
      </w:r>
      <w:r w:rsidRPr="007F1A45">
        <w:t>имеются доказательства отказа владельца нестационарного объекта от получения постановления о демонтаже (сносе);</w:t>
      </w:r>
    </w:p>
    <w:p w:rsidR="00C765B5" w:rsidRPr="007F1A45" w:rsidRDefault="00C765B5" w:rsidP="00C765B5">
      <w:pPr>
        <w:ind w:firstLine="709"/>
      </w:pPr>
      <w:r>
        <w:t xml:space="preserve">- </w:t>
      </w:r>
      <w:r w:rsidRPr="007F1A45">
        <w:t>имеются доказательства получения постановления о демонтаже (сносе) владельцем нестационарного объекта - физическим лицом, индивидуальным предпринимателем, законным представителем юридического лица либо представителями указанных лиц, действующими на основании соответствующей доверенности.</w:t>
      </w:r>
    </w:p>
    <w:p w:rsidR="00C765B5" w:rsidRPr="007F1A45" w:rsidRDefault="00C765B5" w:rsidP="00C765B5">
      <w:pPr>
        <w:ind w:firstLine="709"/>
      </w:pPr>
      <w:r w:rsidRPr="007F1A45">
        <w:t>Датой извещения владельца нестационарного объекта о предстоящем демонтаже считается:</w:t>
      </w:r>
    </w:p>
    <w:p w:rsidR="00C765B5" w:rsidRPr="007F1A45" w:rsidRDefault="00C765B5" w:rsidP="00C765B5">
      <w:pPr>
        <w:ind w:firstLine="709"/>
      </w:pPr>
      <w:r>
        <w:t xml:space="preserve">- </w:t>
      </w:r>
      <w:r w:rsidRPr="007F1A45">
        <w:t>дата фиксации организацией почтовой связи отсутствия адресата по указанному адресу;</w:t>
      </w:r>
    </w:p>
    <w:p w:rsidR="00C765B5" w:rsidRPr="007F1A45" w:rsidRDefault="00C765B5" w:rsidP="00C765B5">
      <w:pPr>
        <w:ind w:firstLine="709"/>
      </w:pPr>
      <w:r>
        <w:t xml:space="preserve">- </w:t>
      </w:r>
      <w:r w:rsidRPr="007F1A45">
        <w:t>дата фиксации организацией почтовой связи сведений о том, что лицо фактически не проживает по указанному адресу;</w:t>
      </w:r>
    </w:p>
    <w:p w:rsidR="00C765B5" w:rsidRPr="007F1A45" w:rsidRDefault="00C765B5" w:rsidP="00C765B5">
      <w:pPr>
        <w:ind w:firstLine="709"/>
      </w:pPr>
      <w:r>
        <w:t xml:space="preserve">- </w:t>
      </w:r>
      <w:r w:rsidRPr="007F1A45">
        <w:t>дата фиксации организацией почтовой связи отказа владельца нестационарного объекта от получения постановления о демонтаже (сносе) или дата фиксации возвращения почтового отправления;</w:t>
      </w:r>
    </w:p>
    <w:p w:rsidR="00C765B5" w:rsidRPr="007F1A45" w:rsidRDefault="00C765B5" w:rsidP="00C765B5">
      <w:pPr>
        <w:ind w:firstLine="709"/>
      </w:pPr>
      <w:r>
        <w:t xml:space="preserve">- </w:t>
      </w:r>
      <w:r w:rsidRPr="007F1A45">
        <w:t>дата фиксации факта отказа владельца нестационарного объекта от получения постановления о демонтаже (сносе);</w:t>
      </w:r>
    </w:p>
    <w:p w:rsidR="00C765B5" w:rsidRPr="007F1A45" w:rsidRDefault="00C765B5" w:rsidP="00C765B5">
      <w:pPr>
        <w:ind w:firstLine="709"/>
      </w:pPr>
      <w:r>
        <w:t xml:space="preserve">- </w:t>
      </w:r>
      <w:r w:rsidRPr="007F1A45">
        <w:t>дата получения владельцем нестационарного объекта постановления о демонтаже (сносе).</w:t>
      </w:r>
    </w:p>
    <w:p w:rsidR="00C765B5" w:rsidRPr="007F1A45" w:rsidRDefault="00C765B5" w:rsidP="00C765B5">
      <w:pPr>
        <w:ind w:firstLine="708"/>
      </w:pPr>
      <w:r>
        <w:t>4.12</w:t>
      </w:r>
      <w:r w:rsidRPr="007F1A45">
        <w:t>. В случае если владелец нестационарного объекта не установлен</w:t>
      </w:r>
      <w:r>
        <w:t>, ТПП СП</w:t>
      </w:r>
      <w:r w:rsidRPr="007F1A45">
        <w:t xml:space="preserve"> в течение семи дней со дня принятия постановления о демонтаже (сносе) также:</w:t>
      </w:r>
    </w:p>
    <w:p w:rsidR="00C765B5" w:rsidRPr="007F1A45" w:rsidRDefault="00C765B5" w:rsidP="00C765B5">
      <w:pPr>
        <w:ind w:firstLine="709"/>
      </w:pPr>
      <w:r>
        <w:t xml:space="preserve">- </w:t>
      </w:r>
      <w:r w:rsidRPr="007F1A45">
        <w:t xml:space="preserve">обеспечивает опубликование в официальном печатном издании муниципального образования </w:t>
      </w:r>
      <w:r>
        <w:t>«Городского поселения Сергиев Посад Сергиево-Посадского муниципального района Московской области»</w:t>
      </w:r>
      <w:r w:rsidRPr="007F1A45">
        <w:t xml:space="preserve"> для официального опубликования (обнародования) муниципальных правовых актов сообщения о планируемом демонтаже (сносе) неправомерно размещенного объекта;</w:t>
      </w:r>
    </w:p>
    <w:p w:rsidR="00C765B5" w:rsidRPr="007F1A45" w:rsidRDefault="00C765B5" w:rsidP="00C765B5">
      <w:pPr>
        <w:ind w:firstLine="709"/>
      </w:pPr>
      <w:r>
        <w:t xml:space="preserve">- </w:t>
      </w:r>
      <w:r w:rsidRPr="007F1A45">
        <w:t>обеспечивает размещение на информационном щите в границах земельного участка, на котором неправомерно размещен нестационарный объект, либо непосредственно на самом объекте сообщения о планируемом демонтаже (сносе) объекта.</w:t>
      </w:r>
    </w:p>
    <w:p w:rsidR="00C765B5" w:rsidRPr="007F1A45" w:rsidRDefault="00C765B5" w:rsidP="00C765B5">
      <w:pPr>
        <w:ind w:firstLine="709"/>
      </w:pPr>
      <w:r>
        <w:t>4.13</w:t>
      </w:r>
      <w:r w:rsidRPr="007F1A45">
        <w:t>. Владелец нестационарного объекта в течение семи рабочих дней с даты его извещения о предстоящем демонтаже (сносе) обязан самостоятельно произвести демонтаж (снос) нестационарного объекта и привести место его размещения в первоначальное состояние.</w:t>
      </w:r>
    </w:p>
    <w:p w:rsidR="00C765B5" w:rsidRPr="007F1A45" w:rsidRDefault="00C765B5" w:rsidP="00C765B5">
      <w:pPr>
        <w:ind w:firstLine="709"/>
      </w:pPr>
      <w:r w:rsidRPr="007F1A45">
        <w:t xml:space="preserve">Указанный в настоящем пункте срок демонтажа (сноса) может быть продлен постановлением </w:t>
      </w:r>
      <w:r>
        <w:t>администрации Сергиево-Посадского муниципального района</w:t>
      </w:r>
      <w:r w:rsidRPr="007F1A45">
        <w:t>, принятым в соответствии с решением Комиссии, по мотивированному обращению владельца нестационарного объекта, но не более чем на один месяц.</w:t>
      </w:r>
    </w:p>
    <w:p w:rsidR="00C765B5" w:rsidRPr="007F1A45" w:rsidRDefault="00C765B5" w:rsidP="00C765B5">
      <w:pPr>
        <w:ind w:firstLine="709"/>
      </w:pPr>
      <w:r w:rsidRPr="007F1A45">
        <w:t xml:space="preserve">Проект данного постановления подготавливается </w:t>
      </w:r>
      <w:r>
        <w:t>ТПП СП</w:t>
      </w:r>
      <w:r w:rsidRPr="007F1A45">
        <w:t>.</w:t>
      </w:r>
    </w:p>
    <w:p w:rsidR="00C765B5" w:rsidRPr="007F1A45" w:rsidRDefault="00C765B5" w:rsidP="00C765B5">
      <w:pPr>
        <w:ind w:firstLine="709"/>
      </w:pPr>
      <w:r>
        <w:t>4.14</w:t>
      </w:r>
      <w:r w:rsidRPr="007F1A45">
        <w:t>. По истечении одного месяца с даты размещения ин</w:t>
      </w:r>
      <w:r>
        <w:t>формации, указанной в пункте 4.12</w:t>
      </w:r>
      <w:r w:rsidRPr="007F1A45">
        <w:t xml:space="preserve"> настоящего Порядка, а также с</w:t>
      </w:r>
      <w:r>
        <w:t>рока, установленного пунктом 4.13.</w:t>
      </w:r>
      <w:r w:rsidRPr="007F1A45">
        <w:t xml:space="preserve"> настоящего Порядка, для самостоятельного демонтажа (сноса) нестационарного объекта </w:t>
      </w:r>
      <w:r>
        <w:t>ТПП СП</w:t>
      </w:r>
      <w:r w:rsidRPr="007F1A45">
        <w:t xml:space="preserve"> </w:t>
      </w:r>
      <w:r w:rsidRPr="007F1A45">
        <w:lastRenderedPageBreak/>
        <w:t>составляет акт об исполнении (неисполнении) владельцем нестационарного объекта постановления о демонтаже (сносе).</w:t>
      </w:r>
    </w:p>
    <w:p w:rsidR="00C765B5" w:rsidRPr="007F1A45" w:rsidRDefault="00C765B5" w:rsidP="00C765B5">
      <w:pPr>
        <w:ind w:firstLine="709"/>
      </w:pPr>
      <w:r w:rsidRPr="007F1A45">
        <w:t xml:space="preserve">В случае неисполнения владельцем постановления о демонтаже (сносе) нестационарного объекта либо если владелец объекта не установлен </w:t>
      </w:r>
      <w:r w:rsidR="00117F64">
        <w:t>ТПП СП</w:t>
      </w:r>
      <w:r w:rsidRPr="007F1A45">
        <w:t xml:space="preserve"> осуществляет организацию принудительного демонтажа (сноса) объекта.</w:t>
      </w:r>
    </w:p>
    <w:p w:rsidR="00C765B5" w:rsidRPr="007F1A45" w:rsidRDefault="00C765B5" w:rsidP="00C765B5">
      <w:pPr>
        <w:ind w:firstLine="709"/>
      </w:pPr>
      <w:r w:rsidRPr="007F1A45">
        <w:t xml:space="preserve">Принудительный демонтаж (снос) нестационарного объекта осуществляется за счет средств бюджета муниципального образования </w:t>
      </w:r>
      <w:r>
        <w:t>«Городское поселение Сергиев Посад Сергиево-Посадского муниципального района Московской области»</w:t>
      </w:r>
      <w:r w:rsidRPr="007F1A45">
        <w:t xml:space="preserve"> с дальнейшим возложением расходов, связанных с проведением работ по демонтажу (сносу) и дальнейшему хранению объекта, на владельца нестационарного объекта.</w:t>
      </w:r>
    </w:p>
    <w:p w:rsidR="00117F64" w:rsidRDefault="00117F64" w:rsidP="00117F64">
      <w:pPr>
        <w:ind w:firstLine="709"/>
      </w:pPr>
      <w:r>
        <w:t>4.15</w:t>
      </w:r>
      <w:r w:rsidR="00C765B5" w:rsidRPr="007F1A45">
        <w:t xml:space="preserve">. В процессе демонтажа (сноса) нестационарного объекта </w:t>
      </w:r>
      <w:r>
        <w:t>ТПП СП составляет</w:t>
      </w:r>
      <w:r w:rsidR="00C765B5" w:rsidRPr="007F1A45">
        <w:t xml:space="preserve"> акт о демонтаже (сносе) нестационарного объекта.</w:t>
      </w:r>
      <w:r>
        <w:t xml:space="preserve"> </w:t>
      </w:r>
    </w:p>
    <w:p w:rsidR="00C765B5" w:rsidRPr="007F1A45" w:rsidRDefault="00C765B5" w:rsidP="00117F64">
      <w:pPr>
        <w:ind w:firstLine="709"/>
      </w:pPr>
      <w:r w:rsidRPr="007F1A45">
        <w:t xml:space="preserve">При демонтаже (сносе) нестационарный объект и находящееся в нем имущество подлежат описи, составляемой </w:t>
      </w:r>
      <w:r w:rsidR="00117F64">
        <w:t>ТПП СП</w:t>
      </w:r>
      <w:r w:rsidRPr="007F1A45">
        <w:t xml:space="preserve">. Опись подписывается представителями </w:t>
      </w:r>
      <w:r w:rsidR="00117F64">
        <w:t>ТПП СП</w:t>
      </w:r>
      <w:r w:rsidRPr="007F1A45">
        <w:t>, всеми присутствующими лицами и является приложением к акту о демонтаже (сносе).</w:t>
      </w:r>
    </w:p>
    <w:p w:rsidR="00C765B5" w:rsidRPr="007F1A45" w:rsidRDefault="00C765B5" w:rsidP="00C765B5">
      <w:pPr>
        <w:ind w:firstLine="709"/>
      </w:pPr>
      <w:r w:rsidRPr="007F1A45">
        <w:t>В случае если демонтаж (снос) нестационарного объекта невозможен без нанесения ущерба товарам, оборудованию или иному имуществу, находящемуся в объекте, указанное имущество перемещается на специально организованную для хранения площадку и передается на хранение вместе с демонтированным объектом (его составляющими элементами).</w:t>
      </w:r>
    </w:p>
    <w:p w:rsidR="00C765B5" w:rsidRPr="007F1A45" w:rsidRDefault="00117F64" w:rsidP="00117F64">
      <w:pPr>
        <w:ind w:firstLine="708"/>
      </w:pPr>
      <w:r>
        <w:t>4.16</w:t>
      </w:r>
      <w:r w:rsidR="00C765B5" w:rsidRPr="007F1A45">
        <w:t xml:space="preserve">. При отсутствии свободного доступа в демонтируемый объект </w:t>
      </w:r>
      <w:r>
        <w:t>ТПП СП</w:t>
      </w:r>
      <w:r w:rsidR="00C765B5" w:rsidRPr="007F1A45">
        <w:t xml:space="preserve"> осуществляет вскрытие объекта, о чем делается соответствующая запись в акте о демонтаже (сносе).</w:t>
      </w:r>
    </w:p>
    <w:p w:rsidR="00C765B5" w:rsidRPr="007F1A45" w:rsidRDefault="00117F64" w:rsidP="00C765B5">
      <w:pPr>
        <w:ind w:firstLine="709"/>
      </w:pPr>
      <w:r>
        <w:t>4.17</w:t>
      </w:r>
      <w:r w:rsidR="00C765B5" w:rsidRPr="007F1A45">
        <w:t xml:space="preserve">. Демонтаж (снос) нестационарного объекта, вскрытие в процессе демонтажа (сноса) объекта, а также опись товаров, оборудования или иного имущества, находящегося в данном объекте, должны производиться в присутствии не менее двух свидетелей, с применением фото- и </w:t>
      </w:r>
      <w:proofErr w:type="spellStart"/>
      <w:r w:rsidR="00C765B5" w:rsidRPr="007F1A45">
        <w:t>видеофиксации</w:t>
      </w:r>
      <w:proofErr w:type="spellEnd"/>
      <w:r w:rsidR="00C765B5" w:rsidRPr="007F1A45">
        <w:t>.</w:t>
      </w:r>
    </w:p>
    <w:p w:rsidR="00C765B5" w:rsidRPr="007F1A45" w:rsidRDefault="00C765B5" w:rsidP="00C765B5">
      <w:pPr>
        <w:ind w:firstLine="709"/>
      </w:pPr>
      <w:r w:rsidRPr="007F1A45">
        <w:t xml:space="preserve">Для проведения указанных действий </w:t>
      </w:r>
      <w:r w:rsidR="00117F64">
        <w:t>ТПП СП</w:t>
      </w:r>
      <w:r w:rsidRPr="007F1A45">
        <w:t xml:space="preserve"> также вправе привлекать членов Комиссии, представителей </w:t>
      </w:r>
      <w:r>
        <w:t>администрации Сергиево-Посадского муниципального района</w:t>
      </w:r>
      <w:r w:rsidRPr="007F1A45">
        <w:t xml:space="preserve">, а также представителей </w:t>
      </w:r>
      <w:r>
        <w:t>УМВД</w:t>
      </w:r>
      <w:r w:rsidRPr="007F1A45">
        <w:t xml:space="preserve"> России по </w:t>
      </w:r>
      <w:r>
        <w:t>Московской</w:t>
      </w:r>
      <w:r w:rsidRPr="007F1A45">
        <w:t xml:space="preserve"> области и управления административно-технического контроля </w:t>
      </w:r>
      <w:r>
        <w:t>Московской</w:t>
      </w:r>
      <w:r w:rsidRPr="007F1A45">
        <w:t xml:space="preserve"> области в рамках межведомственного взаимодействия.</w:t>
      </w:r>
    </w:p>
    <w:p w:rsidR="00C765B5" w:rsidRPr="007F1A45" w:rsidRDefault="00C765B5" w:rsidP="00C765B5">
      <w:pPr>
        <w:ind w:firstLine="709"/>
      </w:pPr>
      <w:r w:rsidRPr="007F1A45">
        <w:t xml:space="preserve">По запросу </w:t>
      </w:r>
      <w:r w:rsidR="00117F64">
        <w:t>ТПП СП</w:t>
      </w:r>
      <w:r w:rsidRPr="007F1A45">
        <w:t xml:space="preserve"> на место демонтажа (сноса) с целью обеспечения охраны общественного порядка также привлекаются сотрудники правоохранительных органов.</w:t>
      </w:r>
    </w:p>
    <w:p w:rsidR="00C765B5" w:rsidRPr="007F1A45" w:rsidRDefault="00C765B5" w:rsidP="00C765B5">
      <w:pPr>
        <w:ind w:firstLine="709"/>
      </w:pPr>
      <w:r w:rsidRPr="007F1A45">
        <w:t xml:space="preserve">Неявка сотрудников правоохранительных органов и привлеченных </w:t>
      </w:r>
      <w:r w:rsidR="00117F64">
        <w:t>ТПП СП</w:t>
      </w:r>
      <w:r w:rsidRPr="007F1A45">
        <w:t xml:space="preserve"> лиц не является препятствием для демонтажа (сноса) нестационарного объекта.</w:t>
      </w:r>
    </w:p>
    <w:p w:rsidR="00C765B5" w:rsidRPr="007F1A45" w:rsidRDefault="00117F64" w:rsidP="00C765B5">
      <w:pPr>
        <w:ind w:firstLine="709"/>
      </w:pPr>
      <w:r>
        <w:t>4.18</w:t>
      </w:r>
      <w:r w:rsidR="00C765B5" w:rsidRPr="007F1A45">
        <w:t xml:space="preserve">. Ответственность за выбор способа демонтажа (сноса) нестационарного объекта и последующую его транспортировку возлагается на </w:t>
      </w:r>
      <w:r>
        <w:t>ТПП СП</w:t>
      </w:r>
      <w:r w:rsidR="00C765B5" w:rsidRPr="007F1A45">
        <w:t>. При проведении демонтажа (сноса) должна быть максимально исключена возможность повреждения нестационарного объекта, а также имущества, находящегося внутри него.</w:t>
      </w:r>
    </w:p>
    <w:p w:rsidR="00C765B5" w:rsidRPr="007F1A45" w:rsidRDefault="00C765B5" w:rsidP="00C765B5">
      <w:pPr>
        <w:ind w:firstLine="709"/>
      </w:pPr>
      <w:r w:rsidRPr="007F1A45">
        <w:t>Демонтаж (снос) нестационарного объекта возможен также путем частичной или полной разборки такого объекта, в случае если невозможно применить иной способ его демонтажа (сноса).</w:t>
      </w:r>
    </w:p>
    <w:p w:rsidR="00C765B5" w:rsidRPr="007F1A45" w:rsidRDefault="00117F64" w:rsidP="00C765B5">
      <w:pPr>
        <w:ind w:firstLine="709"/>
      </w:pPr>
      <w:r>
        <w:t>4.19</w:t>
      </w:r>
      <w:r w:rsidR="00C765B5" w:rsidRPr="007F1A45">
        <w:t xml:space="preserve">. Перед транспортировкой демонтированного (снесенного) нестационарного объекта и находящегося в нем имущества к месту хранения </w:t>
      </w:r>
      <w:r>
        <w:t>ТПП СП</w:t>
      </w:r>
      <w:r w:rsidR="00C765B5" w:rsidRPr="007F1A45">
        <w:t xml:space="preserve"> производит опечатывание дверей, ставней, люков и иных открывающихся элементов объекта.</w:t>
      </w:r>
    </w:p>
    <w:p w:rsidR="00C765B5" w:rsidRPr="007F1A45" w:rsidRDefault="00C765B5" w:rsidP="00C765B5">
      <w:pPr>
        <w:ind w:firstLine="709"/>
      </w:pPr>
      <w:r w:rsidRPr="007F1A45">
        <w:t xml:space="preserve">Для опечатывания должны быть использованы материалы, устойчивые к воздействию окружающей среды (сургуч), либо бумажная лента, оклеенная скотчем, с подписью представителя </w:t>
      </w:r>
      <w:r w:rsidR="00117F64">
        <w:t>ТПП СП</w:t>
      </w:r>
      <w:r w:rsidRPr="007F1A45">
        <w:t xml:space="preserve"> и оттиском печати </w:t>
      </w:r>
      <w:r w:rsidR="00117F64">
        <w:t>ТПП СП</w:t>
      </w:r>
      <w:r w:rsidRPr="007F1A45">
        <w:t>.</w:t>
      </w:r>
    </w:p>
    <w:p w:rsidR="003E399F" w:rsidRDefault="00117F64" w:rsidP="00C765B5">
      <w:pPr>
        <w:ind w:firstLine="709"/>
      </w:pPr>
      <w:r>
        <w:t>4.20</w:t>
      </w:r>
      <w:r w:rsidR="00C765B5" w:rsidRPr="007F1A45">
        <w:t xml:space="preserve">. В акте о демонтаже (сносе) фиксируются все действия, совершаемые при демонтаже (сносе) </w:t>
      </w:r>
      <w:r w:rsidR="003E399F">
        <w:t>ТПП СП</w:t>
      </w:r>
      <w:r w:rsidR="00C765B5" w:rsidRPr="007F1A45">
        <w:t xml:space="preserve"> и другими лицами, описание и характеристики объекта.</w:t>
      </w:r>
    </w:p>
    <w:p w:rsidR="00C765B5" w:rsidRPr="007F1A45" w:rsidRDefault="00C765B5" w:rsidP="00C765B5">
      <w:pPr>
        <w:ind w:firstLine="709"/>
      </w:pPr>
      <w:r w:rsidRPr="007F1A45">
        <w:lastRenderedPageBreak/>
        <w:t xml:space="preserve">Материалы фото- и </w:t>
      </w:r>
      <w:proofErr w:type="spellStart"/>
      <w:r w:rsidRPr="007F1A45">
        <w:t>видеофиксации</w:t>
      </w:r>
      <w:proofErr w:type="spellEnd"/>
      <w:r w:rsidRPr="007F1A45">
        <w:t>, осуществляемых при демонтаже (сносе) нестационарного объекта, являются неотъемлемой частью акта о демонтаже (сносе) в виде соответствующих приложений.</w:t>
      </w:r>
    </w:p>
    <w:p w:rsidR="003E399F" w:rsidRDefault="00C765B5" w:rsidP="00C765B5">
      <w:pPr>
        <w:ind w:firstLine="709"/>
      </w:pPr>
      <w:r w:rsidRPr="007F1A45">
        <w:t xml:space="preserve">Составленный акт о демонтаже (сносе) подписывается всеми присутствующими лицами. </w:t>
      </w:r>
    </w:p>
    <w:p w:rsidR="00C765B5" w:rsidRPr="007F1A45" w:rsidRDefault="003E399F" w:rsidP="00C765B5">
      <w:pPr>
        <w:ind w:firstLine="709"/>
      </w:pPr>
      <w:r>
        <w:t>4.21</w:t>
      </w:r>
      <w:r w:rsidR="00C765B5" w:rsidRPr="007F1A45">
        <w:t xml:space="preserve">. Демонтированный (снесенный) нестационарный объект и находящееся в нем имущество транспортируются в присутствии представителя </w:t>
      </w:r>
      <w:r>
        <w:t>ТПП СП</w:t>
      </w:r>
      <w:r w:rsidR="00C765B5" w:rsidRPr="007F1A45">
        <w:t xml:space="preserve"> и передаются по соответствующему акту на хранение лицу, определенному в соответствии с действующим законодательством </w:t>
      </w:r>
      <w:r>
        <w:t>ТПП СП.</w:t>
      </w:r>
    </w:p>
    <w:p w:rsidR="00C765B5" w:rsidRPr="007F1A45" w:rsidRDefault="003E399F" w:rsidP="00C765B5">
      <w:pPr>
        <w:ind w:firstLine="709"/>
      </w:pPr>
      <w:r>
        <w:t>4.22.</w:t>
      </w:r>
      <w:r w:rsidR="00C765B5" w:rsidRPr="007F1A45">
        <w:t xml:space="preserve"> До передачи демонтированного (снесенного) объекта и имущества, находящегося внутри него, на ответственное хранение </w:t>
      </w:r>
      <w:r>
        <w:t>ТПП СП</w:t>
      </w:r>
      <w:r w:rsidR="00C765B5" w:rsidRPr="007F1A45">
        <w:t xml:space="preserve"> несет ответственность за утрату, недостачу или за ущерб, причиненный владельцу объекта вследствие ненадлежащего выполнения работ по демонтажу (сносу), транспортировке, а также погрузочно-разгрузочных работ.</w:t>
      </w:r>
    </w:p>
    <w:p w:rsidR="00C765B5" w:rsidRPr="007F1A45" w:rsidRDefault="003E399F" w:rsidP="00C765B5">
      <w:pPr>
        <w:ind w:firstLine="709"/>
      </w:pPr>
      <w:r>
        <w:t>4.23.</w:t>
      </w:r>
      <w:r w:rsidR="00C765B5" w:rsidRPr="007F1A45">
        <w:t xml:space="preserve"> </w:t>
      </w:r>
      <w:r>
        <w:t>ТПП СП</w:t>
      </w:r>
      <w:r w:rsidR="00C765B5">
        <w:t xml:space="preserve"> </w:t>
      </w:r>
      <w:r w:rsidR="00C765B5" w:rsidRPr="007F1A45">
        <w:t xml:space="preserve">организует размещение информации о произведенном демонтаже (сносе) с указанием даты и времени демонтажа (сноса) нестационарного объекта, порядка выдачи такого объекта и имущества, находящегося в нем, его владельцу на официальном сайте </w:t>
      </w:r>
      <w:r w:rsidR="00C765B5">
        <w:t xml:space="preserve">администрации Сергиево-Посадского муниципального района </w:t>
      </w:r>
      <w:r w:rsidR="00C765B5">
        <w:rPr>
          <w:lang w:val="en-US"/>
        </w:rPr>
        <w:t>www</w:t>
      </w:r>
      <w:r w:rsidR="00C765B5" w:rsidRPr="00B51C28">
        <w:t>.</w:t>
      </w:r>
      <w:proofErr w:type="spellStart"/>
      <w:r w:rsidR="00C765B5">
        <w:rPr>
          <w:lang w:val="en-US"/>
        </w:rPr>
        <w:t>sergiev</w:t>
      </w:r>
      <w:proofErr w:type="spellEnd"/>
      <w:r w:rsidR="00C765B5" w:rsidRPr="00B51C28">
        <w:t>-</w:t>
      </w:r>
      <w:proofErr w:type="spellStart"/>
      <w:r w:rsidR="00C765B5">
        <w:rPr>
          <w:lang w:val="en-US"/>
        </w:rPr>
        <w:t>reg</w:t>
      </w:r>
      <w:proofErr w:type="spellEnd"/>
      <w:r w:rsidR="00C765B5" w:rsidRPr="00B51C28">
        <w:t>.</w:t>
      </w:r>
      <w:proofErr w:type="spellStart"/>
      <w:r w:rsidR="00C765B5">
        <w:rPr>
          <w:lang w:val="en-US"/>
        </w:rPr>
        <w:t>ru</w:t>
      </w:r>
      <w:proofErr w:type="spellEnd"/>
      <w:r w:rsidR="00C765B5" w:rsidRPr="007F1A45">
        <w:t xml:space="preserve"> в течение 15 дней со дня демонтажа (сноса) объекта.</w:t>
      </w:r>
    </w:p>
    <w:p w:rsidR="00C765B5" w:rsidRPr="007F1A45" w:rsidRDefault="003E399F" w:rsidP="00C765B5">
      <w:pPr>
        <w:ind w:firstLine="709"/>
      </w:pPr>
      <w:r>
        <w:t>4.24.</w:t>
      </w:r>
      <w:r w:rsidR="00C765B5" w:rsidRPr="007F1A45">
        <w:t xml:space="preserve"> После демонтажа (сноса) нестационарного объекта лицо, определенное в соответствии с действующим законодательством </w:t>
      </w:r>
      <w:r>
        <w:t>ТПП СП</w:t>
      </w:r>
      <w:r w:rsidR="00C765B5" w:rsidRPr="007F1A45">
        <w:t xml:space="preserve">, либо специализированная организация, в </w:t>
      </w:r>
      <w:r w:rsidR="009F5766" w:rsidRPr="007F1A45">
        <w:t>случае,</w:t>
      </w:r>
      <w:r w:rsidR="00C765B5" w:rsidRPr="007F1A45">
        <w:t xml:space="preserve"> когда такой организацией является муниципальное учреждение, осуществляет мероприятия по приведению места размещения демонтированного объекта в первоначальное состояние.</w:t>
      </w:r>
    </w:p>
    <w:p w:rsidR="00C765B5" w:rsidRPr="007F1A45" w:rsidRDefault="003E399F" w:rsidP="00C765B5">
      <w:pPr>
        <w:ind w:firstLine="709"/>
      </w:pPr>
      <w:r>
        <w:t>4.25</w:t>
      </w:r>
      <w:r w:rsidR="00C765B5" w:rsidRPr="007F1A45">
        <w:t>. Демонтированный (снесенный) нестационарный объект и имущество, находящееся внутри него, выдаются владельцу объекта (уполномоченному представителю) после письменного обращения в</w:t>
      </w:r>
      <w:r>
        <w:t xml:space="preserve"> ТПП СП</w:t>
      </w:r>
      <w:r w:rsidR="00C765B5" w:rsidRPr="007F1A45">
        <w:t xml:space="preserve"> и предъявления документов, свидетельствующих о правах на соответствующее имущество, об оплате всех расходов, связанных с демонтажем (сносом), транспортировкой и хранением указанного имущества, а также расходов по приведению места размещения объекта в первоначальное состояние.</w:t>
      </w:r>
    </w:p>
    <w:p w:rsidR="00C765B5" w:rsidRPr="007F1A45" w:rsidRDefault="00C765B5" w:rsidP="00C765B5">
      <w:pPr>
        <w:ind w:firstLine="709"/>
      </w:pPr>
      <w:r w:rsidRPr="007F1A45">
        <w:t>4.2</w:t>
      </w:r>
      <w:r w:rsidR="003E399F">
        <w:t>6</w:t>
      </w:r>
      <w:r w:rsidRPr="007F1A45">
        <w:t xml:space="preserve">. Возврат демонтированного (снесенного) нестационарного объекта и имущества, находящегося внутри него, производится </w:t>
      </w:r>
      <w:r w:rsidR="003E399F">
        <w:t>ТПП СП</w:t>
      </w:r>
      <w:r w:rsidRPr="007F1A45">
        <w:t xml:space="preserve"> на основании акта приема-передачи, описи имущества и материалов фото- и (или) </w:t>
      </w:r>
      <w:proofErr w:type="spellStart"/>
      <w:r w:rsidRPr="007F1A45">
        <w:t>видеофиксации</w:t>
      </w:r>
      <w:proofErr w:type="spellEnd"/>
      <w:r w:rsidRPr="007F1A45">
        <w:t>.</w:t>
      </w:r>
    </w:p>
    <w:p w:rsidR="00C765B5" w:rsidRPr="007F1A45" w:rsidRDefault="003E399F" w:rsidP="00C765B5">
      <w:pPr>
        <w:ind w:firstLine="709"/>
      </w:pPr>
      <w:r>
        <w:t>4.27</w:t>
      </w:r>
      <w:r w:rsidR="00C765B5" w:rsidRPr="007F1A45">
        <w:t xml:space="preserve">. В случае если владелец демонтированного (снесенного) нестационарного объекта и имущества, находящегося внутри него, не обратился за получением указанного имущества в </w:t>
      </w:r>
      <w:r>
        <w:t>ТПП СП</w:t>
      </w:r>
      <w:r w:rsidR="00C765B5" w:rsidRPr="007F1A45">
        <w:t xml:space="preserve"> в течение двух месяцев с момента демонтажа (сноса) объекта, имущество может быть обращено в муниципальную собственность в порядке, предусмотренном действующим законодательством.</w:t>
      </w:r>
    </w:p>
    <w:p w:rsidR="00C765B5" w:rsidRPr="007F1A45" w:rsidRDefault="00C765B5" w:rsidP="00C765B5">
      <w:pPr>
        <w:ind w:firstLine="709"/>
      </w:pPr>
      <w:r w:rsidRPr="007F1A45">
        <w:t xml:space="preserve">При отсутствии сведений о владельце (собственнике) имущества, включающего в себя товары с ограниченным сроком хранения и находящегося внутри демонтированного объекта, </w:t>
      </w:r>
      <w:r>
        <w:t>администрация Сергиево-Посадского муниципального района</w:t>
      </w:r>
      <w:r w:rsidRPr="007F1A45">
        <w:t xml:space="preserve"> вправе вступить в распоряжение таким имуществом в соответствии с действующим законодательством до истечения указанного в настоящем пункте срока.</w:t>
      </w:r>
    </w:p>
    <w:p w:rsidR="00C765B5" w:rsidRPr="007F1A45" w:rsidRDefault="003E399F" w:rsidP="00C765B5">
      <w:pPr>
        <w:ind w:firstLine="709"/>
      </w:pPr>
      <w:r>
        <w:t>4.28</w:t>
      </w:r>
      <w:r w:rsidR="00C765B5" w:rsidRPr="007F1A45">
        <w:t xml:space="preserve">. </w:t>
      </w:r>
      <w:r>
        <w:t>ТПП СП</w:t>
      </w:r>
      <w:r w:rsidR="00C765B5" w:rsidRPr="007F1A45">
        <w:t xml:space="preserve"> не несет ответственности за техническое состояние объекта и иных материальных ценностей, а также за товары, пришедшие в негодность в течение срока хранения.</w:t>
      </w:r>
    </w:p>
    <w:p w:rsidR="00C765B5" w:rsidRPr="007F1A45" w:rsidRDefault="003E399F" w:rsidP="00C765B5">
      <w:pPr>
        <w:ind w:firstLine="709"/>
      </w:pPr>
      <w:r>
        <w:t>4.29</w:t>
      </w:r>
      <w:r w:rsidR="00C765B5" w:rsidRPr="007F1A45">
        <w:t>. Споры, возникшие в результате демонтажа (сноса) объектов, разрешаются в соответствии с законодательством Российской Федерации.</w:t>
      </w:r>
    </w:p>
    <w:p w:rsidR="00C765B5" w:rsidRPr="0012081A" w:rsidRDefault="00C765B5" w:rsidP="00E63BC3">
      <w:pPr>
        <w:ind w:firstLine="709"/>
      </w:pPr>
    </w:p>
    <w:p w:rsidR="00E63BC3" w:rsidRPr="00EE16F6" w:rsidRDefault="00E63BC3" w:rsidP="00E63BC3">
      <w:pPr>
        <w:shd w:val="clear" w:color="auto" w:fill="FFFFFF"/>
        <w:textAlignment w:val="baseline"/>
        <w:rPr>
          <w:rFonts w:eastAsia="Times New Roman"/>
          <w:spacing w:val="2"/>
          <w:lang w:eastAsia="ru-RU"/>
        </w:rPr>
      </w:pPr>
    </w:p>
    <w:p w:rsidR="000E42D0" w:rsidRPr="00EE16F6" w:rsidRDefault="000E42D0" w:rsidP="000E42D0">
      <w:pPr>
        <w:shd w:val="clear" w:color="auto" w:fill="FFFFFF"/>
        <w:ind w:firstLine="0"/>
        <w:textAlignment w:val="baseline"/>
        <w:rPr>
          <w:rFonts w:eastAsia="Times New Roman"/>
          <w:spacing w:val="2"/>
          <w:lang w:eastAsia="ru-RU"/>
        </w:rPr>
      </w:pPr>
    </w:p>
    <w:p w:rsidR="000E42D0" w:rsidRPr="00EE16F6" w:rsidRDefault="000E42D0" w:rsidP="00B51DC0">
      <w:pPr>
        <w:shd w:val="clear" w:color="auto" w:fill="FFFFFF"/>
        <w:jc w:val="right"/>
        <w:textAlignment w:val="baseline"/>
        <w:rPr>
          <w:rFonts w:eastAsia="Times New Roman"/>
          <w:spacing w:val="2"/>
          <w:lang w:eastAsia="ru-RU"/>
        </w:rPr>
      </w:pPr>
    </w:p>
    <w:p w:rsidR="003E399F" w:rsidRDefault="003E399F" w:rsidP="003E399F">
      <w:pPr>
        <w:shd w:val="clear" w:color="auto" w:fill="FFFFFF"/>
        <w:ind w:left="5103" w:firstLine="0"/>
        <w:jc w:val="left"/>
        <w:textAlignment w:val="baseline"/>
        <w:rPr>
          <w:rFonts w:eastAsia="Times New Roman"/>
          <w:spacing w:val="2"/>
          <w:lang w:eastAsia="ru-RU"/>
        </w:rPr>
      </w:pPr>
      <w:r>
        <w:rPr>
          <w:rFonts w:eastAsia="Times New Roman"/>
          <w:spacing w:val="2"/>
          <w:lang w:eastAsia="ru-RU"/>
        </w:rPr>
        <w:lastRenderedPageBreak/>
        <w:t>Приложение №1</w:t>
      </w:r>
      <w:r w:rsidR="00B51DC0" w:rsidRPr="00EE16F6">
        <w:rPr>
          <w:rFonts w:eastAsia="Times New Roman"/>
          <w:spacing w:val="2"/>
          <w:lang w:eastAsia="ru-RU"/>
        </w:rPr>
        <w:br/>
        <w:t xml:space="preserve">к Порядку </w:t>
      </w:r>
      <w:r w:rsidRPr="003E399F">
        <w:rPr>
          <w:rFonts w:eastAsia="Times New Roman"/>
          <w:spacing w:val="2"/>
          <w:lang w:eastAsia="ru-RU"/>
        </w:rPr>
        <w:t xml:space="preserve">размещения нестационарных </w:t>
      </w:r>
    </w:p>
    <w:p w:rsidR="003E399F" w:rsidRDefault="003E399F" w:rsidP="003E399F">
      <w:pPr>
        <w:shd w:val="clear" w:color="auto" w:fill="FFFFFF"/>
        <w:ind w:left="5103" w:firstLine="0"/>
        <w:jc w:val="left"/>
        <w:textAlignment w:val="baseline"/>
        <w:rPr>
          <w:rFonts w:eastAsia="Times New Roman"/>
          <w:spacing w:val="2"/>
          <w:lang w:eastAsia="ru-RU"/>
        </w:rPr>
      </w:pPr>
      <w:r w:rsidRPr="003E399F">
        <w:rPr>
          <w:rFonts w:eastAsia="Times New Roman"/>
          <w:spacing w:val="2"/>
          <w:lang w:eastAsia="ru-RU"/>
        </w:rPr>
        <w:t>торговых объектов на территории</w:t>
      </w:r>
    </w:p>
    <w:p w:rsidR="003E399F" w:rsidRDefault="003E399F" w:rsidP="003E399F">
      <w:pPr>
        <w:shd w:val="clear" w:color="auto" w:fill="FFFFFF"/>
        <w:ind w:left="5103" w:firstLine="0"/>
        <w:jc w:val="left"/>
        <w:textAlignment w:val="baseline"/>
        <w:rPr>
          <w:rFonts w:eastAsia="Times New Roman"/>
          <w:spacing w:val="2"/>
          <w:lang w:eastAsia="ru-RU"/>
        </w:rPr>
      </w:pPr>
      <w:r w:rsidRPr="003E399F">
        <w:rPr>
          <w:rFonts w:eastAsia="Times New Roman"/>
          <w:spacing w:val="2"/>
          <w:lang w:eastAsia="ru-RU"/>
        </w:rPr>
        <w:t xml:space="preserve">муниципального образования </w:t>
      </w:r>
    </w:p>
    <w:p w:rsidR="003E399F" w:rsidRDefault="003E399F" w:rsidP="003E399F">
      <w:pPr>
        <w:shd w:val="clear" w:color="auto" w:fill="FFFFFF"/>
        <w:ind w:left="5103" w:firstLine="0"/>
        <w:jc w:val="left"/>
        <w:textAlignment w:val="baseline"/>
        <w:rPr>
          <w:rFonts w:eastAsia="Times New Roman"/>
          <w:spacing w:val="2"/>
          <w:lang w:eastAsia="ru-RU"/>
        </w:rPr>
      </w:pPr>
      <w:r w:rsidRPr="003E399F">
        <w:rPr>
          <w:rFonts w:eastAsia="Times New Roman"/>
          <w:spacing w:val="2"/>
          <w:lang w:eastAsia="ru-RU"/>
        </w:rPr>
        <w:t xml:space="preserve">«Городское поселение Сергиев Посад </w:t>
      </w:r>
    </w:p>
    <w:p w:rsidR="003E399F" w:rsidRDefault="003E399F" w:rsidP="003E399F">
      <w:pPr>
        <w:shd w:val="clear" w:color="auto" w:fill="FFFFFF"/>
        <w:ind w:left="5103" w:firstLine="0"/>
        <w:jc w:val="left"/>
        <w:textAlignment w:val="baseline"/>
        <w:rPr>
          <w:rFonts w:eastAsia="Times New Roman"/>
          <w:spacing w:val="2"/>
          <w:lang w:eastAsia="ru-RU"/>
        </w:rPr>
      </w:pPr>
      <w:r w:rsidRPr="003E399F">
        <w:rPr>
          <w:rFonts w:eastAsia="Times New Roman"/>
          <w:spacing w:val="2"/>
          <w:lang w:eastAsia="ru-RU"/>
        </w:rPr>
        <w:t xml:space="preserve">Сергиево-Посадского муниципального </w:t>
      </w:r>
    </w:p>
    <w:p w:rsidR="00B51DC0" w:rsidRPr="00EE16F6" w:rsidRDefault="003E399F" w:rsidP="003E399F">
      <w:pPr>
        <w:shd w:val="clear" w:color="auto" w:fill="FFFFFF"/>
        <w:ind w:left="5103" w:firstLine="0"/>
        <w:jc w:val="left"/>
        <w:textAlignment w:val="baseline"/>
        <w:rPr>
          <w:rFonts w:eastAsia="Times New Roman"/>
          <w:spacing w:val="2"/>
          <w:lang w:eastAsia="ru-RU"/>
        </w:rPr>
      </w:pPr>
      <w:r w:rsidRPr="003E399F">
        <w:rPr>
          <w:rFonts w:eastAsia="Times New Roman"/>
          <w:spacing w:val="2"/>
          <w:lang w:eastAsia="ru-RU"/>
        </w:rPr>
        <w:t>района Московской области»</w:t>
      </w:r>
    </w:p>
    <w:p w:rsidR="00B51DC0" w:rsidRDefault="00B51DC0" w:rsidP="003E399F">
      <w:pPr>
        <w:shd w:val="clear" w:color="auto" w:fill="FFFFFF"/>
        <w:jc w:val="center"/>
        <w:textAlignment w:val="baseline"/>
        <w:rPr>
          <w:rFonts w:eastAsia="Times New Roman"/>
          <w:b/>
          <w:spacing w:val="2"/>
          <w:lang w:eastAsia="ru-RU"/>
        </w:rPr>
      </w:pPr>
      <w:r w:rsidRPr="00EE16F6">
        <w:rPr>
          <w:rFonts w:eastAsia="Times New Roman"/>
          <w:spacing w:val="2"/>
          <w:lang w:eastAsia="ru-RU"/>
        </w:rPr>
        <w:br/>
      </w:r>
      <w:r w:rsidR="003E399F" w:rsidRPr="003E399F">
        <w:rPr>
          <w:rFonts w:eastAsia="Times New Roman"/>
          <w:b/>
          <w:spacing w:val="2"/>
          <w:lang w:eastAsia="ru-RU"/>
        </w:rPr>
        <w:t>ФОРМА</w:t>
      </w:r>
    </w:p>
    <w:p w:rsidR="004B558D" w:rsidRDefault="004B558D" w:rsidP="003E399F">
      <w:pPr>
        <w:shd w:val="clear" w:color="auto" w:fill="FFFFFF"/>
        <w:jc w:val="center"/>
        <w:textAlignment w:val="baseline"/>
        <w:rPr>
          <w:rFonts w:eastAsia="Times New Roman"/>
          <w:b/>
          <w:spacing w:val="2"/>
          <w:lang w:eastAsia="ru-RU"/>
        </w:rPr>
      </w:pPr>
    </w:p>
    <w:p w:rsidR="004B558D" w:rsidRPr="003E399F" w:rsidRDefault="004B558D" w:rsidP="003E399F">
      <w:pPr>
        <w:shd w:val="clear" w:color="auto" w:fill="FFFFFF"/>
        <w:jc w:val="center"/>
        <w:textAlignment w:val="baseline"/>
        <w:rPr>
          <w:rFonts w:eastAsia="Times New Roman"/>
          <w:b/>
          <w:spacing w:val="2"/>
          <w:lang w:eastAsia="ru-RU"/>
        </w:rPr>
      </w:pPr>
    </w:p>
    <w:p w:rsidR="00B51DC0" w:rsidRPr="004B558D" w:rsidRDefault="00B51DC0" w:rsidP="004B558D">
      <w:pPr>
        <w:shd w:val="clear" w:color="auto" w:fill="FFFFFF"/>
        <w:ind w:firstLine="0"/>
        <w:jc w:val="center"/>
        <w:textAlignment w:val="baseline"/>
        <w:rPr>
          <w:rFonts w:eastAsia="Times New Roman"/>
          <w:b/>
          <w:spacing w:val="2"/>
          <w:lang w:eastAsia="ru-RU"/>
        </w:rPr>
      </w:pPr>
      <w:r w:rsidRPr="00EE16F6">
        <w:rPr>
          <w:rFonts w:eastAsia="Times New Roman"/>
          <w:spacing w:val="2"/>
          <w:lang w:eastAsia="ru-RU"/>
        </w:rPr>
        <w:br/>
      </w:r>
      <w:r w:rsidRPr="004B558D">
        <w:rPr>
          <w:rFonts w:eastAsia="Times New Roman"/>
          <w:b/>
          <w:spacing w:val="2"/>
          <w:lang w:eastAsia="ru-RU"/>
        </w:rPr>
        <w:t>АКТ</w:t>
      </w:r>
    </w:p>
    <w:p w:rsidR="00B51DC0" w:rsidRPr="004B558D" w:rsidRDefault="00B51DC0" w:rsidP="004B558D">
      <w:pPr>
        <w:shd w:val="clear" w:color="auto" w:fill="FFFFFF"/>
        <w:ind w:firstLine="0"/>
        <w:jc w:val="center"/>
        <w:textAlignment w:val="baseline"/>
        <w:rPr>
          <w:rFonts w:eastAsia="Times New Roman"/>
          <w:b/>
          <w:spacing w:val="2"/>
          <w:lang w:eastAsia="ru-RU"/>
        </w:rPr>
      </w:pPr>
      <w:r w:rsidRPr="004B558D">
        <w:rPr>
          <w:rFonts w:eastAsia="Times New Roman"/>
          <w:b/>
          <w:spacing w:val="2"/>
          <w:lang w:eastAsia="ru-RU"/>
        </w:rPr>
        <w:t>приемки нестационарного торгового объекта</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br/>
      </w:r>
      <w:r w:rsidRPr="00EE16F6">
        <w:rPr>
          <w:rFonts w:eastAsia="Times New Roman"/>
          <w:spacing w:val="2"/>
          <w:lang w:eastAsia="ru-RU"/>
        </w:rPr>
        <w:br/>
        <w:t xml:space="preserve">г. </w:t>
      </w:r>
      <w:r w:rsidR="003E399F">
        <w:rPr>
          <w:rFonts w:eastAsia="Times New Roman"/>
          <w:spacing w:val="2"/>
          <w:lang w:eastAsia="ru-RU"/>
        </w:rPr>
        <w:t>Сергиев Посад</w:t>
      </w:r>
      <w:r w:rsidRPr="00EE16F6">
        <w:rPr>
          <w:rFonts w:eastAsia="Times New Roman"/>
          <w:spacing w:val="2"/>
          <w:lang w:eastAsia="ru-RU"/>
        </w:rPr>
        <w:t>                                     </w:t>
      </w:r>
      <w:r w:rsidR="003E399F">
        <w:rPr>
          <w:rFonts w:eastAsia="Times New Roman"/>
          <w:spacing w:val="2"/>
          <w:lang w:eastAsia="ru-RU"/>
        </w:rPr>
        <w:t xml:space="preserve">                                       «</w:t>
      </w:r>
      <w:r w:rsidRPr="00EE16F6">
        <w:rPr>
          <w:rFonts w:eastAsia="Times New Roman"/>
          <w:spacing w:val="2"/>
          <w:lang w:eastAsia="ru-RU"/>
        </w:rPr>
        <w:t>__</w:t>
      </w:r>
      <w:r w:rsidR="003E399F">
        <w:rPr>
          <w:rFonts w:eastAsia="Times New Roman"/>
          <w:spacing w:val="2"/>
          <w:lang w:eastAsia="ru-RU"/>
        </w:rPr>
        <w:t>»</w:t>
      </w:r>
      <w:r w:rsidRPr="00EE16F6">
        <w:rPr>
          <w:rFonts w:eastAsia="Times New Roman"/>
          <w:spacing w:val="2"/>
          <w:lang w:eastAsia="ru-RU"/>
        </w:rPr>
        <w:t xml:space="preserve"> __________ 20__ года</w:t>
      </w:r>
    </w:p>
    <w:p w:rsidR="003E399F" w:rsidRDefault="003E399F" w:rsidP="003E399F">
      <w:pPr>
        <w:shd w:val="clear" w:color="auto" w:fill="FFFFFF"/>
        <w:textAlignment w:val="baseline"/>
        <w:rPr>
          <w:rFonts w:eastAsia="Times New Roman"/>
          <w:spacing w:val="2"/>
          <w:lang w:eastAsia="ru-RU"/>
        </w:rPr>
      </w:pPr>
    </w:p>
    <w:p w:rsidR="00B51DC0" w:rsidRPr="00EE16F6" w:rsidRDefault="00B51DC0" w:rsidP="003E399F">
      <w:pPr>
        <w:shd w:val="clear" w:color="auto" w:fill="FFFFFF"/>
        <w:textAlignment w:val="baseline"/>
        <w:rPr>
          <w:rFonts w:eastAsia="Times New Roman"/>
          <w:spacing w:val="2"/>
          <w:lang w:eastAsia="ru-RU"/>
        </w:rPr>
      </w:pPr>
      <w:r w:rsidRPr="00EE16F6">
        <w:rPr>
          <w:rFonts w:eastAsia="Times New Roman"/>
          <w:spacing w:val="2"/>
          <w:lang w:eastAsia="ru-RU"/>
        </w:rPr>
        <w:t xml:space="preserve">В соответствии с договором размещения нестационарного торгового объекта на территории городского </w:t>
      </w:r>
      <w:r w:rsidR="003E399F">
        <w:rPr>
          <w:rFonts w:eastAsia="Times New Roman"/>
          <w:spacing w:val="2"/>
          <w:lang w:eastAsia="ru-RU"/>
        </w:rPr>
        <w:t>поселения Сергиев Посад №</w:t>
      </w:r>
      <w:r w:rsidRPr="00EE16F6">
        <w:rPr>
          <w:rFonts w:eastAsia="Times New Roman"/>
          <w:spacing w:val="2"/>
          <w:lang w:eastAsia="ru-RU"/>
        </w:rPr>
        <w:t xml:space="preserve">___ от </w:t>
      </w:r>
      <w:r w:rsidR="003E399F">
        <w:rPr>
          <w:rFonts w:eastAsia="Times New Roman"/>
          <w:spacing w:val="2"/>
          <w:lang w:eastAsia="ru-RU"/>
        </w:rPr>
        <w:t>«__»</w:t>
      </w:r>
      <w:r w:rsidRPr="00EE16F6">
        <w:rPr>
          <w:rFonts w:eastAsia="Times New Roman"/>
          <w:spacing w:val="2"/>
          <w:lang w:eastAsia="ru-RU"/>
        </w:rPr>
        <w:t xml:space="preserve"> ____________ 20__ г. комиссией в составе:</w:t>
      </w:r>
    </w:p>
    <w:p w:rsidR="003E399F" w:rsidRDefault="00B51DC0" w:rsidP="009F5766">
      <w:pPr>
        <w:shd w:val="clear" w:color="auto" w:fill="FFFFFF"/>
        <w:ind w:firstLine="0"/>
        <w:textAlignment w:val="baseline"/>
        <w:rPr>
          <w:rFonts w:eastAsia="Times New Roman"/>
          <w:spacing w:val="2"/>
          <w:lang w:eastAsia="ru-RU"/>
        </w:rPr>
      </w:pPr>
      <w:r w:rsidRPr="00EE16F6">
        <w:rPr>
          <w:rFonts w:eastAsia="Times New Roman"/>
          <w:spacing w:val="2"/>
          <w:lang w:eastAsia="ru-RU"/>
        </w:rPr>
        <w:t xml:space="preserve">1. _________________________________________ </w:t>
      </w:r>
    </w:p>
    <w:p w:rsidR="00B51DC0" w:rsidRPr="00EE16F6" w:rsidRDefault="00B51DC0" w:rsidP="003E399F">
      <w:pPr>
        <w:shd w:val="clear" w:color="auto" w:fill="FFFFFF"/>
        <w:ind w:firstLine="0"/>
        <w:textAlignment w:val="baseline"/>
        <w:rPr>
          <w:rFonts w:eastAsia="Times New Roman"/>
          <w:spacing w:val="2"/>
          <w:lang w:eastAsia="ru-RU"/>
        </w:rPr>
      </w:pPr>
      <w:r w:rsidRPr="00EE16F6">
        <w:rPr>
          <w:rFonts w:eastAsia="Times New Roman"/>
          <w:spacing w:val="2"/>
          <w:lang w:eastAsia="ru-RU"/>
        </w:rPr>
        <w:t xml:space="preserve">2. __________________________________________ </w:t>
      </w:r>
    </w:p>
    <w:p w:rsidR="003E399F" w:rsidRDefault="00B51DC0" w:rsidP="003E399F">
      <w:pPr>
        <w:shd w:val="clear" w:color="auto" w:fill="FFFFFF"/>
        <w:ind w:firstLine="0"/>
        <w:textAlignment w:val="baseline"/>
        <w:rPr>
          <w:rFonts w:eastAsia="Times New Roman"/>
          <w:spacing w:val="2"/>
          <w:lang w:eastAsia="ru-RU"/>
        </w:rPr>
      </w:pPr>
      <w:r w:rsidRPr="00EE16F6">
        <w:rPr>
          <w:rFonts w:eastAsia="Times New Roman"/>
          <w:spacing w:val="2"/>
          <w:lang w:eastAsia="ru-RU"/>
        </w:rPr>
        <w:t xml:space="preserve">3. ___________________________________________ </w:t>
      </w:r>
    </w:p>
    <w:p w:rsidR="00B51DC0" w:rsidRPr="00EE16F6" w:rsidRDefault="00B51DC0" w:rsidP="003E399F">
      <w:pPr>
        <w:shd w:val="clear" w:color="auto" w:fill="FFFFFF"/>
        <w:ind w:firstLine="0"/>
        <w:textAlignment w:val="baseline"/>
        <w:rPr>
          <w:rFonts w:eastAsia="Times New Roman"/>
          <w:spacing w:val="2"/>
          <w:lang w:eastAsia="ru-RU"/>
        </w:rPr>
      </w:pPr>
      <w:r w:rsidRPr="00EE16F6">
        <w:rPr>
          <w:rFonts w:eastAsia="Times New Roman"/>
          <w:spacing w:val="2"/>
          <w:lang w:eastAsia="ru-RU"/>
        </w:rPr>
        <w:t>4. Победителя (участника) аукциона _________________________________</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br/>
        <w:t>_____________________________________________________________________</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br/>
        <w:t>Произведено обследование места размещения нестационарного торгового объекта</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br/>
        <w:t>_________________________________________________________________________</w:t>
      </w: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br/>
        <w:t>по адресу: __________________________________________________</w:t>
      </w:r>
    </w:p>
    <w:tbl>
      <w:tblPr>
        <w:tblW w:w="0" w:type="auto"/>
        <w:tblCellMar>
          <w:left w:w="0" w:type="dxa"/>
          <w:right w:w="0" w:type="dxa"/>
        </w:tblCellMar>
        <w:tblLook w:val="04A0" w:firstRow="1" w:lastRow="0" w:firstColumn="1" w:lastColumn="0" w:noHBand="0" w:noVBand="1"/>
      </w:tblPr>
      <w:tblGrid>
        <w:gridCol w:w="3620"/>
        <w:gridCol w:w="3089"/>
        <w:gridCol w:w="1169"/>
        <w:gridCol w:w="1477"/>
      </w:tblGrid>
      <w:tr w:rsidR="00EE16F6" w:rsidRPr="00EE16F6" w:rsidTr="00F76DBA">
        <w:trPr>
          <w:trHeight w:val="15"/>
        </w:trPr>
        <w:tc>
          <w:tcPr>
            <w:tcW w:w="3696" w:type="dxa"/>
            <w:hideMark/>
          </w:tcPr>
          <w:p w:rsidR="00B51DC0" w:rsidRPr="00EE16F6" w:rsidRDefault="00B51DC0" w:rsidP="00B51DC0">
            <w:pPr>
              <w:rPr>
                <w:rFonts w:eastAsia="Times New Roman"/>
                <w:spacing w:val="2"/>
                <w:lang w:eastAsia="ru-RU"/>
              </w:rPr>
            </w:pPr>
          </w:p>
        </w:tc>
        <w:tc>
          <w:tcPr>
            <w:tcW w:w="3142" w:type="dxa"/>
            <w:hideMark/>
          </w:tcPr>
          <w:p w:rsidR="00B51DC0" w:rsidRPr="00EE16F6" w:rsidRDefault="00B51DC0" w:rsidP="00B51DC0">
            <w:pPr>
              <w:rPr>
                <w:rFonts w:eastAsia="Times New Roman"/>
                <w:lang w:eastAsia="ru-RU"/>
              </w:rPr>
            </w:pPr>
          </w:p>
        </w:tc>
        <w:tc>
          <w:tcPr>
            <w:tcW w:w="1109" w:type="dxa"/>
            <w:hideMark/>
          </w:tcPr>
          <w:p w:rsidR="00B51DC0" w:rsidRPr="00EE16F6" w:rsidRDefault="00B51DC0" w:rsidP="00B51DC0">
            <w:pPr>
              <w:rPr>
                <w:rFonts w:eastAsia="Times New Roman"/>
                <w:lang w:eastAsia="ru-RU"/>
              </w:rPr>
            </w:pPr>
          </w:p>
        </w:tc>
        <w:tc>
          <w:tcPr>
            <w:tcW w:w="1478" w:type="dxa"/>
            <w:hideMark/>
          </w:tcPr>
          <w:p w:rsidR="00B51DC0" w:rsidRPr="00EE16F6" w:rsidRDefault="00B51DC0" w:rsidP="00B51DC0">
            <w:pPr>
              <w:rPr>
                <w:rFonts w:eastAsia="Times New Roman"/>
                <w:lang w:eastAsia="ru-RU"/>
              </w:rPr>
            </w:pPr>
          </w:p>
        </w:tc>
      </w:tr>
      <w:tr w:rsidR="00EE16F6" w:rsidRPr="00EE16F6" w:rsidTr="00F76DB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4B558D">
            <w:pPr>
              <w:ind w:firstLine="0"/>
              <w:jc w:val="center"/>
              <w:textAlignment w:val="baseline"/>
              <w:rPr>
                <w:rFonts w:eastAsia="Times New Roman"/>
                <w:lang w:eastAsia="ru-RU"/>
              </w:rPr>
            </w:pPr>
            <w:r w:rsidRPr="00EE16F6">
              <w:rPr>
                <w:rFonts w:eastAsia="Times New Roman"/>
                <w:lang w:eastAsia="ru-RU"/>
              </w:rPr>
              <w:t>СТРУКТУРНОЕ ПОДРАЗДЕЛЕНИЕ</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4B558D">
            <w:pPr>
              <w:ind w:firstLine="0"/>
              <w:jc w:val="center"/>
              <w:textAlignment w:val="baseline"/>
              <w:rPr>
                <w:rFonts w:eastAsia="Times New Roman"/>
                <w:lang w:eastAsia="ru-RU"/>
              </w:rPr>
            </w:pPr>
            <w:r w:rsidRPr="00EE16F6">
              <w:rPr>
                <w:rFonts w:eastAsia="Times New Roman"/>
                <w:lang w:eastAsia="ru-RU"/>
              </w:rPr>
              <w:t>СООТВЕТСТВИЕ ТРЕБОВАНИЯМ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4B558D">
            <w:pPr>
              <w:ind w:firstLine="0"/>
              <w:jc w:val="center"/>
              <w:textAlignment w:val="baseline"/>
              <w:rPr>
                <w:rFonts w:eastAsia="Times New Roman"/>
                <w:lang w:eastAsia="ru-RU"/>
              </w:rPr>
            </w:pPr>
            <w:r w:rsidRPr="00EE16F6">
              <w:rPr>
                <w:rFonts w:eastAsia="Times New Roman"/>
                <w:lang w:eastAsia="ru-RU"/>
              </w:rPr>
              <w:t>ДА/НЕТ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4B558D">
            <w:pPr>
              <w:ind w:firstLine="0"/>
              <w:jc w:val="center"/>
              <w:textAlignment w:val="baseline"/>
              <w:rPr>
                <w:rFonts w:eastAsia="Times New Roman"/>
                <w:lang w:eastAsia="ru-RU"/>
              </w:rPr>
            </w:pPr>
            <w:r w:rsidRPr="00EE16F6">
              <w:rPr>
                <w:rFonts w:eastAsia="Times New Roman"/>
                <w:lang w:eastAsia="ru-RU"/>
              </w:rPr>
              <w:t>ПОДПИСЬ</w:t>
            </w:r>
          </w:p>
        </w:tc>
      </w:tr>
      <w:tr w:rsidR="00EE16F6" w:rsidRPr="00EE16F6" w:rsidTr="00F76DB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4B558D" w:rsidP="004B558D">
            <w:pPr>
              <w:ind w:firstLine="0"/>
              <w:jc w:val="left"/>
              <w:textAlignment w:val="baseline"/>
              <w:rPr>
                <w:rFonts w:eastAsia="Times New Roman"/>
                <w:lang w:eastAsia="ru-RU"/>
              </w:rPr>
            </w:pPr>
            <w:r>
              <w:rPr>
                <w:rFonts w:eastAsia="Times New Roman"/>
                <w:lang w:eastAsia="ru-RU"/>
              </w:rPr>
              <w:t>Управление землепользования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4B558D">
            <w:pPr>
              <w:ind w:firstLine="0"/>
              <w:jc w:val="center"/>
              <w:textAlignment w:val="baseline"/>
              <w:rPr>
                <w:rFonts w:eastAsia="Times New Roman"/>
                <w:lang w:eastAsia="ru-RU"/>
              </w:rPr>
            </w:pPr>
            <w:r w:rsidRPr="00EE16F6">
              <w:rPr>
                <w:rFonts w:eastAsia="Times New Roman"/>
                <w:lang w:eastAsia="ru-RU"/>
              </w:rPr>
              <w:t>Площади размещения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B51DC0">
            <w:pPr>
              <w:rPr>
                <w:rFonts w:eastAsia="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B51DC0">
            <w:pPr>
              <w:rPr>
                <w:rFonts w:eastAsia="Times New Roman"/>
                <w:lang w:eastAsia="ru-RU"/>
              </w:rPr>
            </w:pPr>
          </w:p>
        </w:tc>
      </w:tr>
      <w:tr w:rsidR="00EE16F6" w:rsidRPr="00EE16F6" w:rsidTr="00F76DB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9F5766">
            <w:pPr>
              <w:ind w:firstLine="0"/>
              <w:jc w:val="left"/>
              <w:textAlignment w:val="baseline"/>
              <w:rPr>
                <w:rFonts w:eastAsia="Times New Roman"/>
                <w:lang w:eastAsia="ru-RU"/>
              </w:rPr>
            </w:pPr>
            <w:r w:rsidRPr="00EE16F6">
              <w:rPr>
                <w:rFonts w:eastAsia="Times New Roman"/>
                <w:lang w:eastAsia="ru-RU"/>
              </w:rPr>
              <w:t>Управление градостроитель</w:t>
            </w:r>
            <w:r w:rsidR="009F5766">
              <w:rPr>
                <w:rFonts w:eastAsia="Times New Roman"/>
                <w:lang w:eastAsia="ru-RU"/>
              </w:rPr>
              <w:t>ной деятельности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9F5766" w:rsidP="004B558D">
            <w:pPr>
              <w:ind w:firstLine="0"/>
              <w:jc w:val="center"/>
              <w:textAlignment w:val="baseline"/>
              <w:rPr>
                <w:rFonts w:eastAsia="Times New Roman"/>
                <w:lang w:eastAsia="ru-RU"/>
              </w:rPr>
            </w:pPr>
            <w:r>
              <w:rPr>
                <w:rFonts w:eastAsia="Times New Roman"/>
                <w:lang w:eastAsia="ru-RU"/>
              </w:rPr>
              <w:t>Типовому решению о</w:t>
            </w:r>
            <w:r w:rsidR="00B51DC0" w:rsidRPr="00EE16F6">
              <w:rPr>
                <w:rFonts w:eastAsia="Times New Roman"/>
                <w:lang w:eastAsia="ru-RU"/>
              </w:rPr>
              <w:t>бъекта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B51DC0">
            <w:pPr>
              <w:rPr>
                <w:rFonts w:eastAsia="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B51DC0">
            <w:pPr>
              <w:rPr>
                <w:rFonts w:eastAsia="Times New Roman"/>
                <w:lang w:eastAsia="ru-RU"/>
              </w:rPr>
            </w:pPr>
          </w:p>
        </w:tc>
      </w:tr>
      <w:tr w:rsidR="009F5766" w:rsidRPr="00EE16F6" w:rsidTr="00F76DB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Pr="00EE16F6" w:rsidRDefault="009F5766" w:rsidP="004B558D">
            <w:pPr>
              <w:ind w:firstLine="0"/>
              <w:jc w:val="left"/>
              <w:textAlignment w:val="baseline"/>
              <w:rPr>
                <w:rFonts w:eastAsia="Times New Roman"/>
                <w:lang w:eastAsia="ru-RU"/>
              </w:rPr>
            </w:pPr>
            <w:r>
              <w:rPr>
                <w:rFonts w:eastAsia="Times New Roman"/>
                <w:lang w:eastAsia="ru-RU"/>
              </w:rPr>
              <w:t>Отдел благоустройства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Default="009F5766" w:rsidP="009F5766">
            <w:pPr>
              <w:ind w:firstLine="0"/>
              <w:jc w:val="center"/>
              <w:textAlignment w:val="baseline"/>
              <w:rPr>
                <w:rFonts w:eastAsia="Times New Roman"/>
                <w:lang w:eastAsia="ru-RU"/>
              </w:rPr>
            </w:pPr>
            <w:r>
              <w:rPr>
                <w:rFonts w:eastAsia="Times New Roman"/>
                <w:lang w:eastAsia="ru-RU"/>
              </w:rPr>
              <w:t>Содержания прилегающей территории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Pr="00EE16F6" w:rsidRDefault="009F5766" w:rsidP="00B51DC0">
            <w:pPr>
              <w:rPr>
                <w:rFonts w:eastAsia="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Pr="00EE16F6" w:rsidRDefault="009F5766" w:rsidP="00B51DC0">
            <w:pPr>
              <w:rPr>
                <w:rFonts w:eastAsia="Times New Roman"/>
                <w:lang w:eastAsia="ru-RU"/>
              </w:rPr>
            </w:pPr>
          </w:p>
        </w:tc>
      </w:tr>
      <w:tr w:rsidR="009F5766" w:rsidRPr="00EE16F6" w:rsidTr="00F76DB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Pr="00EE16F6" w:rsidRDefault="009F5766" w:rsidP="004B558D">
            <w:pPr>
              <w:ind w:firstLine="0"/>
              <w:jc w:val="left"/>
              <w:textAlignment w:val="baseline"/>
              <w:rPr>
                <w:rFonts w:eastAsia="Times New Roman"/>
                <w:lang w:eastAsia="ru-RU"/>
              </w:rPr>
            </w:pPr>
            <w:r>
              <w:rPr>
                <w:rFonts w:eastAsia="Times New Roman"/>
                <w:lang w:eastAsia="ru-RU"/>
              </w:rPr>
              <w:t>Отдел транспорта связи дорожного хозяйства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Default="009F5766" w:rsidP="004B558D">
            <w:pPr>
              <w:ind w:firstLine="0"/>
              <w:jc w:val="center"/>
              <w:textAlignment w:val="baseline"/>
              <w:rPr>
                <w:rFonts w:eastAsia="Times New Roman"/>
                <w:lang w:eastAsia="ru-RU"/>
              </w:rPr>
            </w:pPr>
            <w:r w:rsidRPr="00EE16F6">
              <w:rPr>
                <w:rFonts w:eastAsia="Times New Roman"/>
                <w:lang w:eastAsia="ru-RU"/>
              </w:rPr>
              <w:t>Схеме размещения</w:t>
            </w:r>
            <w:r>
              <w:rPr>
                <w:rFonts w:eastAsia="Times New Roman"/>
                <w:lang w:eastAsia="ru-RU"/>
              </w:rPr>
              <w:t xml:space="preserve"> относительно дорожной инфраструктуры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Pr="00EE16F6" w:rsidRDefault="009F5766" w:rsidP="00B51DC0">
            <w:pPr>
              <w:rPr>
                <w:rFonts w:eastAsia="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F5766" w:rsidRPr="00EE16F6" w:rsidRDefault="009F5766" w:rsidP="00B51DC0">
            <w:pPr>
              <w:rPr>
                <w:rFonts w:eastAsia="Times New Roman"/>
                <w:lang w:eastAsia="ru-RU"/>
              </w:rPr>
            </w:pPr>
          </w:p>
        </w:tc>
      </w:tr>
      <w:tr w:rsidR="00EE16F6" w:rsidRPr="00EE16F6" w:rsidTr="00F76DB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4B558D" w:rsidP="004B558D">
            <w:pPr>
              <w:ind w:firstLine="0"/>
              <w:jc w:val="left"/>
              <w:textAlignment w:val="baseline"/>
              <w:rPr>
                <w:rFonts w:eastAsia="Times New Roman"/>
                <w:lang w:eastAsia="ru-RU"/>
              </w:rPr>
            </w:pPr>
            <w:r>
              <w:rPr>
                <w:rFonts w:eastAsia="Times New Roman"/>
                <w:lang w:eastAsia="ru-RU"/>
              </w:rPr>
              <w:t>ТПП СП</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4B558D">
            <w:pPr>
              <w:ind w:firstLine="0"/>
              <w:jc w:val="center"/>
              <w:textAlignment w:val="baseline"/>
              <w:rPr>
                <w:rFonts w:eastAsia="Times New Roman"/>
                <w:lang w:eastAsia="ru-RU"/>
              </w:rPr>
            </w:pPr>
            <w:r w:rsidRPr="00EE16F6">
              <w:rPr>
                <w:rFonts w:eastAsia="Times New Roman"/>
                <w:lang w:eastAsia="ru-RU"/>
              </w:rPr>
              <w:t>Схеме размещения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B51DC0">
            <w:pPr>
              <w:rPr>
                <w:rFonts w:eastAsia="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51DC0" w:rsidRPr="00EE16F6" w:rsidRDefault="00B51DC0" w:rsidP="00B51DC0">
            <w:pPr>
              <w:rPr>
                <w:rFonts w:eastAsia="Times New Roman"/>
                <w:lang w:eastAsia="ru-RU"/>
              </w:rPr>
            </w:pPr>
          </w:p>
        </w:tc>
      </w:tr>
    </w:tbl>
    <w:p w:rsidR="009F5766" w:rsidRDefault="009F5766" w:rsidP="00B51DC0">
      <w:pPr>
        <w:shd w:val="clear" w:color="auto" w:fill="FFFFFF"/>
        <w:textAlignment w:val="baseline"/>
        <w:rPr>
          <w:rFonts w:eastAsia="Times New Roman"/>
          <w:spacing w:val="2"/>
          <w:lang w:eastAsia="ru-RU"/>
        </w:rPr>
      </w:pPr>
    </w:p>
    <w:p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Предписание по Объекту при наличии замечаний:</w:t>
      </w:r>
    </w:p>
    <w:p w:rsidR="00B51DC0" w:rsidRPr="00EE16F6" w:rsidRDefault="00B51DC0" w:rsidP="004B558D">
      <w:pPr>
        <w:shd w:val="clear" w:color="auto" w:fill="FFFFFF"/>
        <w:ind w:firstLine="0"/>
        <w:textAlignment w:val="baseline"/>
        <w:rPr>
          <w:rFonts w:eastAsia="Times New Roman"/>
          <w:spacing w:val="2"/>
          <w:lang w:eastAsia="ru-RU"/>
        </w:rPr>
      </w:pPr>
      <w:r w:rsidRPr="00EE16F6">
        <w:rPr>
          <w:rFonts w:eastAsia="Times New Roman"/>
          <w:spacing w:val="2"/>
          <w:lang w:eastAsia="ru-RU"/>
        </w:rPr>
        <w:t>___________________________________________________________________________</w:t>
      </w:r>
    </w:p>
    <w:p w:rsidR="00B51DC0" w:rsidRPr="00EE16F6" w:rsidRDefault="00B51DC0" w:rsidP="004B558D">
      <w:pPr>
        <w:shd w:val="clear" w:color="auto" w:fill="FFFFFF"/>
        <w:ind w:firstLine="0"/>
        <w:textAlignment w:val="baseline"/>
        <w:rPr>
          <w:rFonts w:eastAsia="Times New Roman"/>
          <w:spacing w:val="2"/>
          <w:lang w:eastAsia="ru-RU"/>
        </w:rPr>
      </w:pPr>
      <w:r w:rsidRPr="00EE16F6">
        <w:rPr>
          <w:rFonts w:eastAsia="Times New Roman"/>
          <w:spacing w:val="2"/>
          <w:lang w:eastAsia="ru-RU"/>
        </w:rPr>
        <w:t>___________________________________________________________________________</w:t>
      </w:r>
    </w:p>
    <w:p w:rsidR="00B51DC0" w:rsidRPr="00EE16F6" w:rsidRDefault="00B51DC0" w:rsidP="004B558D">
      <w:pPr>
        <w:shd w:val="clear" w:color="auto" w:fill="FFFFFF"/>
        <w:ind w:firstLine="0"/>
        <w:textAlignment w:val="baseline"/>
        <w:rPr>
          <w:rFonts w:eastAsia="Times New Roman"/>
          <w:spacing w:val="2"/>
          <w:lang w:eastAsia="ru-RU"/>
        </w:rPr>
      </w:pPr>
      <w:r w:rsidRPr="00EE16F6">
        <w:rPr>
          <w:rFonts w:eastAsia="Times New Roman"/>
          <w:spacing w:val="2"/>
          <w:lang w:eastAsia="ru-RU"/>
        </w:rPr>
        <w:t>Копию акта получил _______________ _________________ ______________________</w:t>
      </w:r>
      <w:r w:rsidR="009F5766">
        <w:rPr>
          <w:rFonts w:eastAsia="Times New Roman"/>
          <w:spacing w:val="2"/>
          <w:lang w:eastAsia="ru-RU"/>
        </w:rPr>
        <w:t>__</w:t>
      </w:r>
    </w:p>
    <w:p w:rsidR="00B51DC0" w:rsidRPr="00EE16F6" w:rsidRDefault="00B51DC0" w:rsidP="009F5766">
      <w:pPr>
        <w:shd w:val="clear" w:color="auto" w:fill="FFFFFF"/>
        <w:textAlignment w:val="baseline"/>
        <w:rPr>
          <w:rFonts w:eastAsia="Times New Roman"/>
          <w:spacing w:val="2"/>
          <w:lang w:eastAsia="ru-RU"/>
        </w:rPr>
      </w:pPr>
      <w:r w:rsidRPr="00EE16F6">
        <w:rPr>
          <w:rFonts w:eastAsia="Times New Roman"/>
          <w:spacing w:val="2"/>
          <w:lang w:eastAsia="ru-RU"/>
        </w:rPr>
        <w:t>                         </w:t>
      </w:r>
      <w:r w:rsidR="004B558D">
        <w:rPr>
          <w:rFonts w:eastAsia="Times New Roman"/>
          <w:spacing w:val="2"/>
          <w:lang w:eastAsia="ru-RU"/>
        </w:rPr>
        <w:t xml:space="preserve">          </w:t>
      </w:r>
      <w:r w:rsidRPr="00EE16F6">
        <w:rPr>
          <w:rFonts w:eastAsia="Times New Roman"/>
          <w:spacing w:val="2"/>
          <w:lang w:eastAsia="ru-RU"/>
        </w:rPr>
        <w:t>дата           </w:t>
      </w:r>
      <w:r w:rsidR="004B558D">
        <w:rPr>
          <w:rFonts w:eastAsia="Times New Roman"/>
          <w:spacing w:val="2"/>
          <w:lang w:eastAsia="ru-RU"/>
        </w:rPr>
        <w:t xml:space="preserve">         </w:t>
      </w:r>
      <w:r w:rsidRPr="00EE16F6">
        <w:rPr>
          <w:rFonts w:eastAsia="Times New Roman"/>
          <w:spacing w:val="2"/>
          <w:lang w:eastAsia="ru-RU"/>
        </w:rPr>
        <w:t>подпись           </w:t>
      </w:r>
      <w:r w:rsidR="004B558D">
        <w:rPr>
          <w:rFonts w:eastAsia="Times New Roman"/>
          <w:spacing w:val="2"/>
          <w:lang w:eastAsia="ru-RU"/>
        </w:rPr>
        <w:t xml:space="preserve">         </w:t>
      </w:r>
      <w:r w:rsidRPr="00EE16F6">
        <w:rPr>
          <w:rFonts w:eastAsia="Times New Roman"/>
          <w:spacing w:val="2"/>
          <w:lang w:eastAsia="ru-RU"/>
        </w:rPr>
        <w:t>расшифровка</w:t>
      </w:r>
      <w:r w:rsidRPr="00EE16F6">
        <w:rPr>
          <w:rFonts w:eastAsia="Times New Roman"/>
          <w:spacing w:val="2"/>
          <w:lang w:eastAsia="ru-RU"/>
        </w:rPr>
        <w:br/>
      </w:r>
    </w:p>
    <w:sectPr w:rsidR="00B51DC0" w:rsidRPr="00EE1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D0BCE"/>
    <w:multiLevelType w:val="hybridMultilevel"/>
    <w:tmpl w:val="3A16A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B8"/>
    <w:rsid w:val="00035ABE"/>
    <w:rsid w:val="00072D20"/>
    <w:rsid w:val="0008234A"/>
    <w:rsid w:val="00095885"/>
    <w:rsid w:val="000C772F"/>
    <w:rsid w:val="000D0EE6"/>
    <w:rsid w:val="000E42D0"/>
    <w:rsid w:val="000F7C79"/>
    <w:rsid w:val="00117F64"/>
    <w:rsid w:val="00163A3C"/>
    <w:rsid w:val="001F75C8"/>
    <w:rsid w:val="002235B7"/>
    <w:rsid w:val="00235B2F"/>
    <w:rsid w:val="00267AEE"/>
    <w:rsid w:val="002B3B43"/>
    <w:rsid w:val="002D18BC"/>
    <w:rsid w:val="002E0879"/>
    <w:rsid w:val="002F674A"/>
    <w:rsid w:val="00361306"/>
    <w:rsid w:val="003E399F"/>
    <w:rsid w:val="00462CB2"/>
    <w:rsid w:val="00465341"/>
    <w:rsid w:val="004868FA"/>
    <w:rsid w:val="004A21A2"/>
    <w:rsid w:val="004B558D"/>
    <w:rsid w:val="005602B8"/>
    <w:rsid w:val="00664AB4"/>
    <w:rsid w:val="006C42B8"/>
    <w:rsid w:val="006F7844"/>
    <w:rsid w:val="007159DD"/>
    <w:rsid w:val="00770096"/>
    <w:rsid w:val="007942F3"/>
    <w:rsid w:val="00794C10"/>
    <w:rsid w:val="008026BE"/>
    <w:rsid w:val="008932B3"/>
    <w:rsid w:val="009079B5"/>
    <w:rsid w:val="00910085"/>
    <w:rsid w:val="009219C4"/>
    <w:rsid w:val="009223D7"/>
    <w:rsid w:val="00977A66"/>
    <w:rsid w:val="00977C02"/>
    <w:rsid w:val="009F5766"/>
    <w:rsid w:val="00A55DEE"/>
    <w:rsid w:val="00B04CE9"/>
    <w:rsid w:val="00B4302B"/>
    <w:rsid w:val="00B51DC0"/>
    <w:rsid w:val="00B7182E"/>
    <w:rsid w:val="00BD584D"/>
    <w:rsid w:val="00C42B30"/>
    <w:rsid w:val="00C765B5"/>
    <w:rsid w:val="00CB6373"/>
    <w:rsid w:val="00D94D1E"/>
    <w:rsid w:val="00DA47C5"/>
    <w:rsid w:val="00DB2425"/>
    <w:rsid w:val="00DC1DAC"/>
    <w:rsid w:val="00E33F7F"/>
    <w:rsid w:val="00E63BC3"/>
    <w:rsid w:val="00E94D74"/>
    <w:rsid w:val="00EE16F6"/>
    <w:rsid w:val="00FD359A"/>
    <w:rsid w:val="00FE1FE0"/>
    <w:rsid w:val="00FE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http://docs.cntd.ru/document/9023508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902192509" TargetMode="External"/><Relationship Id="rId12" Type="http://schemas.openxmlformats.org/officeDocument/2006/relationships/hyperlink" Target="http://docs.cntd.ru/document/4990964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giev-re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71356" TargetMode="External"/><Relationship Id="rId5" Type="http://schemas.openxmlformats.org/officeDocument/2006/relationships/settings" Target="settings.xml"/><Relationship Id="rId15" Type="http://schemas.openxmlformats.org/officeDocument/2006/relationships/hyperlink" Target="http://www.sergiev-reg.ru" TargetMode="External"/><Relationship Id="rId10" Type="http://schemas.openxmlformats.org/officeDocument/2006/relationships/hyperlink" Target="http://docs.cntd.ru/document/902192509" TargetMode="External"/><Relationship Id="rId4" Type="http://schemas.microsoft.com/office/2007/relationships/stylesWithEffects" Target="stylesWithEffects.xml"/><Relationship Id="rId9" Type="http://schemas.openxmlformats.org/officeDocument/2006/relationships/hyperlink" Target="http://docs.cntd.ru/document/499096479" TargetMode="External"/><Relationship Id="rId14" Type="http://schemas.openxmlformats.org/officeDocument/2006/relationships/hyperlink" Target="http://docs.cntd.ru/document/44167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074E-672D-40FB-8D97-0B414745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4287</Words>
  <Characters>24437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Бахирева</cp:lastModifiedBy>
  <cp:revision>2</cp:revision>
  <cp:lastPrinted>2018-09-17T09:53:00Z</cp:lastPrinted>
  <dcterms:created xsi:type="dcterms:W3CDTF">2018-09-17T10:13:00Z</dcterms:created>
  <dcterms:modified xsi:type="dcterms:W3CDTF">2018-09-17T10:13:00Z</dcterms:modified>
</cp:coreProperties>
</file>