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138" w:rsidRPr="007B5B09" w:rsidRDefault="00291FDC" w:rsidP="00291FDC">
      <w:pPr>
        <w:spacing w:line="360" w:lineRule="auto"/>
        <w:jc w:val="right"/>
        <w:outlineLvl w:val="1"/>
        <w:rPr>
          <w:szCs w:val="24"/>
        </w:rPr>
      </w:pPr>
      <w:bookmarkStart w:id="0" w:name="_GoBack"/>
      <w:bookmarkEnd w:id="0"/>
      <w:r w:rsidRPr="007B5B09">
        <w:rPr>
          <w:szCs w:val="24"/>
        </w:rPr>
        <w:t>ПРОЕКТ</w:t>
      </w:r>
    </w:p>
    <w:p w:rsidR="00172138" w:rsidRPr="007B5B09" w:rsidRDefault="00172138" w:rsidP="00875DA0">
      <w:pPr>
        <w:pStyle w:val="ConsPlusTitle"/>
        <w:widowControl/>
        <w:spacing w:line="360" w:lineRule="auto"/>
        <w:jc w:val="center"/>
        <w:rPr>
          <w:rFonts w:ascii="Times New Roman" w:hAnsi="Times New Roman" w:cs="Times New Roman"/>
          <w:sz w:val="24"/>
          <w:szCs w:val="24"/>
        </w:rPr>
      </w:pPr>
    </w:p>
    <w:p w:rsidR="00875DA0" w:rsidRPr="007B5B09" w:rsidRDefault="00875DA0" w:rsidP="00875DA0">
      <w:pPr>
        <w:pStyle w:val="ConsPlusTitle"/>
        <w:widowControl/>
        <w:spacing w:line="360" w:lineRule="auto"/>
        <w:jc w:val="center"/>
        <w:rPr>
          <w:rFonts w:ascii="Times New Roman" w:hAnsi="Times New Roman" w:cs="Times New Roman"/>
          <w:sz w:val="24"/>
          <w:szCs w:val="24"/>
        </w:rPr>
      </w:pPr>
      <w:r w:rsidRPr="007B5B09">
        <w:rPr>
          <w:rFonts w:ascii="Times New Roman" w:hAnsi="Times New Roman" w:cs="Times New Roman"/>
          <w:sz w:val="24"/>
          <w:szCs w:val="24"/>
        </w:rPr>
        <w:t xml:space="preserve">СОВЕТ ДЕПУТАТОВ </w:t>
      </w:r>
    </w:p>
    <w:p w:rsidR="000840AE" w:rsidRPr="007B5B09" w:rsidRDefault="005774A2" w:rsidP="00875DA0">
      <w:pPr>
        <w:pStyle w:val="ConsPlusTitle"/>
        <w:widowControl/>
        <w:spacing w:line="360" w:lineRule="auto"/>
        <w:jc w:val="center"/>
        <w:rPr>
          <w:rFonts w:ascii="Times New Roman" w:hAnsi="Times New Roman" w:cs="Times New Roman"/>
          <w:sz w:val="24"/>
          <w:szCs w:val="24"/>
        </w:rPr>
      </w:pPr>
      <w:r w:rsidRPr="007B5B09">
        <w:rPr>
          <w:rFonts w:ascii="Times New Roman" w:hAnsi="Times New Roman" w:cs="Times New Roman"/>
          <w:sz w:val="24"/>
          <w:szCs w:val="24"/>
        </w:rPr>
        <w:t>СЕРГИЕВО-ПОСАДС</w:t>
      </w:r>
      <w:r w:rsidR="00875DA0" w:rsidRPr="007B5B09">
        <w:rPr>
          <w:rFonts w:ascii="Times New Roman" w:hAnsi="Times New Roman" w:cs="Times New Roman"/>
          <w:sz w:val="24"/>
          <w:szCs w:val="24"/>
        </w:rPr>
        <w:t>К</w:t>
      </w:r>
      <w:r w:rsidR="000840AE" w:rsidRPr="007B5B09">
        <w:rPr>
          <w:rFonts w:ascii="Times New Roman" w:hAnsi="Times New Roman" w:cs="Times New Roman"/>
          <w:sz w:val="24"/>
          <w:szCs w:val="24"/>
        </w:rPr>
        <w:t>ОГО</w:t>
      </w:r>
      <w:r w:rsidR="00875DA0" w:rsidRPr="007B5B09">
        <w:rPr>
          <w:rFonts w:ascii="Times New Roman" w:hAnsi="Times New Roman" w:cs="Times New Roman"/>
          <w:sz w:val="24"/>
          <w:szCs w:val="24"/>
        </w:rPr>
        <w:t xml:space="preserve"> МУНИЦИПАЛЬН</w:t>
      </w:r>
      <w:r w:rsidR="000840AE" w:rsidRPr="007B5B09">
        <w:rPr>
          <w:rFonts w:ascii="Times New Roman" w:hAnsi="Times New Roman" w:cs="Times New Roman"/>
          <w:sz w:val="24"/>
          <w:szCs w:val="24"/>
        </w:rPr>
        <w:t>ОГО</w:t>
      </w:r>
      <w:r w:rsidR="00875DA0" w:rsidRPr="007B5B09">
        <w:rPr>
          <w:rFonts w:ascii="Times New Roman" w:hAnsi="Times New Roman" w:cs="Times New Roman"/>
          <w:sz w:val="24"/>
          <w:szCs w:val="24"/>
        </w:rPr>
        <w:t xml:space="preserve"> РАЙОН</w:t>
      </w:r>
      <w:r w:rsidR="000840AE" w:rsidRPr="007B5B09">
        <w:rPr>
          <w:rFonts w:ascii="Times New Roman" w:hAnsi="Times New Roman" w:cs="Times New Roman"/>
          <w:sz w:val="24"/>
          <w:szCs w:val="24"/>
        </w:rPr>
        <w:t>А</w:t>
      </w:r>
    </w:p>
    <w:p w:rsidR="00875DA0" w:rsidRPr="007B5B09" w:rsidRDefault="00875DA0" w:rsidP="00875DA0">
      <w:pPr>
        <w:pStyle w:val="ConsPlusTitle"/>
        <w:widowControl/>
        <w:spacing w:line="360" w:lineRule="auto"/>
        <w:jc w:val="center"/>
        <w:rPr>
          <w:rFonts w:ascii="Times New Roman" w:hAnsi="Times New Roman" w:cs="Times New Roman"/>
          <w:sz w:val="24"/>
          <w:szCs w:val="24"/>
        </w:rPr>
      </w:pPr>
      <w:r w:rsidRPr="007B5B09">
        <w:rPr>
          <w:rFonts w:ascii="Times New Roman" w:hAnsi="Times New Roman" w:cs="Times New Roman"/>
          <w:sz w:val="24"/>
          <w:szCs w:val="24"/>
        </w:rPr>
        <w:t xml:space="preserve"> МОСКОВСКОЙ ОБЛАСТИ</w:t>
      </w:r>
    </w:p>
    <w:p w:rsidR="000E7D72" w:rsidRPr="007B5B09" w:rsidRDefault="000E7D72" w:rsidP="000E7D72">
      <w:pPr>
        <w:pStyle w:val="ConsPlusTitle"/>
        <w:widowControl/>
        <w:spacing w:line="360" w:lineRule="auto"/>
        <w:jc w:val="center"/>
        <w:outlineLvl w:val="0"/>
        <w:rPr>
          <w:rFonts w:ascii="Times New Roman" w:hAnsi="Times New Roman" w:cs="Times New Roman"/>
          <w:sz w:val="24"/>
          <w:szCs w:val="24"/>
        </w:rPr>
      </w:pPr>
    </w:p>
    <w:p w:rsidR="000E7D72" w:rsidRPr="007B5B09" w:rsidRDefault="000E7D72" w:rsidP="000E7D72">
      <w:pPr>
        <w:pStyle w:val="ConsPlusTitle"/>
        <w:widowControl/>
        <w:spacing w:line="360" w:lineRule="auto"/>
        <w:jc w:val="center"/>
        <w:rPr>
          <w:rFonts w:ascii="Times New Roman" w:hAnsi="Times New Roman" w:cs="Times New Roman"/>
          <w:sz w:val="24"/>
          <w:szCs w:val="24"/>
        </w:rPr>
      </w:pPr>
      <w:r w:rsidRPr="007B5B09">
        <w:rPr>
          <w:rFonts w:ascii="Times New Roman" w:hAnsi="Times New Roman" w:cs="Times New Roman"/>
          <w:sz w:val="24"/>
          <w:szCs w:val="24"/>
        </w:rPr>
        <w:t>РЕШЕНИЕ</w:t>
      </w:r>
    </w:p>
    <w:p w:rsidR="000E7D72" w:rsidRPr="007B5B09" w:rsidRDefault="000E7D72" w:rsidP="000E7D72">
      <w:pPr>
        <w:pStyle w:val="ConsPlusTitle"/>
        <w:widowControl/>
        <w:spacing w:line="360" w:lineRule="auto"/>
        <w:jc w:val="center"/>
        <w:rPr>
          <w:rFonts w:ascii="Times New Roman" w:hAnsi="Times New Roman" w:cs="Times New Roman"/>
          <w:b w:val="0"/>
          <w:sz w:val="24"/>
          <w:szCs w:val="24"/>
          <w:u w:val="single"/>
        </w:rPr>
      </w:pPr>
      <w:r w:rsidRPr="007B5B09">
        <w:rPr>
          <w:rFonts w:ascii="Times New Roman" w:hAnsi="Times New Roman" w:cs="Times New Roman"/>
          <w:sz w:val="24"/>
          <w:szCs w:val="24"/>
        </w:rPr>
        <w:t xml:space="preserve">от </w:t>
      </w:r>
      <w:r w:rsidRPr="007B5B09">
        <w:rPr>
          <w:rFonts w:ascii="Times New Roman" w:hAnsi="Times New Roman" w:cs="Times New Roman"/>
          <w:b w:val="0"/>
          <w:sz w:val="24"/>
          <w:szCs w:val="24"/>
        </w:rPr>
        <w:t>_________</w:t>
      </w:r>
      <w:r w:rsidRPr="007B5B09">
        <w:rPr>
          <w:rFonts w:ascii="Times New Roman" w:hAnsi="Times New Roman" w:cs="Times New Roman"/>
          <w:sz w:val="24"/>
          <w:szCs w:val="24"/>
        </w:rPr>
        <w:t xml:space="preserve"> № </w:t>
      </w:r>
      <w:r w:rsidRPr="007B5B09">
        <w:rPr>
          <w:rFonts w:ascii="Times New Roman" w:hAnsi="Times New Roman" w:cs="Times New Roman"/>
          <w:b w:val="0"/>
          <w:sz w:val="24"/>
          <w:szCs w:val="24"/>
        </w:rPr>
        <w:t>_________</w:t>
      </w:r>
    </w:p>
    <w:p w:rsidR="000E7D72" w:rsidRPr="007B5B09" w:rsidRDefault="000E7D72" w:rsidP="000E7D72">
      <w:pPr>
        <w:tabs>
          <w:tab w:val="center" w:pos="8400"/>
          <w:tab w:val="center" w:pos="9225"/>
          <w:tab w:val="center" w:pos="9300"/>
        </w:tabs>
        <w:ind w:right="849"/>
      </w:pPr>
    </w:p>
    <w:p w:rsidR="000E7D72" w:rsidRPr="007B5B09" w:rsidRDefault="000E7D72" w:rsidP="000E7D72">
      <w:pPr>
        <w:tabs>
          <w:tab w:val="center" w:pos="9225"/>
          <w:tab w:val="center" w:pos="9300"/>
          <w:tab w:val="center" w:pos="9356"/>
        </w:tabs>
        <w:spacing w:line="360" w:lineRule="auto"/>
        <w:ind w:right="-32" w:firstLine="0"/>
        <w:jc w:val="center"/>
        <w:outlineLvl w:val="1"/>
        <w:rPr>
          <w:b/>
        </w:rPr>
      </w:pPr>
      <w:r w:rsidRPr="007B5B09">
        <w:rPr>
          <w:b/>
        </w:rPr>
        <w:t xml:space="preserve">Об утверждении местных нормативов градостроительного проектирования </w:t>
      </w:r>
      <w:r w:rsidR="005774A2" w:rsidRPr="007B5B09">
        <w:rPr>
          <w:b/>
        </w:rPr>
        <w:t>Сергиево-Посадс</w:t>
      </w:r>
      <w:r w:rsidRPr="007B5B09">
        <w:rPr>
          <w:b/>
        </w:rPr>
        <w:t>кого муниципального района Московской области</w:t>
      </w:r>
    </w:p>
    <w:p w:rsidR="000E7D72" w:rsidRPr="007B5B09" w:rsidRDefault="000E7D72" w:rsidP="000E7D72">
      <w:pPr>
        <w:tabs>
          <w:tab w:val="left" w:pos="720"/>
          <w:tab w:val="center" w:pos="8400"/>
          <w:tab w:val="center" w:pos="9225"/>
          <w:tab w:val="center" w:pos="9300"/>
        </w:tabs>
        <w:spacing w:line="360" w:lineRule="auto"/>
        <w:ind w:right="849" w:firstLine="708"/>
        <w:outlineLvl w:val="1"/>
      </w:pPr>
    </w:p>
    <w:p w:rsidR="000E7D72" w:rsidRPr="007B5B09" w:rsidRDefault="000E7D72" w:rsidP="000E7D72">
      <w:pPr>
        <w:tabs>
          <w:tab w:val="left" w:pos="720"/>
          <w:tab w:val="center" w:pos="8775"/>
          <w:tab w:val="center" w:pos="9225"/>
          <w:tab w:val="center" w:pos="9300"/>
        </w:tabs>
        <w:spacing w:line="360" w:lineRule="auto"/>
        <w:ind w:right="-51" w:firstLine="540"/>
        <w:outlineLvl w:val="1"/>
      </w:pPr>
      <w:r w:rsidRPr="007B5B09">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07.03.2007 № 36/2007-ОЗ «О Генеральном плане развития Московской области», постановлением Правительства Московской области от 24.06.2014 №</w:t>
      </w:r>
      <w:r w:rsidRPr="007B5B09">
        <w:rPr>
          <w:lang w:val="en-US"/>
        </w:rPr>
        <w:t> </w:t>
      </w:r>
      <w:r w:rsidRPr="007B5B09">
        <w:t xml:space="preserve">491/20 «Об утверждении нормативов градостроительного проектирования Московской области», на основании Устава </w:t>
      </w:r>
      <w:r w:rsidR="00D54F85" w:rsidRPr="007B5B09">
        <w:rPr>
          <w:szCs w:val="24"/>
        </w:rPr>
        <w:t xml:space="preserve">муниципального образования </w:t>
      </w:r>
      <w:r w:rsidR="005774A2" w:rsidRPr="007B5B09">
        <w:rPr>
          <w:szCs w:val="24"/>
        </w:rPr>
        <w:t>Сергиево-Посадс</w:t>
      </w:r>
      <w:r w:rsidR="00D54F85" w:rsidRPr="007B5B09">
        <w:rPr>
          <w:szCs w:val="24"/>
        </w:rPr>
        <w:t>кий муниципальный район</w:t>
      </w:r>
      <w:r w:rsidRPr="007B5B09">
        <w:t xml:space="preserve"> Московской области, решения Совета депутатов </w:t>
      </w:r>
      <w:r w:rsidR="005774A2" w:rsidRPr="007B5B09">
        <w:rPr>
          <w:szCs w:val="24"/>
        </w:rPr>
        <w:t>Сергиево-Посадс</w:t>
      </w:r>
      <w:r w:rsidR="000840AE" w:rsidRPr="007B5B09">
        <w:rPr>
          <w:szCs w:val="24"/>
        </w:rPr>
        <w:t>кого муниципального района</w:t>
      </w:r>
      <w:r w:rsidR="000840AE" w:rsidRPr="007B5B09">
        <w:t xml:space="preserve"> </w:t>
      </w:r>
      <w:r w:rsidRPr="007B5B09">
        <w:t>Московской области от «____»________20</w:t>
      </w:r>
      <w:r w:rsidR="001405D9" w:rsidRPr="007B5B09">
        <w:t>__</w:t>
      </w:r>
      <w:r w:rsidRPr="007B5B09">
        <w:t xml:space="preserve"> №</w:t>
      </w:r>
      <w:r w:rsidR="00BA486C" w:rsidRPr="007B5B09">
        <w:t> </w:t>
      </w:r>
      <w:r w:rsidRPr="007B5B09">
        <w:t>________ «</w:t>
      </w:r>
      <w:r w:rsidRPr="007B5B09">
        <w:rPr>
          <w:szCs w:val="24"/>
        </w:rPr>
        <w:t xml:space="preserve">Об утверждении Положения </w:t>
      </w:r>
      <w:r w:rsidRPr="007B5B09">
        <w:rPr>
          <w:snapToGrid w:val="0"/>
          <w:szCs w:val="24"/>
        </w:rPr>
        <w:t xml:space="preserve">о порядке подготовки, утверждения </w:t>
      </w:r>
      <w:r w:rsidRPr="007B5B09">
        <w:rPr>
          <w:szCs w:val="24"/>
        </w:rPr>
        <w:t xml:space="preserve">местных нормативов градостроительного проектирования </w:t>
      </w:r>
      <w:r w:rsidR="005774A2" w:rsidRPr="007B5B09">
        <w:rPr>
          <w:szCs w:val="24"/>
        </w:rPr>
        <w:t>Сергиево-Посадс</w:t>
      </w:r>
      <w:r w:rsidRPr="007B5B09">
        <w:rPr>
          <w:szCs w:val="24"/>
        </w:rPr>
        <w:t>кого муниципального района Московской области и внесения в них изменений</w:t>
      </w:r>
      <w:r w:rsidRPr="007B5B09">
        <w:t xml:space="preserve">» </w:t>
      </w:r>
      <w:r w:rsidRPr="007B5B09">
        <w:rPr>
          <w:szCs w:val="24"/>
        </w:rPr>
        <w:t xml:space="preserve">Совет депутатов </w:t>
      </w:r>
      <w:r w:rsidR="005774A2" w:rsidRPr="007B5B09">
        <w:rPr>
          <w:szCs w:val="24"/>
        </w:rPr>
        <w:t>Сергиево-Посадс</w:t>
      </w:r>
      <w:r w:rsidR="000840AE" w:rsidRPr="007B5B09">
        <w:rPr>
          <w:szCs w:val="24"/>
        </w:rPr>
        <w:t>кого муниципального района</w:t>
      </w:r>
      <w:r w:rsidR="00B62CD1" w:rsidRPr="007B5B09">
        <w:rPr>
          <w:szCs w:val="24"/>
        </w:rPr>
        <w:t xml:space="preserve"> </w:t>
      </w:r>
      <w:r w:rsidRPr="007B5B09">
        <w:rPr>
          <w:szCs w:val="24"/>
        </w:rPr>
        <w:t>Московской области РЕШИЛ:</w:t>
      </w:r>
    </w:p>
    <w:p w:rsidR="000E7D72" w:rsidRPr="007B5B09" w:rsidRDefault="000E7D72" w:rsidP="000E7D72">
      <w:pPr>
        <w:tabs>
          <w:tab w:val="left" w:pos="720"/>
          <w:tab w:val="center" w:pos="8400"/>
          <w:tab w:val="center" w:pos="9225"/>
          <w:tab w:val="center" w:pos="9300"/>
        </w:tabs>
        <w:spacing w:line="360" w:lineRule="auto"/>
        <w:ind w:right="849" w:firstLine="708"/>
        <w:outlineLvl w:val="1"/>
      </w:pPr>
    </w:p>
    <w:p w:rsidR="000E7D72" w:rsidRPr="007B5B09" w:rsidRDefault="000E7D72" w:rsidP="000E7D72">
      <w:pPr>
        <w:tabs>
          <w:tab w:val="left" w:pos="720"/>
          <w:tab w:val="left" w:pos="1080"/>
          <w:tab w:val="center" w:pos="7800"/>
          <w:tab w:val="center" w:pos="9225"/>
          <w:tab w:val="center" w:pos="9300"/>
        </w:tabs>
        <w:spacing w:line="360" w:lineRule="auto"/>
        <w:ind w:right="-51" w:firstLine="708"/>
        <w:outlineLvl w:val="1"/>
      </w:pPr>
      <w:r w:rsidRPr="007B5B09">
        <w:t xml:space="preserve">1. Утвердить и ввести в действие с «____»________ 2015 года местные нормативы градостроительного проектирования </w:t>
      </w:r>
      <w:r w:rsidR="005774A2" w:rsidRPr="007B5B09">
        <w:t>Сергиево-Посадс</w:t>
      </w:r>
      <w:r w:rsidRPr="007B5B09">
        <w:t>кого муниципального района Московской области (прилагаются).</w:t>
      </w:r>
    </w:p>
    <w:p w:rsidR="00B04EB7" w:rsidRPr="007B5B09" w:rsidRDefault="00B04EB7" w:rsidP="00B04EB7">
      <w:pPr>
        <w:tabs>
          <w:tab w:val="left" w:pos="720"/>
          <w:tab w:val="left" w:pos="1080"/>
        </w:tabs>
        <w:spacing w:line="360" w:lineRule="auto"/>
        <w:ind w:firstLine="708"/>
        <w:outlineLvl w:val="1"/>
        <w:rPr>
          <w:szCs w:val="24"/>
        </w:rPr>
      </w:pPr>
      <w:r w:rsidRPr="007B5B09">
        <w:rPr>
          <w:szCs w:val="24"/>
        </w:rPr>
        <w:t xml:space="preserve">2. Опубликовать настоящее </w:t>
      </w:r>
      <w:r w:rsidR="00291FDC" w:rsidRPr="007B5B09">
        <w:rPr>
          <w:szCs w:val="24"/>
        </w:rPr>
        <w:t>р</w:t>
      </w:r>
      <w:r w:rsidRPr="007B5B09">
        <w:rPr>
          <w:szCs w:val="24"/>
        </w:rPr>
        <w:t>ешение в муниципальной общественно-политической газете «Вперед» Сергиево-Посадского муниципального района и на официальном сайте администрации Сергиево-Посадского муниципального района.</w:t>
      </w:r>
    </w:p>
    <w:p w:rsidR="00B04EB7" w:rsidRPr="007B5B09" w:rsidRDefault="00B04EB7" w:rsidP="00B04EB7">
      <w:pPr>
        <w:tabs>
          <w:tab w:val="left" w:pos="720"/>
          <w:tab w:val="left" w:pos="1080"/>
        </w:tabs>
        <w:spacing w:line="360" w:lineRule="auto"/>
        <w:ind w:firstLine="708"/>
        <w:outlineLvl w:val="1"/>
        <w:rPr>
          <w:szCs w:val="24"/>
        </w:rPr>
      </w:pPr>
      <w:r w:rsidRPr="007B5B09">
        <w:rPr>
          <w:szCs w:val="24"/>
        </w:rPr>
        <w:t>3 Настоящее решение вступает в силу после его официального опубликования.</w:t>
      </w:r>
    </w:p>
    <w:p w:rsidR="00B04EB7" w:rsidRPr="007B5B09" w:rsidRDefault="00B04EB7" w:rsidP="00B04EB7">
      <w:pPr>
        <w:tabs>
          <w:tab w:val="left" w:pos="720"/>
          <w:tab w:val="left" w:pos="1080"/>
        </w:tabs>
        <w:spacing w:line="360" w:lineRule="auto"/>
        <w:ind w:firstLine="708"/>
        <w:outlineLvl w:val="1"/>
        <w:rPr>
          <w:szCs w:val="24"/>
        </w:rPr>
      </w:pPr>
      <w:r w:rsidRPr="007B5B09">
        <w:rPr>
          <w:szCs w:val="24"/>
        </w:rPr>
        <w:t>4. Контроль за исполнением настоящего решения возложить на __________________.</w:t>
      </w:r>
    </w:p>
    <w:p w:rsidR="00B04EB7" w:rsidRPr="007B5B09" w:rsidRDefault="00B04EB7" w:rsidP="00B04EB7">
      <w:pPr>
        <w:tabs>
          <w:tab w:val="left" w:pos="720"/>
          <w:tab w:val="left" w:pos="1080"/>
        </w:tabs>
        <w:spacing w:line="360" w:lineRule="auto"/>
        <w:ind w:firstLine="708"/>
        <w:outlineLvl w:val="1"/>
        <w:rPr>
          <w:szCs w:val="24"/>
        </w:rPr>
      </w:pPr>
    </w:p>
    <w:p w:rsidR="00B04EB7" w:rsidRPr="007B5B09" w:rsidRDefault="00B04EB7" w:rsidP="00B04EB7">
      <w:pPr>
        <w:tabs>
          <w:tab w:val="left" w:pos="720"/>
          <w:tab w:val="left" w:pos="1080"/>
        </w:tabs>
        <w:spacing w:line="360" w:lineRule="auto"/>
        <w:ind w:firstLine="708"/>
        <w:outlineLvl w:val="1"/>
        <w:rPr>
          <w:szCs w:val="24"/>
        </w:rPr>
      </w:pPr>
    </w:p>
    <w:p w:rsidR="00B04EB7" w:rsidRPr="007B5B09" w:rsidRDefault="00B04EB7" w:rsidP="00B04EB7">
      <w:pPr>
        <w:tabs>
          <w:tab w:val="left" w:pos="720"/>
          <w:tab w:val="center" w:pos="7800"/>
          <w:tab w:val="center" w:pos="9225"/>
        </w:tabs>
        <w:spacing w:line="360" w:lineRule="auto"/>
        <w:ind w:right="-51" w:firstLine="0"/>
        <w:outlineLvl w:val="1"/>
        <w:rPr>
          <w:szCs w:val="24"/>
        </w:rPr>
      </w:pPr>
      <w:r w:rsidRPr="007B5B09">
        <w:t xml:space="preserve">Глава </w:t>
      </w:r>
      <w:r w:rsidRPr="007B5B09">
        <w:rPr>
          <w:szCs w:val="24"/>
        </w:rPr>
        <w:t xml:space="preserve">Сергиево-Посадского </w:t>
      </w:r>
    </w:p>
    <w:p w:rsidR="00B04EB7" w:rsidRPr="007B5B09" w:rsidRDefault="00B04EB7" w:rsidP="00B04EB7">
      <w:pPr>
        <w:tabs>
          <w:tab w:val="left" w:pos="720"/>
          <w:tab w:val="center" w:pos="7800"/>
          <w:tab w:val="center" w:pos="9225"/>
        </w:tabs>
        <w:spacing w:line="360" w:lineRule="auto"/>
        <w:ind w:right="-51" w:firstLine="0"/>
        <w:outlineLvl w:val="1"/>
      </w:pPr>
      <w:r w:rsidRPr="007B5B09">
        <w:rPr>
          <w:szCs w:val="24"/>
        </w:rPr>
        <w:t>муниципального района</w:t>
      </w:r>
      <w:r w:rsidRPr="007B5B09">
        <w:t xml:space="preserve">                                                                                     С.А. Пахомов</w:t>
      </w:r>
    </w:p>
    <w:p w:rsidR="000E7D72" w:rsidRPr="007B5B09" w:rsidRDefault="000E7D72" w:rsidP="000E7D72">
      <w:pPr>
        <w:tabs>
          <w:tab w:val="left" w:pos="720"/>
        </w:tabs>
        <w:spacing w:line="360" w:lineRule="auto"/>
        <w:outlineLvl w:val="1"/>
        <w:rPr>
          <w:szCs w:val="24"/>
        </w:rPr>
      </w:pPr>
    </w:p>
    <w:p w:rsidR="00291FDC" w:rsidRPr="007B5B09" w:rsidRDefault="000E7D72" w:rsidP="000E7D72">
      <w:pPr>
        <w:tabs>
          <w:tab w:val="center" w:pos="7950"/>
          <w:tab w:val="center" w:pos="9300"/>
        </w:tabs>
        <w:spacing w:line="360" w:lineRule="auto"/>
        <w:ind w:right="99"/>
        <w:jc w:val="center"/>
        <w:outlineLvl w:val="1"/>
      </w:pPr>
      <w:r w:rsidRPr="007B5B09">
        <w:br w:type="page"/>
      </w:r>
    </w:p>
    <w:p w:rsidR="00291FDC" w:rsidRPr="007B5B09" w:rsidRDefault="00291FDC" w:rsidP="00291FDC">
      <w:pPr>
        <w:tabs>
          <w:tab w:val="left" w:pos="720"/>
        </w:tabs>
        <w:spacing w:line="360" w:lineRule="auto"/>
        <w:ind w:left="5245"/>
        <w:jc w:val="right"/>
        <w:outlineLvl w:val="1"/>
        <w:rPr>
          <w:szCs w:val="24"/>
        </w:rPr>
      </w:pPr>
      <w:r w:rsidRPr="007B5B09">
        <w:rPr>
          <w:szCs w:val="24"/>
        </w:rPr>
        <w:lastRenderedPageBreak/>
        <w:t>Утверждены</w:t>
      </w:r>
    </w:p>
    <w:p w:rsidR="00291FDC" w:rsidRPr="007B5B09" w:rsidRDefault="00291FDC" w:rsidP="00291FDC">
      <w:pPr>
        <w:tabs>
          <w:tab w:val="left" w:pos="720"/>
        </w:tabs>
        <w:spacing w:line="360" w:lineRule="auto"/>
        <w:ind w:left="5245"/>
        <w:jc w:val="right"/>
        <w:outlineLvl w:val="1"/>
        <w:rPr>
          <w:szCs w:val="24"/>
        </w:rPr>
      </w:pPr>
      <w:r w:rsidRPr="007B5B09">
        <w:rPr>
          <w:szCs w:val="24"/>
        </w:rPr>
        <w:t>решением Совета депутатов</w:t>
      </w:r>
    </w:p>
    <w:p w:rsidR="004F25DA" w:rsidRPr="007B5B09" w:rsidRDefault="00291FDC" w:rsidP="00291FDC">
      <w:pPr>
        <w:spacing w:line="360" w:lineRule="auto"/>
        <w:ind w:left="4820"/>
        <w:jc w:val="right"/>
        <w:outlineLvl w:val="1"/>
        <w:rPr>
          <w:szCs w:val="24"/>
        </w:rPr>
      </w:pPr>
      <w:r w:rsidRPr="007B5B09">
        <w:rPr>
          <w:szCs w:val="24"/>
        </w:rPr>
        <w:t xml:space="preserve">Сергиево-Посадского </w:t>
      </w:r>
    </w:p>
    <w:p w:rsidR="00291FDC" w:rsidRPr="007B5B09" w:rsidRDefault="00291FDC" w:rsidP="00291FDC">
      <w:pPr>
        <w:spacing w:line="360" w:lineRule="auto"/>
        <w:ind w:left="4820"/>
        <w:jc w:val="right"/>
        <w:outlineLvl w:val="1"/>
        <w:rPr>
          <w:szCs w:val="24"/>
        </w:rPr>
      </w:pPr>
      <w:r w:rsidRPr="007B5B09">
        <w:rPr>
          <w:szCs w:val="24"/>
        </w:rPr>
        <w:t>муниципального района</w:t>
      </w:r>
    </w:p>
    <w:p w:rsidR="00291FDC" w:rsidRPr="007B5B09" w:rsidRDefault="00291FDC" w:rsidP="00291FDC">
      <w:pPr>
        <w:spacing w:line="360" w:lineRule="auto"/>
        <w:ind w:left="5103"/>
        <w:jc w:val="right"/>
        <w:outlineLvl w:val="1"/>
        <w:rPr>
          <w:szCs w:val="24"/>
        </w:rPr>
      </w:pPr>
      <w:r w:rsidRPr="007B5B09">
        <w:rPr>
          <w:szCs w:val="24"/>
        </w:rPr>
        <w:t xml:space="preserve"> Московской области </w:t>
      </w:r>
    </w:p>
    <w:p w:rsidR="00291FDC" w:rsidRPr="007B5B09" w:rsidRDefault="00291FDC" w:rsidP="00291FDC">
      <w:pPr>
        <w:spacing w:line="360" w:lineRule="auto"/>
        <w:ind w:left="5245"/>
        <w:jc w:val="right"/>
        <w:outlineLvl w:val="1"/>
        <w:rPr>
          <w:szCs w:val="24"/>
        </w:rPr>
      </w:pPr>
      <w:r w:rsidRPr="007B5B09">
        <w:rPr>
          <w:szCs w:val="24"/>
        </w:rPr>
        <w:t xml:space="preserve">от _____________ № ___________                   </w:t>
      </w:r>
    </w:p>
    <w:p w:rsidR="00291FDC" w:rsidRPr="007B5B09" w:rsidRDefault="00291FDC" w:rsidP="000E7D72">
      <w:pPr>
        <w:tabs>
          <w:tab w:val="center" w:pos="7950"/>
          <w:tab w:val="center" w:pos="9300"/>
        </w:tabs>
        <w:spacing w:line="360" w:lineRule="auto"/>
        <w:ind w:right="99"/>
        <w:jc w:val="center"/>
        <w:outlineLvl w:val="1"/>
      </w:pPr>
    </w:p>
    <w:p w:rsidR="00E55890" w:rsidRPr="007B5B09" w:rsidRDefault="00E55890" w:rsidP="000E7D72">
      <w:pPr>
        <w:tabs>
          <w:tab w:val="center" w:pos="7950"/>
          <w:tab w:val="center" w:pos="9300"/>
        </w:tabs>
        <w:spacing w:line="360" w:lineRule="auto"/>
        <w:ind w:right="99"/>
        <w:jc w:val="center"/>
        <w:outlineLvl w:val="1"/>
        <w:rPr>
          <w:b/>
        </w:rPr>
      </w:pPr>
      <w:r w:rsidRPr="007B5B09">
        <w:rPr>
          <w:b/>
        </w:rPr>
        <w:t>Местные нормативы градостроительного проектирования</w:t>
      </w:r>
    </w:p>
    <w:p w:rsidR="00E55890" w:rsidRPr="007B5B09" w:rsidRDefault="005774A2" w:rsidP="00E55890">
      <w:pPr>
        <w:tabs>
          <w:tab w:val="center" w:pos="7950"/>
          <w:tab w:val="center" w:pos="9300"/>
        </w:tabs>
        <w:spacing w:line="360" w:lineRule="auto"/>
        <w:ind w:right="99"/>
        <w:jc w:val="center"/>
        <w:outlineLvl w:val="1"/>
        <w:rPr>
          <w:b/>
        </w:rPr>
      </w:pPr>
      <w:r w:rsidRPr="007B5B09">
        <w:rPr>
          <w:b/>
        </w:rPr>
        <w:t>Сергиево-Посадс</w:t>
      </w:r>
      <w:r w:rsidR="00E55890" w:rsidRPr="007B5B09">
        <w:rPr>
          <w:b/>
        </w:rPr>
        <w:t>кого муниципального района Московской области</w:t>
      </w:r>
    </w:p>
    <w:p w:rsidR="00E55890" w:rsidRPr="007B5B09" w:rsidRDefault="00E55890" w:rsidP="00E55890">
      <w:pPr>
        <w:tabs>
          <w:tab w:val="center" w:pos="7950"/>
          <w:tab w:val="center" w:pos="9300"/>
        </w:tabs>
        <w:spacing w:line="360" w:lineRule="auto"/>
        <w:ind w:right="99"/>
        <w:jc w:val="center"/>
        <w:outlineLvl w:val="1"/>
      </w:pPr>
    </w:p>
    <w:p w:rsidR="00E55890" w:rsidRPr="007B5B09" w:rsidRDefault="00E55890" w:rsidP="00E55890">
      <w:pPr>
        <w:tabs>
          <w:tab w:val="left" w:pos="3960"/>
          <w:tab w:val="center" w:pos="7950"/>
          <w:tab w:val="center" w:pos="9300"/>
        </w:tabs>
        <w:spacing w:line="360" w:lineRule="auto"/>
        <w:ind w:left="360" w:right="99"/>
        <w:jc w:val="center"/>
        <w:outlineLvl w:val="1"/>
        <w:rPr>
          <w:b/>
        </w:rPr>
      </w:pPr>
      <w:r w:rsidRPr="007B5B09">
        <w:rPr>
          <w:b/>
        </w:rPr>
        <w:t>1. Общие положения</w:t>
      </w:r>
    </w:p>
    <w:p w:rsidR="00E55890" w:rsidRPr="007B5B09" w:rsidRDefault="00E55890" w:rsidP="00E55890">
      <w:pPr>
        <w:tabs>
          <w:tab w:val="left" w:pos="3960"/>
          <w:tab w:val="center" w:pos="7950"/>
          <w:tab w:val="center" w:pos="9300"/>
        </w:tabs>
        <w:spacing w:line="360" w:lineRule="auto"/>
        <w:ind w:left="360" w:right="99"/>
        <w:jc w:val="center"/>
        <w:outlineLvl w:val="1"/>
      </w:pPr>
    </w:p>
    <w:p w:rsidR="00E55890" w:rsidRPr="007B5B09" w:rsidRDefault="00E55890" w:rsidP="00E55890">
      <w:pPr>
        <w:tabs>
          <w:tab w:val="left" w:pos="1260"/>
          <w:tab w:val="center" w:pos="7950"/>
          <w:tab w:val="center" w:pos="9300"/>
        </w:tabs>
        <w:spacing w:line="360" w:lineRule="auto"/>
        <w:ind w:right="99" w:firstLine="540"/>
        <w:outlineLvl w:val="1"/>
      </w:pPr>
      <w:r w:rsidRPr="007B5B09">
        <w:t>1.1.</w:t>
      </w:r>
      <w:r w:rsidRPr="007B5B09">
        <w:tab/>
        <w:t xml:space="preserve">В местных нормативах градостроительного проектирования </w:t>
      </w:r>
      <w:r w:rsidR="005774A2" w:rsidRPr="007B5B09">
        <w:t>Сергиево-Посадс</w:t>
      </w:r>
      <w:r w:rsidRPr="007B5B09">
        <w:t>кого муниципального района Московской области (далее – местные нормативы) используются следующие основные понятия:</w:t>
      </w:r>
    </w:p>
    <w:p w:rsidR="00E55890" w:rsidRPr="007B5B09" w:rsidRDefault="00E55890" w:rsidP="00E55890">
      <w:pPr>
        <w:tabs>
          <w:tab w:val="center" w:pos="7950"/>
          <w:tab w:val="center" w:pos="9300"/>
        </w:tabs>
        <w:spacing w:line="360" w:lineRule="auto"/>
        <w:ind w:right="99" w:firstLine="540"/>
        <w:outlineLvl w:val="1"/>
      </w:pPr>
      <w:r w:rsidRPr="007B5B09">
        <w:t>блокированные жилые дома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индивидуальный выход на территорию общего пользования;</w:t>
      </w:r>
    </w:p>
    <w:p w:rsidR="00E55890" w:rsidRPr="007B5B09" w:rsidRDefault="00E55890" w:rsidP="00E55890">
      <w:pPr>
        <w:tabs>
          <w:tab w:val="center" w:pos="7950"/>
          <w:tab w:val="center" w:pos="9300"/>
        </w:tabs>
        <w:spacing w:line="360" w:lineRule="auto"/>
        <w:ind w:right="99" w:firstLine="539"/>
        <w:outlineLvl w:val="2"/>
      </w:pPr>
      <w:r w:rsidRPr="007B5B09">
        <w:t>жилой квартал – часть жилой территория населенного пункта, ограниченная улицами, проездами, дорогами, пешеходными аллеями, естественными и искусственными рубежами;</w:t>
      </w:r>
    </w:p>
    <w:p w:rsidR="00E55890" w:rsidRPr="007B5B09" w:rsidRDefault="00E55890" w:rsidP="00E55890">
      <w:pPr>
        <w:tabs>
          <w:tab w:val="center" w:pos="7950"/>
          <w:tab w:val="center" w:pos="9300"/>
        </w:tabs>
        <w:spacing w:line="360" w:lineRule="auto"/>
        <w:ind w:right="99" w:firstLine="539"/>
        <w:outlineLvl w:val="1"/>
      </w:pPr>
      <w:r w:rsidRPr="007B5B09">
        <w:t>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(жилое здание) и (или) деятельности людей, размещения производства, хранения продукции или содержания животных;</w:t>
      </w:r>
    </w:p>
    <w:p w:rsidR="00E55890" w:rsidRPr="007B5B09" w:rsidRDefault="00E55890" w:rsidP="00E55890">
      <w:pPr>
        <w:tabs>
          <w:tab w:val="center" w:pos="7950"/>
          <w:tab w:val="center" w:pos="9300"/>
        </w:tabs>
        <w:spacing w:line="360" w:lineRule="auto"/>
        <w:ind w:right="99" w:firstLine="539"/>
        <w:rPr>
          <w:szCs w:val="24"/>
        </w:rPr>
      </w:pPr>
      <w:r w:rsidRPr="007B5B09">
        <w:rPr>
          <w:bCs/>
        </w:rPr>
        <w:t>инвалид</w:t>
      </w:r>
      <w:r w:rsidRPr="007B5B09">
        <w:t xml:space="preserve"> – лицо, имеющее нарушение здоровья со стойким расстройством функций организма, в том числе с поражением опорно-двигательного аппарата, нарушением функций зрения и слуха, приводящими к </w:t>
      </w:r>
      <w:r w:rsidRPr="007B5B09">
        <w:rPr>
          <w:szCs w:val="24"/>
        </w:rPr>
        <w:t>полной или частичной утрате лицом способности или возможности осуществлять самообслуживание, самостоятельно передвигаться, обучаться и заниматься трудовой деятельностью;</w:t>
      </w:r>
    </w:p>
    <w:p w:rsidR="00E55890" w:rsidRPr="007B5B09" w:rsidRDefault="00E55890" w:rsidP="00E55890">
      <w:pPr>
        <w:tabs>
          <w:tab w:val="center" w:pos="7950"/>
          <w:tab w:val="center" w:pos="9300"/>
        </w:tabs>
        <w:spacing w:line="360" w:lineRule="auto"/>
        <w:ind w:right="99" w:firstLine="540"/>
        <w:outlineLvl w:val="1"/>
      </w:pPr>
      <w:r w:rsidRPr="007B5B09">
        <w:t xml:space="preserve">индивидуальные жилые дома – отдельно стоящие жилые дома с количеством этажей не более чем три, предназначенные для проживания одной семьи (объекты </w:t>
      </w:r>
      <w:r w:rsidRPr="007B5B09">
        <w:lastRenderedPageBreak/>
        <w:t>индивидуального жилищного строительства);</w:t>
      </w:r>
    </w:p>
    <w:p w:rsidR="00E55890" w:rsidRPr="007B5B09" w:rsidRDefault="00E55890" w:rsidP="00E55890">
      <w:pPr>
        <w:tabs>
          <w:tab w:val="center" w:pos="7950"/>
          <w:tab w:val="center" w:pos="9300"/>
        </w:tabs>
        <w:spacing w:line="360" w:lineRule="auto"/>
        <w:ind w:right="99" w:firstLine="539"/>
        <w:rPr>
          <w:bCs/>
        </w:rPr>
      </w:pPr>
      <w:r w:rsidRPr="007B5B09">
        <w:rPr>
          <w:bCs/>
        </w:rPr>
        <w:t>коэффициент застройки жилого квартала (жилого района) – отношение площади территории, застроенной жилыми домами (</w:t>
      </w:r>
      <w:r w:rsidRPr="007B5B09">
        <w:t>суммарной площади горизонтальных сечений жилых домов на уровне цоколя, включая выступающие части)</w:t>
      </w:r>
      <w:r w:rsidRPr="007B5B09">
        <w:rPr>
          <w:bCs/>
        </w:rPr>
        <w:t>, к площади территории жилого квартала (жилого района), выраженное в процентах;</w:t>
      </w:r>
    </w:p>
    <w:p w:rsidR="00E55890" w:rsidRPr="007B5B09" w:rsidRDefault="00E55890" w:rsidP="00E55890">
      <w:pPr>
        <w:tabs>
          <w:tab w:val="center" w:pos="7950"/>
          <w:tab w:val="center" w:pos="9300"/>
        </w:tabs>
        <w:spacing w:line="360" w:lineRule="auto"/>
        <w:ind w:right="99" w:firstLine="539"/>
      </w:pPr>
      <w:r w:rsidRPr="007B5B09">
        <w:t>многоквартирный дом (многоквартирный жилой дом) – жилое здание с числом квартир две и более, имеющих самостоятельные выходы либо на земельный участок, на котором размещен жилой дом, либо в помещения общего пользования в таком здании.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E55890" w:rsidRPr="007B5B09" w:rsidRDefault="00E55890" w:rsidP="00E55890">
      <w:pPr>
        <w:tabs>
          <w:tab w:val="center" w:pos="7950"/>
          <w:tab w:val="center" w:pos="9300"/>
        </w:tabs>
        <w:spacing w:line="360" w:lineRule="auto"/>
        <w:ind w:right="99" w:firstLine="539"/>
      </w:pPr>
      <w:r w:rsidRPr="007B5B09">
        <w:t>объекты местного значения (объекты местного значения муниципального района) – объекты капитального строительства, иные объекты, территории, которые необходимы для осуществления органами местного самоуправления муниципального района полномочий по вопросам местного значения муниципального района и в пределах переданных государственных полномочий в соответствии с законами Московской области, уставом муниципального района и оказывают существенное влияние на социально-экономическое развитие муниципального района;</w:t>
      </w:r>
    </w:p>
    <w:p w:rsidR="00E55890" w:rsidRPr="007B5B09" w:rsidRDefault="00E55890" w:rsidP="00E55890">
      <w:pPr>
        <w:tabs>
          <w:tab w:val="left" w:pos="1617"/>
          <w:tab w:val="center" w:pos="7950"/>
          <w:tab w:val="center" w:pos="9300"/>
        </w:tabs>
        <w:spacing w:line="360" w:lineRule="auto"/>
        <w:ind w:right="99" w:firstLine="539"/>
      </w:pPr>
      <w:r w:rsidRPr="007B5B09">
        <w:t xml:space="preserve">плотность застройки жилого квартала </w:t>
      </w:r>
      <w:r w:rsidRPr="007B5B09">
        <w:rPr>
          <w:bCs/>
        </w:rPr>
        <w:t xml:space="preserve">(жилого района) </w:t>
      </w:r>
      <w:r w:rsidRPr="007B5B09">
        <w:t xml:space="preserve">– отношение суммарной поэтажной площади в квадратных метрах наземных частей жилых домов в габаритах наружных стен, включая встроенные и пристроенные нежилые помещения, к площади территории в гектарах жилого квартала </w:t>
      </w:r>
      <w:r w:rsidRPr="007B5B09">
        <w:rPr>
          <w:bCs/>
        </w:rPr>
        <w:t>(жилого района)</w:t>
      </w:r>
      <w:r w:rsidRPr="007B5B09">
        <w:t>;</w:t>
      </w:r>
    </w:p>
    <w:p w:rsidR="00E55890" w:rsidRPr="007B5B09" w:rsidRDefault="00E55890" w:rsidP="00E55890">
      <w:pPr>
        <w:tabs>
          <w:tab w:val="center" w:pos="7950"/>
          <w:tab w:val="center" w:pos="9300"/>
        </w:tabs>
        <w:spacing w:line="360" w:lineRule="auto"/>
        <w:ind w:right="99" w:firstLine="539"/>
        <w:outlineLvl w:val="1"/>
      </w:pPr>
      <w:r w:rsidRPr="007B5B09">
        <w:t>помещение – часть объема здания или сооружения, имеющая определенное назначение и ограниченная строительными конструкциями;</w:t>
      </w:r>
    </w:p>
    <w:p w:rsidR="00E55890" w:rsidRPr="007B5B09" w:rsidRDefault="00E55890" w:rsidP="00E55890">
      <w:pPr>
        <w:tabs>
          <w:tab w:val="center" w:pos="7950"/>
          <w:tab w:val="center" w:pos="9300"/>
        </w:tabs>
        <w:spacing w:line="360" w:lineRule="auto"/>
        <w:ind w:right="99" w:firstLine="539"/>
        <w:outlineLvl w:val="1"/>
      </w:pPr>
      <w:r w:rsidRPr="007B5B09">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E55890" w:rsidRPr="007B5B09" w:rsidRDefault="00E55890" w:rsidP="00B20E35">
      <w:pPr>
        <w:pStyle w:val="a5"/>
      </w:pPr>
      <w:r w:rsidRPr="007B5B09">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rsidR="00E55890" w:rsidRPr="007B5B09" w:rsidRDefault="00E55890" w:rsidP="009224F1">
      <w:pPr>
        <w:tabs>
          <w:tab w:val="center" w:pos="7950"/>
          <w:tab w:val="center" w:pos="9300"/>
        </w:tabs>
        <w:spacing w:line="360" w:lineRule="auto"/>
        <w:ind w:firstLine="539"/>
        <w:outlineLvl w:val="1"/>
      </w:pPr>
      <w:r w:rsidRPr="007B5B09">
        <w:t xml:space="preserve">территории общего пользования – территории, которыми беспрепятственно </w:t>
      </w:r>
      <w:r w:rsidRPr="007B5B09">
        <w:lastRenderedPageBreak/>
        <w:t>пользуется неограниченный круг лиц (в том числе площади, улицы, проезды, набережные, береговые полосы водных объектов общего пользования, парки, скверы, бульвары); к озелененной территории общего пользования относится часть территории общего пользования, предназначенная для различных форм отдыха населения, на которой произрастают древесные, кустарниковые и травянистые растения</w:t>
      </w:r>
      <w:r w:rsidR="009224F1" w:rsidRPr="007B5B09">
        <w:t>.</w:t>
      </w:r>
    </w:p>
    <w:p w:rsidR="00E55890" w:rsidRPr="007B5B09" w:rsidRDefault="00E55890" w:rsidP="00E55890">
      <w:pPr>
        <w:tabs>
          <w:tab w:val="left" w:pos="1080"/>
          <w:tab w:val="left" w:pos="1260"/>
          <w:tab w:val="center" w:pos="7950"/>
          <w:tab w:val="center" w:pos="9300"/>
        </w:tabs>
        <w:spacing w:line="360" w:lineRule="auto"/>
        <w:ind w:right="99" w:firstLine="540"/>
      </w:pPr>
      <w:r w:rsidRPr="007B5B09">
        <w:t>1.2.</w:t>
      </w:r>
      <w:r w:rsidRPr="007B5B09">
        <w:tab/>
        <w:t>Помимо понятий, перечисленных в п.1.1 настоящего раздела, в местных нормативах, используются понятия, содержащиеся в федеральных законах и законах Московской области, в национальных стандартах и сводах правил, в нормативах градостроительного проектирования Московской области, утвержденных постановлением Правительства Московской области от 24.06.2014 №</w:t>
      </w:r>
      <w:r w:rsidRPr="007B5B09">
        <w:rPr>
          <w:lang w:val="en-US"/>
        </w:rPr>
        <w:t> </w:t>
      </w:r>
      <w:r w:rsidRPr="007B5B09">
        <w:t>491/20</w:t>
      </w:r>
      <w:r w:rsidRPr="007B5B09">
        <w:rPr>
          <w:szCs w:val="24"/>
        </w:rPr>
        <w:t>.</w:t>
      </w:r>
    </w:p>
    <w:p w:rsidR="00E55890" w:rsidRPr="007B5B09" w:rsidRDefault="00E55890" w:rsidP="00DC464B">
      <w:pPr>
        <w:tabs>
          <w:tab w:val="left" w:pos="1080"/>
          <w:tab w:val="left" w:pos="1260"/>
          <w:tab w:val="center" w:pos="7950"/>
          <w:tab w:val="center" w:pos="9300"/>
        </w:tabs>
        <w:spacing w:line="360" w:lineRule="auto"/>
        <w:ind w:right="99" w:firstLine="540"/>
      </w:pPr>
      <w:r w:rsidRPr="007B5B09">
        <w:t>1.3.</w:t>
      </w:r>
      <w:r w:rsidRPr="007B5B09">
        <w:tab/>
        <w:t xml:space="preserve">Местные нормативы разрабатываются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07.03.2007 № 36/2007-ОЗ «О Генеральном плане развития  Московской области»,  Законом Московской области от </w:t>
      </w:r>
      <w:r w:rsidR="00F36CE1" w:rsidRPr="007B5B09">
        <w:rPr>
          <w:bCs/>
        </w:rPr>
        <w:t>28.02.2005 № 60/2005-ОЗ</w:t>
      </w:r>
      <w:r w:rsidR="00F36CE1" w:rsidRPr="007B5B09">
        <w:t xml:space="preserve"> «О статусе и границах Сергиево-Посадского муниципального района и вновь образованных в его составе муниципальных образований»</w:t>
      </w:r>
      <w:r w:rsidRPr="007B5B09">
        <w:t>, постановлением Правительства Московской области от 24.06.2014 №</w:t>
      </w:r>
      <w:r w:rsidRPr="007B5B09">
        <w:rPr>
          <w:lang w:val="en-US"/>
        </w:rPr>
        <w:t> </w:t>
      </w:r>
      <w:r w:rsidRPr="007B5B09">
        <w:t xml:space="preserve">491/20 «Об утверждении нормативов градостроительного проектирования Московской области» (далее </w:t>
      </w:r>
      <w:r w:rsidR="001405D9" w:rsidRPr="007B5B09">
        <w:rPr>
          <w:szCs w:val="24"/>
        </w:rPr>
        <w:t>–</w:t>
      </w:r>
      <w:r w:rsidRPr="007B5B09">
        <w:t>нормативы градостроительного проектирования Московской области),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rsidR="00E55890" w:rsidRPr="007B5B09" w:rsidRDefault="00E55890" w:rsidP="00E55890">
      <w:pPr>
        <w:tabs>
          <w:tab w:val="center" w:pos="7950"/>
          <w:tab w:val="center" w:pos="9300"/>
        </w:tabs>
        <w:spacing w:line="360" w:lineRule="auto"/>
        <w:ind w:right="99" w:firstLine="600"/>
      </w:pPr>
      <w:r w:rsidRPr="007B5B09">
        <w:rPr>
          <w:bCs/>
        </w:rPr>
        <w:t>1.4.</w:t>
      </w:r>
      <w:r w:rsidRPr="007B5B09">
        <w:rPr>
          <w:bCs/>
        </w:rPr>
        <w:tab/>
        <w:t xml:space="preserve">  Местные н</w:t>
      </w:r>
      <w:r w:rsidRPr="007B5B09">
        <w:t xml:space="preserve">ормативы являются муниципальным правовым актом по организации градостроительной деятельности в </w:t>
      </w:r>
      <w:r w:rsidR="005774A2" w:rsidRPr="007B5B09">
        <w:rPr>
          <w:szCs w:val="24"/>
        </w:rPr>
        <w:t>Сергиево-Посадс</w:t>
      </w:r>
      <w:r w:rsidR="00D54F85" w:rsidRPr="007B5B09">
        <w:rPr>
          <w:szCs w:val="24"/>
        </w:rPr>
        <w:t>к</w:t>
      </w:r>
      <w:r w:rsidR="001405D9" w:rsidRPr="007B5B09">
        <w:rPr>
          <w:szCs w:val="24"/>
        </w:rPr>
        <w:t>ом</w:t>
      </w:r>
      <w:r w:rsidR="00D54F85" w:rsidRPr="007B5B09">
        <w:rPr>
          <w:szCs w:val="24"/>
        </w:rPr>
        <w:t xml:space="preserve"> муниципальн</w:t>
      </w:r>
      <w:r w:rsidR="001405D9" w:rsidRPr="007B5B09">
        <w:rPr>
          <w:szCs w:val="24"/>
        </w:rPr>
        <w:t>ом</w:t>
      </w:r>
      <w:r w:rsidR="00D54F85" w:rsidRPr="007B5B09">
        <w:rPr>
          <w:szCs w:val="24"/>
        </w:rPr>
        <w:t xml:space="preserve"> район</w:t>
      </w:r>
      <w:r w:rsidR="001405D9" w:rsidRPr="007B5B09">
        <w:rPr>
          <w:szCs w:val="24"/>
        </w:rPr>
        <w:t>е</w:t>
      </w:r>
      <w:r w:rsidR="00D54F85" w:rsidRPr="007B5B09">
        <w:rPr>
          <w:szCs w:val="24"/>
        </w:rPr>
        <w:t xml:space="preserve"> </w:t>
      </w:r>
      <w:r w:rsidR="00CE572A">
        <w:t>Московской области</w:t>
      </w:r>
      <w:r w:rsidR="00CE572A" w:rsidRPr="007B5B09">
        <w:rPr>
          <w:szCs w:val="24"/>
        </w:rPr>
        <w:t xml:space="preserve"> </w:t>
      </w:r>
      <w:r w:rsidR="00D54F85" w:rsidRPr="007B5B09">
        <w:rPr>
          <w:szCs w:val="24"/>
        </w:rPr>
        <w:t xml:space="preserve">(далее – </w:t>
      </w:r>
      <w:r w:rsidR="005774A2" w:rsidRPr="007B5B09">
        <w:rPr>
          <w:szCs w:val="24"/>
        </w:rPr>
        <w:t>Сергиево-Посадс</w:t>
      </w:r>
      <w:r w:rsidR="00D54F85" w:rsidRPr="007B5B09">
        <w:rPr>
          <w:szCs w:val="24"/>
        </w:rPr>
        <w:t>кий муниципальный район, муниципальный район)</w:t>
      </w:r>
      <w:r w:rsidRPr="007B5B09">
        <w:t xml:space="preserve">, устанавливающим требования к </w:t>
      </w:r>
      <w:r w:rsidR="006847F8" w:rsidRPr="007B5B09">
        <w:t>характеристикам</w:t>
      </w:r>
      <w:r w:rsidRPr="007B5B09">
        <w:t xml:space="preserve"> </w:t>
      </w:r>
      <w:r w:rsidR="006847F8" w:rsidRPr="007B5B09">
        <w:t xml:space="preserve">объектов местного значения в границах </w:t>
      </w:r>
      <w:r w:rsidRPr="007B5B09">
        <w:t>муниципального района.</w:t>
      </w:r>
    </w:p>
    <w:p w:rsidR="00E55890" w:rsidRPr="007B5B09" w:rsidRDefault="00E55890" w:rsidP="00E55890">
      <w:pPr>
        <w:tabs>
          <w:tab w:val="center" w:pos="7950"/>
          <w:tab w:val="center" w:pos="9300"/>
        </w:tabs>
        <w:spacing w:line="360" w:lineRule="auto"/>
        <w:ind w:right="99" w:firstLine="600"/>
        <w:rPr>
          <w:bCs/>
        </w:rPr>
      </w:pPr>
      <w:r w:rsidRPr="007B5B09">
        <w:rPr>
          <w:bCs/>
        </w:rPr>
        <w:t>1.5.</w:t>
      </w:r>
      <w:r w:rsidRPr="007B5B09">
        <w:rPr>
          <w:bCs/>
        </w:rPr>
        <w:tab/>
        <w:t xml:space="preserve"> Местные нормативы содержат совокупность установленных расчетных показателей минимально допустимого уровня обеспеченности населения </w:t>
      </w:r>
      <w:r w:rsidR="005774A2" w:rsidRPr="007B5B09">
        <w:t>Сергиево-Посадс</w:t>
      </w:r>
      <w:r w:rsidR="000177A8" w:rsidRPr="007B5B09">
        <w:t>кого</w:t>
      </w:r>
      <w:r w:rsidR="000177A8" w:rsidRPr="007B5B09">
        <w:rPr>
          <w:bCs/>
        </w:rPr>
        <w:t xml:space="preserve"> </w:t>
      </w:r>
      <w:r w:rsidRPr="007B5B09">
        <w:rPr>
          <w:bCs/>
        </w:rPr>
        <w:t xml:space="preserve">муниципального района объектами местного значения (относящимися к областям, указанным в </w:t>
      </w:r>
      <w:hyperlink r:id="rId8" w:anchor="sub_23051" w:history="1">
        <w:r w:rsidRPr="007B5B09">
          <w:rPr>
            <w:rStyle w:val="a3"/>
            <w:bCs/>
            <w:color w:val="auto"/>
            <w:u w:val="none"/>
          </w:rPr>
          <w:t xml:space="preserve">пункте 1 части </w:t>
        </w:r>
        <w:r w:rsidR="00DC464B" w:rsidRPr="007B5B09">
          <w:rPr>
            <w:rStyle w:val="a3"/>
            <w:bCs/>
            <w:color w:val="auto"/>
            <w:u w:val="none"/>
          </w:rPr>
          <w:t>3</w:t>
        </w:r>
        <w:r w:rsidRPr="007B5B09">
          <w:rPr>
            <w:rStyle w:val="a3"/>
            <w:bCs/>
            <w:color w:val="auto"/>
            <w:u w:val="none"/>
          </w:rPr>
          <w:t xml:space="preserve"> статьи </w:t>
        </w:r>
        <w:r w:rsidR="00DC464B" w:rsidRPr="007B5B09">
          <w:rPr>
            <w:rStyle w:val="a3"/>
            <w:bCs/>
            <w:color w:val="auto"/>
            <w:u w:val="none"/>
          </w:rPr>
          <w:t>19</w:t>
        </w:r>
      </w:hyperlink>
      <w:r w:rsidRPr="007B5B09">
        <w:rPr>
          <w:bCs/>
        </w:rPr>
        <w:t xml:space="preserve"> Градостроительного кодекса Российской Федерации, иными объектами местного значения) и расчетных показателей максимально допустимого уровня территориальной доступности таких объектов для </w:t>
      </w:r>
      <w:r w:rsidRPr="007B5B09">
        <w:rPr>
          <w:bCs/>
        </w:rPr>
        <w:lastRenderedPageBreak/>
        <w:t>населения, а также материалы по обоснованию, правила и область применения этих расчетных показателей.</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 xml:space="preserve">1.6. Расчетные показатели и </w:t>
      </w:r>
      <w:r w:rsidR="007243F9" w:rsidRPr="007B5B09">
        <w:rPr>
          <w:szCs w:val="24"/>
        </w:rPr>
        <w:t xml:space="preserve">(или) </w:t>
      </w:r>
      <w:r w:rsidRPr="007B5B09">
        <w:rPr>
          <w:szCs w:val="24"/>
        </w:rPr>
        <w:t xml:space="preserve">их значения, отмеченные звездочкой (*), не являются предметом утверждения местных нормативов, поскольку не связаны с решением вопросов местного значения муниципального района. </w:t>
      </w:r>
      <w:r w:rsidR="001405D9" w:rsidRPr="007B5B09">
        <w:rPr>
          <w:szCs w:val="24"/>
        </w:rPr>
        <w:t>Такие</w:t>
      </w:r>
      <w:r w:rsidRPr="007B5B09">
        <w:rPr>
          <w:szCs w:val="24"/>
        </w:rPr>
        <w:t xml:space="preserve"> расчетные показатели установлены в </w:t>
      </w:r>
      <w:r w:rsidR="001405D9" w:rsidRPr="007B5B09">
        <w:rPr>
          <w:szCs w:val="24"/>
        </w:rPr>
        <w:t>н</w:t>
      </w:r>
      <w:r w:rsidRPr="007B5B09">
        <w:rPr>
          <w:szCs w:val="24"/>
        </w:rPr>
        <w:t>ормативах градостроительного проектирования Московской области и приведены в справочно-информационных целях для полноты описания требований при совместном размещени</w:t>
      </w:r>
      <w:r w:rsidR="001405D9" w:rsidRPr="007B5B09">
        <w:rPr>
          <w:szCs w:val="24"/>
        </w:rPr>
        <w:t>и</w:t>
      </w:r>
      <w:r w:rsidRPr="007B5B09">
        <w:rPr>
          <w:szCs w:val="24"/>
        </w:rPr>
        <w:t xml:space="preserve"> объектов местного значения муниципального района и объектов иного значения (в том числе реги</w:t>
      </w:r>
      <w:r w:rsidR="000F2DD2" w:rsidRPr="007B5B09">
        <w:rPr>
          <w:szCs w:val="24"/>
        </w:rPr>
        <w:t>о</w:t>
      </w:r>
      <w:r w:rsidRPr="007B5B09">
        <w:rPr>
          <w:szCs w:val="24"/>
        </w:rPr>
        <w:t xml:space="preserve">нального) на территории </w:t>
      </w:r>
      <w:r w:rsidR="005774A2" w:rsidRPr="007B5B09">
        <w:rPr>
          <w:szCs w:val="24"/>
        </w:rPr>
        <w:t>Сергиево-Посадс</w:t>
      </w:r>
      <w:r w:rsidRPr="007B5B09">
        <w:rPr>
          <w:szCs w:val="24"/>
        </w:rPr>
        <w:t xml:space="preserve">кого муниципального района. </w:t>
      </w:r>
    </w:p>
    <w:p w:rsidR="00E55890" w:rsidRPr="007B5B09" w:rsidRDefault="00E55890" w:rsidP="00E55890">
      <w:pPr>
        <w:tabs>
          <w:tab w:val="left" w:pos="720"/>
          <w:tab w:val="left" w:pos="1080"/>
        </w:tabs>
        <w:spacing w:line="360" w:lineRule="auto"/>
        <w:ind w:firstLine="540"/>
        <w:outlineLvl w:val="1"/>
      </w:pPr>
      <w:r w:rsidRPr="007B5B09">
        <w:t>1.7.</w:t>
      </w:r>
      <w:r w:rsidRPr="007B5B09">
        <w:tab/>
        <w:t xml:space="preserve">Местные нормативы </w:t>
      </w:r>
      <w:r w:rsidR="008E0AFD" w:rsidRPr="007B5B09">
        <w:t>подготовлены</w:t>
      </w:r>
      <w:r w:rsidRPr="007B5B09">
        <w:t xml:space="preserve"> в целях:</w:t>
      </w:r>
    </w:p>
    <w:p w:rsidR="00E55890" w:rsidRPr="007B5B09" w:rsidRDefault="00E55890" w:rsidP="00E55890">
      <w:pPr>
        <w:widowControl/>
        <w:tabs>
          <w:tab w:val="left" w:pos="1080"/>
        </w:tabs>
        <w:spacing w:line="360" w:lineRule="auto"/>
        <w:ind w:firstLine="539"/>
        <w:outlineLvl w:val="1"/>
        <w:rPr>
          <w:spacing w:val="-4"/>
          <w:szCs w:val="24"/>
        </w:rPr>
      </w:pPr>
      <w:r w:rsidRPr="007B5B09">
        <w:rPr>
          <w:spacing w:val="-4"/>
          <w:szCs w:val="24"/>
        </w:rPr>
        <w:t>-</w:t>
      </w:r>
      <w:r w:rsidR="008E0AFD" w:rsidRPr="007B5B09">
        <w:rPr>
          <w:spacing w:val="-4"/>
          <w:szCs w:val="24"/>
        </w:rPr>
        <w:t> </w:t>
      </w:r>
      <w:r w:rsidRPr="007B5B09">
        <w:rPr>
          <w:spacing w:val="-4"/>
          <w:szCs w:val="24"/>
        </w:rPr>
        <w:t xml:space="preserve">организации управления градостроительной деятельностью в </w:t>
      </w:r>
      <w:r w:rsidR="005774A2" w:rsidRPr="007B5B09">
        <w:t>Сергиево-Посадс</w:t>
      </w:r>
      <w:r w:rsidR="00F35DCA" w:rsidRPr="007B5B09">
        <w:t>ком</w:t>
      </w:r>
      <w:r w:rsidR="00F35DCA" w:rsidRPr="007B5B09">
        <w:rPr>
          <w:szCs w:val="24"/>
        </w:rPr>
        <w:t xml:space="preserve"> </w:t>
      </w:r>
      <w:r w:rsidRPr="007B5B09">
        <w:rPr>
          <w:szCs w:val="24"/>
        </w:rPr>
        <w:t>муниципальном районе</w:t>
      </w:r>
      <w:r w:rsidRPr="007B5B09">
        <w:rPr>
          <w:spacing w:val="-4"/>
          <w:szCs w:val="24"/>
        </w:rPr>
        <w:t xml:space="preserve"> средствами установления требований к территориально</w:t>
      </w:r>
      <w:r w:rsidR="000177A8" w:rsidRPr="007B5B09">
        <w:rPr>
          <w:spacing w:val="-4"/>
          <w:szCs w:val="24"/>
        </w:rPr>
        <w:t>му</w:t>
      </w:r>
      <w:r w:rsidRPr="007B5B09">
        <w:rPr>
          <w:spacing w:val="-4"/>
          <w:szCs w:val="24"/>
        </w:rPr>
        <w:t xml:space="preserve"> планирования, градостроительно</w:t>
      </w:r>
      <w:r w:rsidR="001405D9" w:rsidRPr="007B5B09">
        <w:rPr>
          <w:spacing w:val="-4"/>
          <w:szCs w:val="24"/>
        </w:rPr>
        <w:t>му</w:t>
      </w:r>
      <w:r w:rsidRPr="007B5B09">
        <w:rPr>
          <w:spacing w:val="-4"/>
          <w:szCs w:val="24"/>
        </w:rPr>
        <w:t xml:space="preserve"> зонирования</w:t>
      </w:r>
      <w:r w:rsidR="000177A8" w:rsidRPr="007B5B09">
        <w:rPr>
          <w:spacing w:val="-4"/>
          <w:szCs w:val="24"/>
        </w:rPr>
        <w:t xml:space="preserve"> поселений</w:t>
      </w:r>
      <w:r w:rsidRPr="007B5B09">
        <w:rPr>
          <w:spacing w:val="-4"/>
          <w:szCs w:val="24"/>
        </w:rPr>
        <w:t xml:space="preserve">, </w:t>
      </w:r>
      <w:r w:rsidR="001405D9" w:rsidRPr="007B5B09">
        <w:rPr>
          <w:spacing w:val="-4"/>
          <w:szCs w:val="24"/>
        </w:rPr>
        <w:t xml:space="preserve">входящих в состав района, </w:t>
      </w:r>
      <w:r w:rsidRPr="007B5B09">
        <w:rPr>
          <w:spacing w:val="-4"/>
          <w:szCs w:val="24"/>
        </w:rPr>
        <w:t>планировки территории</w:t>
      </w:r>
      <w:r w:rsidR="000177A8" w:rsidRPr="007B5B09">
        <w:rPr>
          <w:spacing w:val="-4"/>
          <w:szCs w:val="24"/>
        </w:rPr>
        <w:t xml:space="preserve"> поселений</w:t>
      </w:r>
      <w:r w:rsidRPr="007B5B09">
        <w:rPr>
          <w:spacing w:val="-4"/>
          <w:szCs w:val="24"/>
        </w:rPr>
        <w:t>;</w:t>
      </w:r>
    </w:p>
    <w:p w:rsidR="00E55890" w:rsidRPr="007B5B09" w:rsidRDefault="00E55890" w:rsidP="00E55890">
      <w:pPr>
        <w:tabs>
          <w:tab w:val="left" w:pos="540"/>
          <w:tab w:val="left" w:pos="1080"/>
        </w:tabs>
        <w:spacing w:line="360" w:lineRule="auto"/>
        <w:ind w:firstLine="540"/>
        <w:outlineLvl w:val="1"/>
      </w:pPr>
      <w:r w:rsidRPr="007B5B09">
        <w:t>-</w:t>
      </w:r>
      <w:r w:rsidR="008E0AFD" w:rsidRPr="007B5B09">
        <w:t> </w:t>
      </w:r>
      <w:r w:rsidRPr="007B5B09">
        <w:t xml:space="preserve">обоснованного определения параметров развития территорий </w:t>
      </w:r>
      <w:r w:rsidR="005774A2" w:rsidRPr="007B5B09">
        <w:t>Сергиево-Посадс</w:t>
      </w:r>
      <w:r w:rsidR="00F35DCA" w:rsidRPr="007B5B09">
        <w:t xml:space="preserve">кого </w:t>
      </w:r>
      <w:r w:rsidRPr="007B5B09">
        <w:t>муниципального района при подготовке схемы территориального планирования (внесении в нее изменений);</w:t>
      </w:r>
    </w:p>
    <w:p w:rsidR="00E55890" w:rsidRPr="007B5B09" w:rsidRDefault="00E55890" w:rsidP="00E55890">
      <w:pPr>
        <w:tabs>
          <w:tab w:val="left" w:pos="1080"/>
        </w:tabs>
        <w:spacing w:line="360" w:lineRule="auto"/>
        <w:ind w:firstLine="540"/>
        <w:outlineLvl w:val="1"/>
      </w:pPr>
      <w:r w:rsidRPr="007B5B09">
        <w:t>-</w:t>
      </w:r>
      <w:r w:rsidR="008E0AFD" w:rsidRPr="007B5B09">
        <w:t> </w:t>
      </w:r>
      <w:r w:rsidRPr="007B5B09">
        <w:t xml:space="preserve">сохранения и улучшения условий жизнедеятельности населения </w:t>
      </w:r>
      <w:r w:rsidR="005774A2" w:rsidRPr="007B5B09">
        <w:t>Сергиево-Посадс</w:t>
      </w:r>
      <w:r w:rsidR="00F35DCA" w:rsidRPr="007B5B09">
        <w:t>кого</w:t>
      </w:r>
      <w:r w:rsidR="00F35DCA" w:rsidRPr="007B5B09">
        <w:rPr>
          <w:szCs w:val="24"/>
        </w:rPr>
        <w:t xml:space="preserve"> </w:t>
      </w:r>
      <w:r w:rsidR="000177A8" w:rsidRPr="007B5B09">
        <w:rPr>
          <w:szCs w:val="24"/>
        </w:rPr>
        <w:t>муниципального района</w:t>
      </w:r>
      <w:r w:rsidR="000177A8" w:rsidRPr="007B5B09">
        <w:t xml:space="preserve"> </w:t>
      </w:r>
      <w:r w:rsidRPr="007B5B09">
        <w:t xml:space="preserve">при реализации решений, содержащихся в документах территориального планирования, </w:t>
      </w:r>
      <w:r w:rsidRPr="007B5B09">
        <w:rPr>
          <w:spacing w:val="-4"/>
          <w:szCs w:val="24"/>
        </w:rPr>
        <w:t>градостроительного зонирования, планировки территории</w:t>
      </w:r>
      <w:r w:rsidRPr="007B5B09">
        <w:t>.</w:t>
      </w:r>
    </w:p>
    <w:p w:rsidR="00DC464B" w:rsidRPr="007B5B09" w:rsidRDefault="00E55890" w:rsidP="00F36CE1">
      <w:pPr>
        <w:tabs>
          <w:tab w:val="center" w:pos="7950"/>
          <w:tab w:val="center" w:pos="9300"/>
        </w:tabs>
        <w:spacing w:line="360" w:lineRule="auto"/>
        <w:ind w:right="99" w:firstLine="600"/>
        <w:rPr>
          <w:bCs/>
        </w:rPr>
      </w:pPr>
      <w:r w:rsidRPr="007B5B09">
        <w:rPr>
          <w:bCs/>
        </w:rPr>
        <w:t>1.8. </w:t>
      </w:r>
      <w:r w:rsidR="005774A2" w:rsidRPr="007B5B09">
        <w:rPr>
          <w:bCs/>
        </w:rPr>
        <w:t>Сергиево-Посадс</w:t>
      </w:r>
      <w:r w:rsidRPr="007B5B09">
        <w:rPr>
          <w:bCs/>
        </w:rPr>
        <w:t xml:space="preserve">кий муниципальный район входит в состав </w:t>
      </w:r>
      <w:r w:rsidR="005774A2" w:rsidRPr="007B5B09">
        <w:rPr>
          <w:bCs/>
        </w:rPr>
        <w:t>Сергиево-Посадс</w:t>
      </w:r>
      <w:r w:rsidR="00DC464B" w:rsidRPr="007B5B09">
        <w:rPr>
          <w:bCs/>
        </w:rPr>
        <w:t>кой</w:t>
      </w:r>
      <w:r w:rsidRPr="007B5B09">
        <w:rPr>
          <w:bCs/>
        </w:rPr>
        <w:t xml:space="preserve"> </w:t>
      </w:r>
      <w:r w:rsidR="00F36CE1" w:rsidRPr="007B5B09">
        <w:rPr>
          <w:bCs/>
        </w:rPr>
        <w:t>рекреационно-аграрной</w:t>
      </w:r>
      <w:r w:rsidRPr="007B5B09">
        <w:rPr>
          <w:bCs/>
        </w:rPr>
        <w:t xml:space="preserve"> устойчивой системы расселения Московской области. </w:t>
      </w:r>
      <w:r w:rsidR="00DC464B" w:rsidRPr="007B5B09">
        <w:rPr>
          <w:bCs/>
        </w:rPr>
        <w:t xml:space="preserve">В состав </w:t>
      </w:r>
      <w:r w:rsidR="005774A2" w:rsidRPr="007B5B09">
        <w:rPr>
          <w:bCs/>
        </w:rPr>
        <w:t>Сергиево-Посадс</w:t>
      </w:r>
      <w:r w:rsidR="00DC464B" w:rsidRPr="007B5B09">
        <w:rPr>
          <w:bCs/>
        </w:rPr>
        <w:t>кого муниципального района входят следующие муниципальные образования:</w:t>
      </w:r>
    </w:p>
    <w:p w:rsidR="00F36CE1" w:rsidRPr="007B5B09" w:rsidRDefault="00F36CE1" w:rsidP="00F36CE1">
      <w:pPr>
        <w:widowControl/>
        <w:autoSpaceDE/>
        <w:autoSpaceDN/>
        <w:adjustRightInd/>
        <w:spacing w:line="360" w:lineRule="auto"/>
        <w:ind w:left="720" w:firstLine="0"/>
        <w:jc w:val="left"/>
        <w:rPr>
          <w:bCs/>
        </w:rPr>
      </w:pPr>
      <w:r w:rsidRPr="007B5B09">
        <w:rPr>
          <w:bCs/>
        </w:rPr>
        <w:t>городское поселение Богородское</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городское поселение Краснозаводск</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городское поселение Пересвет</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городское поселение Сергиев Посад</w:t>
      </w:r>
      <w:r w:rsidR="00EC5FE6" w:rsidRPr="007B5B09">
        <w:rPr>
          <w:bCs/>
        </w:rPr>
        <w:t>;</w:t>
      </w:r>
    </w:p>
    <w:p w:rsidR="00F36CE1" w:rsidRPr="007B5B09" w:rsidRDefault="0043736B" w:rsidP="00F36CE1">
      <w:pPr>
        <w:widowControl/>
        <w:autoSpaceDE/>
        <w:autoSpaceDN/>
        <w:adjustRightInd/>
        <w:spacing w:line="360" w:lineRule="auto"/>
        <w:ind w:left="720" w:firstLine="0"/>
        <w:jc w:val="left"/>
        <w:rPr>
          <w:bCs/>
        </w:rPr>
      </w:pPr>
      <w:r w:rsidRPr="007B5B09">
        <w:rPr>
          <w:bCs/>
        </w:rPr>
        <w:t xml:space="preserve">городское поселение </w:t>
      </w:r>
      <w:r w:rsidR="00F36CE1" w:rsidRPr="007B5B09">
        <w:rPr>
          <w:bCs/>
        </w:rPr>
        <w:t>Скоропусковский</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городское поселение Хотьково</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сельское поселение Березняковское</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сельское поселение Васильевское</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сельское поселение Лозовское</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сельское поселение Реммаш</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lastRenderedPageBreak/>
        <w:t>сельское поселение Селковское</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сельское поселение Шеметовское.</w:t>
      </w:r>
    </w:p>
    <w:p w:rsidR="00E55890" w:rsidRPr="007B5B09" w:rsidRDefault="00E55890" w:rsidP="00C41B48">
      <w:pPr>
        <w:tabs>
          <w:tab w:val="center" w:pos="7950"/>
          <w:tab w:val="center" w:pos="9300"/>
        </w:tabs>
        <w:spacing w:line="360" w:lineRule="auto"/>
        <w:ind w:right="99" w:firstLine="600"/>
        <w:rPr>
          <w:bCs/>
        </w:rPr>
      </w:pPr>
      <w:r w:rsidRPr="007B5B09">
        <w:rPr>
          <w:bCs/>
        </w:rPr>
        <w:t xml:space="preserve">Административным центром </w:t>
      </w:r>
      <w:r w:rsidR="005774A2" w:rsidRPr="007B5B09">
        <w:rPr>
          <w:bCs/>
        </w:rPr>
        <w:t>Сергиево-Посадс</w:t>
      </w:r>
      <w:r w:rsidRPr="007B5B09">
        <w:rPr>
          <w:bCs/>
        </w:rPr>
        <w:t xml:space="preserve">кого муниципального района является город </w:t>
      </w:r>
      <w:r w:rsidR="00F36CE1" w:rsidRPr="007B5B09">
        <w:rPr>
          <w:bCs/>
        </w:rPr>
        <w:t>Сергиев Посад</w:t>
      </w:r>
      <w:r w:rsidRPr="007B5B09">
        <w:rPr>
          <w:bCs/>
        </w:rPr>
        <w:t xml:space="preserve">. </w:t>
      </w:r>
    </w:p>
    <w:p w:rsidR="00E55890" w:rsidRPr="007B5B09" w:rsidRDefault="00E55890" w:rsidP="00E55890">
      <w:pPr>
        <w:tabs>
          <w:tab w:val="center" w:pos="7950"/>
          <w:tab w:val="center" w:pos="9300"/>
          <w:tab w:val="center" w:pos="9375"/>
        </w:tabs>
        <w:spacing w:line="360" w:lineRule="auto"/>
        <w:ind w:right="99" w:firstLine="0"/>
        <w:jc w:val="left"/>
      </w:pPr>
    </w:p>
    <w:p w:rsidR="00E55890" w:rsidRPr="007B5B09" w:rsidRDefault="00E55890" w:rsidP="00E55890">
      <w:pPr>
        <w:tabs>
          <w:tab w:val="left" w:pos="1080"/>
          <w:tab w:val="left" w:pos="1260"/>
          <w:tab w:val="center" w:pos="7950"/>
          <w:tab w:val="center" w:pos="9300"/>
          <w:tab w:val="center" w:pos="9375"/>
        </w:tabs>
        <w:spacing w:line="360" w:lineRule="auto"/>
        <w:ind w:right="99" w:firstLine="540"/>
        <w:jc w:val="center"/>
        <w:rPr>
          <w:b/>
        </w:rPr>
      </w:pPr>
      <w:r w:rsidRPr="007B5B09">
        <w:rPr>
          <w:b/>
        </w:rPr>
        <w:t xml:space="preserve">2. Основная часть - расчетные показатели минимально допустимого уровня обеспеченности населения </w:t>
      </w:r>
      <w:r w:rsidR="005774A2" w:rsidRPr="007B5B09">
        <w:rPr>
          <w:b/>
        </w:rPr>
        <w:t>Сергиево-Посадс</w:t>
      </w:r>
      <w:r w:rsidR="007243F9" w:rsidRPr="007B5B09">
        <w:rPr>
          <w:b/>
        </w:rPr>
        <w:t xml:space="preserve">кого муниципального района </w:t>
      </w:r>
      <w:r w:rsidRPr="007B5B09">
        <w:rPr>
          <w:b/>
        </w:rPr>
        <w:t xml:space="preserve">объектами местного значения </w:t>
      </w:r>
      <w:r w:rsidR="007243F9" w:rsidRPr="007B5B09">
        <w:rPr>
          <w:b/>
        </w:rPr>
        <w:t xml:space="preserve">муниципального района </w:t>
      </w:r>
      <w:r w:rsidRPr="007B5B09">
        <w:rPr>
          <w:b/>
        </w:rPr>
        <w:t xml:space="preserve">и расчетные показатели максимально допустимого уровня территориальной доступности таких объектов для населения </w:t>
      </w:r>
    </w:p>
    <w:p w:rsidR="00E55890" w:rsidRPr="007B5B09" w:rsidRDefault="00E55890" w:rsidP="00E55890">
      <w:pPr>
        <w:tabs>
          <w:tab w:val="left" w:pos="1080"/>
          <w:tab w:val="left" w:pos="1260"/>
          <w:tab w:val="center" w:pos="7950"/>
          <w:tab w:val="center" w:pos="9300"/>
          <w:tab w:val="center" w:pos="9375"/>
        </w:tabs>
        <w:spacing w:line="360" w:lineRule="auto"/>
        <w:ind w:right="99" w:firstLine="540"/>
        <w:jc w:val="center"/>
        <w:rPr>
          <w:b/>
        </w:rPr>
      </w:pPr>
    </w:p>
    <w:p w:rsidR="00E55890" w:rsidRPr="007B5B09" w:rsidRDefault="00E55890" w:rsidP="00E55890">
      <w:pPr>
        <w:tabs>
          <w:tab w:val="center" w:pos="8100"/>
          <w:tab w:val="center" w:pos="8925"/>
        </w:tabs>
        <w:spacing w:line="360" w:lineRule="auto"/>
        <w:ind w:right="24" w:firstLine="600"/>
        <w:rPr>
          <w:bCs/>
        </w:rPr>
      </w:pPr>
      <w:r w:rsidRPr="007B5B09">
        <w:rPr>
          <w:bCs/>
        </w:rPr>
        <w:t>2.1. Расчетные показатели в области жилищного строительства.</w:t>
      </w:r>
    </w:p>
    <w:p w:rsidR="001405D9" w:rsidRPr="007B5B09" w:rsidRDefault="00E55890" w:rsidP="00E55890">
      <w:pPr>
        <w:tabs>
          <w:tab w:val="center" w:pos="8100"/>
          <w:tab w:val="center" w:pos="8925"/>
        </w:tabs>
        <w:spacing w:line="360" w:lineRule="auto"/>
        <w:ind w:right="24" w:firstLine="600"/>
        <w:rPr>
          <w:bCs/>
          <w:szCs w:val="24"/>
        </w:rPr>
      </w:pPr>
      <w:r w:rsidRPr="007B5B09">
        <w:rPr>
          <w:bCs/>
        </w:rPr>
        <w:t>2.1.1. </w:t>
      </w:r>
      <w:r w:rsidRPr="007B5B09">
        <w:rPr>
          <w:bCs/>
          <w:szCs w:val="24"/>
        </w:rPr>
        <w:t>Максимально допустимая этажность жилых и нежилых зданий</w:t>
      </w:r>
      <w:r w:rsidR="001405D9" w:rsidRPr="007B5B09">
        <w:rPr>
          <w:bCs/>
          <w:szCs w:val="24"/>
        </w:rPr>
        <w:t>:</w:t>
      </w:r>
    </w:p>
    <w:p w:rsidR="001405D9" w:rsidRPr="007B5B09" w:rsidRDefault="001405D9" w:rsidP="00E55890">
      <w:pPr>
        <w:tabs>
          <w:tab w:val="center" w:pos="8100"/>
          <w:tab w:val="center" w:pos="8925"/>
        </w:tabs>
        <w:spacing w:line="360" w:lineRule="auto"/>
        <w:ind w:right="24" w:firstLine="600"/>
        <w:rPr>
          <w:bCs/>
        </w:rPr>
      </w:pPr>
      <w:r w:rsidRPr="007B5B09">
        <w:rPr>
          <w:bCs/>
          <w:szCs w:val="24"/>
        </w:rPr>
        <w:t>-</w:t>
      </w:r>
      <w:r w:rsidR="00E55890" w:rsidRPr="007B5B09">
        <w:rPr>
          <w:bCs/>
          <w:szCs w:val="24"/>
        </w:rPr>
        <w:t xml:space="preserve"> </w:t>
      </w:r>
      <w:r w:rsidR="00727000" w:rsidRPr="007B5B09">
        <w:rPr>
          <w:bCs/>
        </w:rPr>
        <w:t xml:space="preserve">в городе </w:t>
      </w:r>
      <w:r w:rsidR="00F36CE1" w:rsidRPr="007B5B09">
        <w:rPr>
          <w:bCs/>
        </w:rPr>
        <w:t>Сергиев Посад</w:t>
      </w:r>
      <w:r w:rsidR="00727000" w:rsidRPr="007B5B09">
        <w:rPr>
          <w:bCs/>
        </w:rPr>
        <w:t xml:space="preserve"> - </w:t>
      </w:r>
      <w:r w:rsidR="007C1CB6" w:rsidRPr="007B5B09">
        <w:rPr>
          <w:bCs/>
        </w:rPr>
        <w:t>9</w:t>
      </w:r>
      <w:r w:rsidR="001F7E14" w:rsidRPr="007B5B09">
        <w:rPr>
          <w:bCs/>
        </w:rPr>
        <w:t xml:space="preserve"> этажей</w:t>
      </w:r>
      <w:r w:rsidRPr="007B5B09">
        <w:rPr>
          <w:bCs/>
        </w:rPr>
        <w:t>;</w:t>
      </w:r>
    </w:p>
    <w:p w:rsidR="001405D9" w:rsidRPr="007B5B09" w:rsidRDefault="001405D9" w:rsidP="00E55890">
      <w:pPr>
        <w:tabs>
          <w:tab w:val="center" w:pos="8100"/>
          <w:tab w:val="center" w:pos="8925"/>
        </w:tabs>
        <w:spacing w:line="360" w:lineRule="auto"/>
        <w:ind w:right="24" w:firstLine="600"/>
        <w:rPr>
          <w:bCs/>
        </w:rPr>
      </w:pPr>
      <w:r w:rsidRPr="007B5B09">
        <w:rPr>
          <w:bCs/>
        </w:rPr>
        <w:t>-</w:t>
      </w:r>
      <w:r w:rsidR="001F7E14" w:rsidRPr="007B5B09">
        <w:rPr>
          <w:bCs/>
        </w:rPr>
        <w:t xml:space="preserve"> в </w:t>
      </w:r>
      <w:r w:rsidR="0043736B" w:rsidRPr="007B5B09">
        <w:rPr>
          <w:bCs/>
        </w:rPr>
        <w:t xml:space="preserve">городе Хотьково, городе Пересвет, городе Краснозаводск </w:t>
      </w:r>
      <w:r w:rsidR="000F2DD2" w:rsidRPr="007B5B09">
        <w:rPr>
          <w:bCs/>
        </w:rPr>
        <w:t xml:space="preserve"> </w:t>
      </w:r>
      <w:r w:rsidR="00727000" w:rsidRPr="007B5B09">
        <w:rPr>
          <w:bCs/>
        </w:rPr>
        <w:t>-</w:t>
      </w:r>
      <w:r w:rsidR="001F7E14" w:rsidRPr="007B5B09">
        <w:rPr>
          <w:bCs/>
        </w:rPr>
        <w:t xml:space="preserve"> </w:t>
      </w:r>
      <w:r w:rsidR="0043736B" w:rsidRPr="007B5B09">
        <w:rPr>
          <w:bCs/>
        </w:rPr>
        <w:t>5</w:t>
      </w:r>
      <w:r w:rsidR="00E55890" w:rsidRPr="007B5B09">
        <w:rPr>
          <w:bCs/>
        </w:rPr>
        <w:t xml:space="preserve"> этажей</w:t>
      </w:r>
      <w:r w:rsidRPr="007B5B09">
        <w:rPr>
          <w:bCs/>
        </w:rPr>
        <w:t>;</w:t>
      </w:r>
    </w:p>
    <w:p w:rsidR="001405D9" w:rsidRPr="007B5B09" w:rsidRDefault="001405D9" w:rsidP="00E55890">
      <w:pPr>
        <w:tabs>
          <w:tab w:val="center" w:pos="8100"/>
          <w:tab w:val="center" w:pos="8925"/>
        </w:tabs>
        <w:spacing w:line="360" w:lineRule="auto"/>
        <w:ind w:right="24" w:firstLine="600"/>
        <w:rPr>
          <w:bCs/>
        </w:rPr>
      </w:pPr>
      <w:r w:rsidRPr="007B5B09">
        <w:rPr>
          <w:bCs/>
        </w:rPr>
        <w:t>-</w:t>
      </w:r>
      <w:r w:rsidR="001F7E14" w:rsidRPr="007B5B09">
        <w:rPr>
          <w:bCs/>
        </w:rPr>
        <w:t xml:space="preserve"> </w:t>
      </w:r>
      <w:r w:rsidR="0043736B" w:rsidRPr="007B5B09">
        <w:rPr>
          <w:bCs/>
        </w:rPr>
        <w:t xml:space="preserve">в рабочем посёлке Богородское, </w:t>
      </w:r>
      <w:r w:rsidR="00E3041C" w:rsidRPr="007B5B09">
        <w:rPr>
          <w:bCs/>
        </w:rPr>
        <w:t xml:space="preserve">рабочем посёлке </w:t>
      </w:r>
      <w:r w:rsidR="0043736B" w:rsidRPr="007B5B09">
        <w:rPr>
          <w:bCs/>
        </w:rPr>
        <w:t>Скоропусковский  – 4 этажа</w:t>
      </w:r>
      <w:r w:rsidRPr="007B5B09">
        <w:rPr>
          <w:bCs/>
        </w:rPr>
        <w:t>;</w:t>
      </w:r>
    </w:p>
    <w:p w:rsidR="00E55890" w:rsidRPr="007B5B09" w:rsidRDefault="001405D9" w:rsidP="00E55890">
      <w:pPr>
        <w:tabs>
          <w:tab w:val="center" w:pos="8100"/>
          <w:tab w:val="center" w:pos="8925"/>
        </w:tabs>
        <w:spacing w:line="360" w:lineRule="auto"/>
        <w:ind w:right="24" w:firstLine="600"/>
        <w:rPr>
          <w:bCs/>
          <w:szCs w:val="24"/>
        </w:rPr>
      </w:pPr>
      <w:r w:rsidRPr="007B5B09">
        <w:rPr>
          <w:bCs/>
        </w:rPr>
        <w:t>-</w:t>
      </w:r>
      <w:r w:rsidR="0043736B" w:rsidRPr="007B5B09">
        <w:rPr>
          <w:bCs/>
          <w:szCs w:val="24"/>
        </w:rPr>
        <w:t xml:space="preserve"> </w:t>
      </w:r>
      <w:r w:rsidR="001F7E14" w:rsidRPr="007B5B09">
        <w:rPr>
          <w:bCs/>
          <w:szCs w:val="24"/>
        </w:rPr>
        <w:t>в сельских населенных пунктах 3 этажа.</w:t>
      </w:r>
    </w:p>
    <w:p w:rsidR="00CB4B41" w:rsidRPr="007B5B09" w:rsidRDefault="00CB4B41" w:rsidP="00CB4B41">
      <w:pPr>
        <w:tabs>
          <w:tab w:val="center" w:pos="8100"/>
          <w:tab w:val="center" w:pos="8925"/>
        </w:tabs>
        <w:spacing w:line="360" w:lineRule="auto"/>
        <w:ind w:right="24" w:firstLine="600"/>
        <w:rPr>
          <w:bCs/>
          <w:szCs w:val="24"/>
        </w:rPr>
      </w:pPr>
      <w:r w:rsidRPr="007B5B09">
        <w:rPr>
          <w:szCs w:val="24"/>
        </w:rPr>
        <w:t xml:space="preserve">Допускается строительство и реконструкция </w:t>
      </w:r>
      <w:r w:rsidRPr="007B5B09">
        <w:rPr>
          <w:bCs/>
          <w:szCs w:val="24"/>
        </w:rPr>
        <w:t xml:space="preserve">жилых и нежилых зданий </w:t>
      </w:r>
      <w:r w:rsidRPr="007B5B09">
        <w:rPr>
          <w:szCs w:val="24"/>
        </w:rPr>
        <w:t>с отклонением от установленной максимально допустимой этажности в случаях, на условиях и в порядке, предусмотренными нормативами градостроительного проектирования Московской области.</w:t>
      </w:r>
    </w:p>
    <w:p w:rsidR="00E55890" w:rsidRPr="007B5B09" w:rsidRDefault="00E55890" w:rsidP="00E55890">
      <w:pPr>
        <w:tabs>
          <w:tab w:val="center" w:pos="7950"/>
          <w:tab w:val="center" w:pos="8550"/>
          <w:tab w:val="center" w:pos="8625"/>
        </w:tabs>
        <w:spacing w:line="360" w:lineRule="auto"/>
        <w:ind w:right="24" w:firstLine="600"/>
        <w:rPr>
          <w:bCs/>
          <w:szCs w:val="24"/>
        </w:rPr>
      </w:pPr>
      <w:r w:rsidRPr="007B5B09">
        <w:rPr>
          <w:bCs/>
          <w:szCs w:val="24"/>
        </w:rPr>
        <w:t>2.1.2. </w:t>
      </w:r>
      <w:r w:rsidRPr="007B5B09">
        <w:t>При определении</w:t>
      </w:r>
      <w:r w:rsidRPr="007B5B09">
        <w:rPr>
          <w:bCs/>
        </w:rPr>
        <w:t xml:space="preserve"> максимальной этажности жилого дома</w:t>
      </w:r>
      <w:r w:rsidRPr="007B5B09">
        <w:rPr>
          <w:bCs/>
          <w:szCs w:val="24"/>
        </w:rPr>
        <w:t xml:space="preserve">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w:t>
      </w:r>
      <w:r w:rsidRPr="007B5B09">
        <w:t>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rsidR="00E55890" w:rsidRPr="007B5B09" w:rsidRDefault="00E55890" w:rsidP="00E55890">
      <w:pPr>
        <w:tabs>
          <w:tab w:val="center" w:pos="8100"/>
          <w:tab w:val="center" w:pos="8925"/>
        </w:tabs>
        <w:spacing w:line="360" w:lineRule="auto"/>
        <w:ind w:right="24" w:firstLine="600"/>
        <w:rPr>
          <w:szCs w:val="24"/>
        </w:rPr>
      </w:pPr>
      <w:r w:rsidRPr="007B5B09">
        <w:rPr>
          <w:bCs/>
        </w:rPr>
        <w:t>2.1.3. </w:t>
      </w:r>
      <w:r w:rsidR="001F7E14" w:rsidRPr="007B5B09">
        <w:rPr>
          <w:bCs/>
        </w:rPr>
        <w:t>Нормируемыми э</w:t>
      </w:r>
      <w:r w:rsidRPr="007B5B09">
        <w:t xml:space="preserve">лементами планировочной структуры территорий жилой застройки являются жилой район и жилой </w:t>
      </w:r>
      <w:r w:rsidRPr="007B5B09">
        <w:rPr>
          <w:bCs/>
        </w:rPr>
        <w:t>квартал.</w:t>
      </w:r>
    </w:p>
    <w:p w:rsidR="00E55890" w:rsidRPr="007B5B09" w:rsidRDefault="00E55890" w:rsidP="00E55890">
      <w:pPr>
        <w:tabs>
          <w:tab w:val="center" w:pos="8400"/>
        </w:tabs>
        <w:spacing w:line="360" w:lineRule="auto"/>
        <w:ind w:right="-51" w:firstLine="600"/>
        <w:rPr>
          <w:bCs/>
        </w:rPr>
      </w:pPr>
      <w:r w:rsidRPr="007B5B09">
        <w:rPr>
          <w:bCs/>
        </w:rPr>
        <w:t xml:space="preserve">2.1.4. Для расчета предельно допустимых параметров застройки жилого квартала (части жилого квартала) и </w:t>
      </w:r>
      <w:r w:rsidRPr="007B5B09">
        <w:t xml:space="preserve">жилого района </w:t>
      </w:r>
      <w:r w:rsidRPr="007B5B09">
        <w:rPr>
          <w:bCs/>
        </w:rPr>
        <w:t xml:space="preserve">многоквартирными жилыми домами </w:t>
      </w:r>
      <w:r w:rsidR="000570BF" w:rsidRPr="007B5B09">
        <w:rPr>
          <w:bCs/>
        </w:rPr>
        <w:t xml:space="preserve">в населенных пунктах </w:t>
      </w:r>
      <w:r w:rsidRPr="007B5B09">
        <w:rPr>
          <w:bCs/>
        </w:rPr>
        <w:t>используются следующие показатели:</w:t>
      </w:r>
    </w:p>
    <w:p w:rsidR="00E55890" w:rsidRPr="007B5B09" w:rsidRDefault="00E55890" w:rsidP="00E55890">
      <w:pPr>
        <w:tabs>
          <w:tab w:val="center" w:pos="8400"/>
        </w:tabs>
        <w:spacing w:line="360" w:lineRule="auto"/>
        <w:ind w:right="-51" w:firstLine="600"/>
        <w:rPr>
          <w:bCs/>
        </w:rPr>
      </w:pPr>
      <w:r w:rsidRPr="007B5B09">
        <w:rPr>
          <w:bCs/>
        </w:rPr>
        <w:t xml:space="preserve"> - максимальный коэффициент застройки квартала;</w:t>
      </w:r>
    </w:p>
    <w:p w:rsidR="00E55890" w:rsidRPr="007B5B09" w:rsidRDefault="00E55890" w:rsidP="00E55890">
      <w:pPr>
        <w:tabs>
          <w:tab w:val="center" w:pos="8400"/>
        </w:tabs>
        <w:spacing w:line="360" w:lineRule="auto"/>
        <w:ind w:right="-51" w:firstLine="600"/>
        <w:rPr>
          <w:bCs/>
        </w:rPr>
      </w:pPr>
      <w:r w:rsidRPr="007B5B09">
        <w:rPr>
          <w:bCs/>
        </w:rPr>
        <w:t xml:space="preserve"> - максимальная плотность застройки квартала;</w:t>
      </w:r>
    </w:p>
    <w:p w:rsidR="00E55890" w:rsidRPr="007B5B09" w:rsidRDefault="00E55890" w:rsidP="00E55890">
      <w:pPr>
        <w:tabs>
          <w:tab w:val="center" w:pos="8400"/>
        </w:tabs>
        <w:spacing w:line="360" w:lineRule="auto"/>
        <w:ind w:right="-51" w:firstLine="600"/>
        <w:rPr>
          <w:bCs/>
        </w:rPr>
      </w:pPr>
      <w:r w:rsidRPr="007B5B09">
        <w:rPr>
          <w:bCs/>
        </w:rPr>
        <w:t xml:space="preserve"> - максимальный коэффициент застройки жилого района;</w:t>
      </w:r>
    </w:p>
    <w:p w:rsidR="00E55890" w:rsidRPr="007B5B09" w:rsidRDefault="00E55890" w:rsidP="00E55890">
      <w:pPr>
        <w:tabs>
          <w:tab w:val="center" w:pos="8400"/>
        </w:tabs>
        <w:spacing w:line="360" w:lineRule="auto"/>
        <w:ind w:right="-51" w:firstLine="600"/>
        <w:rPr>
          <w:bCs/>
        </w:rPr>
      </w:pPr>
      <w:r w:rsidRPr="007B5B09">
        <w:rPr>
          <w:bCs/>
        </w:rPr>
        <w:lastRenderedPageBreak/>
        <w:t xml:space="preserve"> - максимальная плотность застройки жилого района;</w:t>
      </w:r>
    </w:p>
    <w:p w:rsidR="00E55890" w:rsidRPr="007B5B09" w:rsidRDefault="00E55890" w:rsidP="00E55890">
      <w:pPr>
        <w:tabs>
          <w:tab w:val="center" w:pos="8400"/>
        </w:tabs>
        <w:spacing w:line="360" w:lineRule="auto"/>
        <w:ind w:right="-51" w:firstLine="600"/>
        <w:rPr>
          <w:bCs/>
        </w:rPr>
      </w:pPr>
      <w:r w:rsidRPr="007B5B09">
        <w:rPr>
          <w:bCs/>
        </w:rPr>
        <w:t xml:space="preserve"> - максимальная плотность населения жилого района,</w:t>
      </w:r>
    </w:p>
    <w:p w:rsidR="00E55890" w:rsidRPr="007B5B09" w:rsidRDefault="00E55890" w:rsidP="00E55890">
      <w:pPr>
        <w:tabs>
          <w:tab w:val="center" w:pos="8400"/>
        </w:tabs>
        <w:spacing w:line="360" w:lineRule="auto"/>
        <w:ind w:right="-51" w:firstLine="0"/>
        <w:rPr>
          <w:bCs/>
        </w:rPr>
      </w:pPr>
      <w:r w:rsidRPr="007B5B09">
        <w:rPr>
          <w:bCs/>
          <w:szCs w:val="24"/>
        </w:rPr>
        <w:t>значения которых в зависимости от средней этажности приведены</w:t>
      </w:r>
      <w:r w:rsidRPr="007B5B09">
        <w:rPr>
          <w:bCs/>
        </w:rPr>
        <w:t xml:space="preserve"> в таблице 1. </w:t>
      </w:r>
    </w:p>
    <w:p w:rsidR="004F25DA" w:rsidRPr="007B5B09" w:rsidRDefault="004F25DA" w:rsidP="00E55890">
      <w:pPr>
        <w:tabs>
          <w:tab w:val="center" w:pos="8400"/>
        </w:tabs>
        <w:spacing w:line="360" w:lineRule="auto"/>
        <w:ind w:right="-51" w:firstLine="0"/>
        <w:rPr>
          <w:bCs/>
        </w:rPr>
      </w:pPr>
    </w:p>
    <w:p w:rsidR="00E55890" w:rsidRPr="007B5B09" w:rsidRDefault="00E55890" w:rsidP="00E55890">
      <w:pPr>
        <w:tabs>
          <w:tab w:val="left" w:pos="9375"/>
        </w:tabs>
        <w:spacing w:line="240" w:lineRule="auto"/>
        <w:ind w:right="-51" w:firstLine="0"/>
        <w:jc w:val="right"/>
        <w:rPr>
          <w:lang w:val="en-US"/>
        </w:rPr>
      </w:pPr>
      <w:r w:rsidRPr="007B5B09">
        <w:t>Таблица 1</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642"/>
        <w:gridCol w:w="1729"/>
        <w:gridCol w:w="1592"/>
        <w:gridCol w:w="1596"/>
        <w:gridCol w:w="1583"/>
      </w:tblGrid>
      <w:tr w:rsidR="007B5B09" w:rsidRPr="007B5B09" w:rsidTr="00E55890">
        <w:trPr>
          <w:cantSplit/>
          <w:trHeight w:val="539"/>
          <w:jc w:val="center"/>
        </w:trPr>
        <w:tc>
          <w:tcPr>
            <w:tcW w:w="1551"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ind w:right="-48"/>
              <w:rPr>
                <w:sz w:val="22"/>
                <w:szCs w:val="22"/>
              </w:rPr>
            </w:pPr>
            <w:r w:rsidRPr="007B5B09">
              <w:rPr>
                <w:sz w:val="22"/>
                <w:szCs w:val="22"/>
              </w:rPr>
              <w:t>Средняя этажность</w:t>
            </w:r>
            <w:r w:rsidRPr="007B5B09">
              <w:rPr>
                <w:bCs/>
                <w:sz w:val="22"/>
                <w:szCs w:val="22"/>
              </w:rPr>
              <w:t xml:space="preserve"> многоквартир-ных</w:t>
            </w:r>
            <w:r w:rsidRPr="007B5B09">
              <w:rPr>
                <w:sz w:val="22"/>
                <w:szCs w:val="22"/>
              </w:rPr>
              <w:t xml:space="preserve"> жилых домов</w:t>
            </w:r>
          </w:p>
        </w:tc>
        <w:tc>
          <w:tcPr>
            <w:tcW w:w="3371" w:type="dxa"/>
            <w:gridSpan w:val="2"/>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pStyle w:val="-TR9"/>
              <w:rPr>
                <w:sz w:val="22"/>
                <w:szCs w:val="22"/>
              </w:rPr>
            </w:pPr>
            <w:r w:rsidRPr="007B5B09">
              <w:rPr>
                <w:sz w:val="22"/>
                <w:szCs w:val="22"/>
              </w:rPr>
              <w:t xml:space="preserve">Жилой </w:t>
            </w:r>
            <w:r w:rsidRPr="007B5B09">
              <w:rPr>
                <w:bCs/>
                <w:sz w:val="22"/>
                <w:szCs w:val="22"/>
              </w:rPr>
              <w:t>квартал</w:t>
            </w:r>
          </w:p>
        </w:tc>
        <w:tc>
          <w:tcPr>
            <w:tcW w:w="4771" w:type="dxa"/>
            <w:gridSpan w:val="3"/>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pStyle w:val="-TR9"/>
              <w:rPr>
                <w:sz w:val="22"/>
                <w:szCs w:val="22"/>
              </w:rPr>
            </w:pPr>
            <w:r w:rsidRPr="007B5B09">
              <w:rPr>
                <w:sz w:val="22"/>
                <w:szCs w:val="22"/>
              </w:rPr>
              <w:t>Жилой район</w:t>
            </w:r>
          </w:p>
        </w:tc>
      </w:tr>
      <w:tr w:rsidR="007B5B09" w:rsidRPr="007B5B09" w:rsidTr="00E55890">
        <w:trPr>
          <w:cantSplit/>
          <w:trHeight w:val="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ind w:left="-108" w:right="-108" w:firstLine="2"/>
              <w:jc w:val="center"/>
              <w:rPr>
                <w:sz w:val="22"/>
                <w:szCs w:val="22"/>
              </w:rPr>
            </w:pPr>
            <w:r w:rsidRPr="007B5B09">
              <w:rPr>
                <w:sz w:val="22"/>
                <w:szCs w:val="22"/>
              </w:rPr>
              <w:t>Максимальный коэффициент застройки</w:t>
            </w:r>
            <w:r w:rsidR="007243F9" w:rsidRPr="007B5B09">
              <w:rPr>
                <w:sz w:val="22"/>
                <w:szCs w:val="22"/>
              </w:rPr>
              <w:t>*</w:t>
            </w:r>
            <w:r w:rsidRPr="007B5B09">
              <w:rPr>
                <w:sz w:val="22"/>
                <w:szCs w:val="22"/>
              </w:rPr>
              <w:t>, %</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ind w:hanging="5"/>
              <w:jc w:val="center"/>
              <w:rPr>
                <w:sz w:val="22"/>
                <w:szCs w:val="22"/>
              </w:rPr>
            </w:pPr>
            <w:r w:rsidRPr="007B5B09">
              <w:rPr>
                <w:sz w:val="22"/>
                <w:szCs w:val="22"/>
              </w:rPr>
              <w:t>Максимальная плотность застройки</w:t>
            </w:r>
            <w:r w:rsidR="008D3C2E" w:rsidRPr="007B5B09">
              <w:rPr>
                <w:sz w:val="22"/>
                <w:szCs w:val="22"/>
              </w:rPr>
              <w:t>*</w:t>
            </w:r>
            <w:r w:rsidRPr="007B5B09">
              <w:rPr>
                <w:sz w:val="22"/>
                <w:szCs w:val="22"/>
              </w:rPr>
              <w:t xml:space="preserve">, </w:t>
            </w:r>
            <w:r w:rsidRPr="007B5B09">
              <w:rPr>
                <w:bCs/>
                <w:sz w:val="22"/>
                <w:szCs w:val="22"/>
              </w:rPr>
              <w:t>м</w:t>
            </w:r>
            <w:r w:rsidRPr="007B5B09">
              <w:rPr>
                <w:bCs/>
                <w:sz w:val="22"/>
                <w:szCs w:val="22"/>
                <w:vertAlign w:val="superscript"/>
              </w:rPr>
              <w:t>2</w:t>
            </w:r>
            <w:r w:rsidRPr="007B5B09">
              <w:rPr>
                <w:sz w:val="22"/>
                <w:szCs w:val="22"/>
              </w:rPr>
              <w:t>/га</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ind w:left="-108" w:right="-108" w:firstLine="34"/>
              <w:jc w:val="center"/>
              <w:rPr>
                <w:sz w:val="22"/>
                <w:szCs w:val="22"/>
              </w:rPr>
            </w:pPr>
            <w:r w:rsidRPr="007B5B09">
              <w:rPr>
                <w:sz w:val="22"/>
                <w:szCs w:val="22"/>
              </w:rPr>
              <w:t>Максимальный коэффициент застройки</w:t>
            </w:r>
            <w:r w:rsidR="008D3C2E" w:rsidRPr="007B5B09">
              <w:rPr>
                <w:sz w:val="22"/>
                <w:szCs w:val="22"/>
              </w:rPr>
              <w:t>*</w:t>
            </w:r>
            <w:r w:rsidRPr="007B5B09">
              <w:rPr>
                <w:sz w:val="22"/>
                <w:szCs w:val="22"/>
              </w:rPr>
              <w:t>, %</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ind w:firstLine="0"/>
              <w:jc w:val="center"/>
              <w:rPr>
                <w:sz w:val="22"/>
                <w:szCs w:val="22"/>
              </w:rPr>
            </w:pPr>
            <w:r w:rsidRPr="007B5B09">
              <w:rPr>
                <w:sz w:val="22"/>
                <w:szCs w:val="22"/>
              </w:rPr>
              <w:t>Максимальная плотность застройки</w:t>
            </w:r>
            <w:r w:rsidR="008D3C2E" w:rsidRPr="007B5B09">
              <w:rPr>
                <w:sz w:val="22"/>
                <w:szCs w:val="22"/>
              </w:rPr>
              <w:t>*</w:t>
            </w:r>
            <w:r w:rsidRPr="007B5B09">
              <w:rPr>
                <w:sz w:val="22"/>
                <w:szCs w:val="22"/>
              </w:rPr>
              <w:t xml:space="preserve">, </w:t>
            </w:r>
            <w:r w:rsidRPr="007B5B09">
              <w:rPr>
                <w:bCs/>
                <w:sz w:val="22"/>
                <w:szCs w:val="22"/>
              </w:rPr>
              <w:t>м</w:t>
            </w:r>
            <w:r w:rsidRPr="007B5B09">
              <w:rPr>
                <w:bCs/>
                <w:sz w:val="22"/>
                <w:szCs w:val="22"/>
                <w:vertAlign w:val="superscript"/>
              </w:rPr>
              <w:t>2</w:t>
            </w:r>
            <w:r w:rsidRPr="007B5B09">
              <w:rPr>
                <w:sz w:val="22"/>
                <w:szCs w:val="22"/>
              </w:rPr>
              <w:t>/га</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pStyle w:val="-TR9"/>
              <w:ind w:left="-36"/>
              <w:rPr>
                <w:sz w:val="22"/>
                <w:szCs w:val="22"/>
              </w:rPr>
            </w:pPr>
            <w:r w:rsidRPr="007B5B09">
              <w:rPr>
                <w:sz w:val="22"/>
                <w:szCs w:val="22"/>
              </w:rPr>
              <w:t>Максимальная плотность населения</w:t>
            </w:r>
            <w:r w:rsidR="008D3C2E" w:rsidRPr="007B5B09">
              <w:rPr>
                <w:sz w:val="22"/>
                <w:szCs w:val="22"/>
              </w:rPr>
              <w:t>*</w:t>
            </w:r>
            <w:r w:rsidRPr="007B5B09">
              <w:rPr>
                <w:sz w:val="22"/>
                <w:szCs w:val="22"/>
              </w:rPr>
              <w:t xml:space="preserve">, </w:t>
            </w:r>
            <w:r w:rsidRPr="007B5B09">
              <w:rPr>
                <w:bCs/>
                <w:sz w:val="22"/>
                <w:szCs w:val="22"/>
              </w:rPr>
              <w:t>чел.</w:t>
            </w:r>
            <w:r w:rsidRPr="007B5B09">
              <w:rPr>
                <w:sz w:val="22"/>
                <w:szCs w:val="22"/>
              </w:rPr>
              <w:t>/га</w:t>
            </w:r>
          </w:p>
        </w:tc>
      </w:tr>
      <w:tr w:rsidR="007B5B09" w:rsidRPr="007B5B09" w:rsidTr="00121F21">
        <w:trPr>
          <w:cantSplit/>
          <w:trHeight w:val="539"/>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725002" w:rsidRPr="007B5B09" w:rsidRDefault="006F04B5" w:rsidP="006F04B5">
            <w:pPr>
              <w:pStyle w:val="-TR9"/>
              <w:ind w:left="-36"/>
              <w:rPr>
                <w:bCs/>
                <w:sz w:val="22"/>
                <w:szCs w:val="22"/>
              </w:rPr>
            </w:pPr>
            <w:r w:rsidRPr="007B5B09">
              <w:rPr>
                <w:sz w:val="22"/>
                <w:szCs w:val="22"/>
              </w:rPr>
              <w:t>Населённые пункты с численностью населения свыше 100 тыс. человек</w:t>
            </w:r>
            <w:r w:rsidRPr="007B5B09">
              <w:rPr>
                <w:bCs/>
                <w:sz w:val="22"/>
                <w:szCs w:val="22"/>
              </w:rPr>
              <w:t xml:space="preserve"> </w:t>
            </w:r>
          </w:p>
          <w:p w:rsidR="000570BF" w:rsidRPr="007B5B09" w:rsidRDefault="006F04B5" w:rsidP="006F04B5">
            <w:pPr>
              <w:pStyle w:val="-TR9"/>
              <w:ind w:left="-36"/>
              <w:rPr>
                <w:sz w:val="22"/>
                <w:szCs w:val="22"/>
              </w:rPr>
            </w:pPr>
            <w:r w:rsidRPr="007B5B09">
              <w:rPr>
                <w:bCs/>
                <w:sz w:val="22"/>
                <w:szCs w:val="22"/>
              </w:rPr>
              <w:t>(г</w:t>
            </w:r>
            <w:r w:rsidR="000570BF" w:rsidRPr="007B5B09">
              <w:rPr>
                <w:bCs/>
                <w:sz w:val="22"/>
                <w:szCs w:val="22"/>
              </w:rPr>
              <w:t xml:space="preserve">ород </w:t>
            </w:r>
            <w:r w:rsidR="00F36CE1" w:rsidRPr="007B5B09">
              <w:rPr>
                <w:bCs/>
                <w:sz w:val="22"/>
                <w:szCs w:val="22"/>
              </w:rPr>
              <w:t>Сергиев Посад</w:t>
            </w:r>
            <w:r w:rsidRPr="007B5B09">
              <w:rPr>
                <w:bCs/>
                <w:sz w:val="22"/>
                <w:szCs w:val="22"/>
              </w:rPr>
              <w:t>)</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1</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46,4</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4640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28,1</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2810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105</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2</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38,1</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7620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20,1</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4010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143</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3</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32,0</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9600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15,5</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4640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166</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4</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27,7</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11100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12,6</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5050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180</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5</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24,4</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12200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10,7</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5350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191</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6</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21,9</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13100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9,3</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5580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199</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7</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19,8</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13900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8,2</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5760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206</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8</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18,2</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14500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7,4</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5910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211</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9</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16,7</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15100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6,7</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6040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216</w:t>
            </w:r>
          </w:p>
        </w:tc>
      </w:tr>
      <w:tr w:rsidR="007B5B09" w:rsidRPr="007B5B09" w:rsidTr="0043303B">
        <w:trPr>
          <w:cantSplit/>
          <w:trHeight w:val="397"/>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725002" w:rsidRPr="007B5B09" w:rsidRDefault="006F04B5" w:rsidP="006F04B5">
            <w:pPr>
              <w:pStyle w:val="-TR9"/>
              <w:rPr>
                <w:bCs/>
                <w:sz w:val="22"/>
                <w:szCs w:val="22"/>
              </w:rPr>
            </w:pPr>
            <w:r w:rsidRPr="007B5B09">
              <w:rPr>
                <w:sz w:val="22"/>
                <w:szCs w:val="22"/>
              </w:rPr>
              <w:t>Населённые пункты с численностью населения свыше от 15 до 50 тыс. человек</w:t>
            </w:r>
            <w:r w:rsidRPr="007B5B09">
              <w:rPr>
                <w:bCs/>
                <w:sz w:val="22"/>
                <w:szCs w:val="22"/>
              </w:rPr>
              <w:t xml:space="preserve"> </w:t>
            </w:r>
          </w:p>
          <w:p w:rsidR="000570BF" w:rsidRPr="007B5B09" w:rsidRDefault="006F04B5" w:rsidP="006F04B5">
            <w:pPr>
              <w:pStyle w:val="-TR9"/>
              <w:rPr>
                <w:sz w:val="22"/>
                <w:szCs w:val="22"/>
              </w:rPr>
            </w:pPr>
            <w:r w:rsidRPr="007B5B09">
              <w:rPr>
                <w:bCs/>
                <w:sz w:val="22"/>
                <w:szCs w:val="22"/>
              </w:rPr>
              <w:t>(г</w:t>
            </w:r>
            <w:r w:rsidR="00E3041C" w:rsidRPr="007B5B09">
              <w:rPr>
                <w:bCs/>
                <w:sz w:val="22"/>
                <w:szCs w:val="22"/>
              </w:rPr>
              <w:t>ород Хотьково</w:t>
            </w:r>
            <w:r w:rsidRPr="007B5B09">
              <w:rPr>
                <w:bCs/>
                <w:sz w:val="22"/>
                <w:szCs w:val="22"/>
              </w:rPr>
              <w:t>)</w:t>
            </w:r>
            <w:r w:rsidR="00E3041C" w:rsidRPr="007B5B09">
              <w:rPr>
                <w:bCs/>
                <w:sz w:val="22"/>
                <w:szCs w:val="22"/>
              </w:rPr>
              <w:t xml:space="preserve"> </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432B88" w:rsidRPr="007B5B09" w:rsidRDefault="00432B88" w:rsidP="00432B88">
            <w:pPr>
              <w:pStyle w:val="-TR9"/>
              <w:rPr>
                <w:sz w:val="22"/>
                <w:szCs w:val="22"/>
              </w:rPr>
            </w:pPr>
            <w:r w:rsidRPr="007B5B09">
              <w:rPr>
                <w:sz w:val="22"/>
                <w:szCs w:val="22"/>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45,3</w:t>
            </w:r>
          </w:p>
        </w:tc>
        <w:tc>
          <w:tcPr>
            <w:tcW w:w="1729"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4530</w:t>
            </w:r>
          </w:p>
        </w:tc>
        <w:tc>
          <w:tcPr>
            <w:tcW w:w="159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26,9</w:t>
            </w:r>
          </w:p>
        </w:tc>
        <w:tc>
          <w:tcPr>
            <w:tcW w:w="1596"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2690</w:t>
            </w:r>
          </w:p>
        </w:tc>
        <w:tc>
          <w:tcPr>
            <w:tcW w:w="1583"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101</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432B88" w:rsidRPr="007B5B09" w:rsidRDefault="00432B88" w:rsidP="00432B88">
            <w:pPr>
              <w:pStyle w:val="-TR9"/>
              <w:rPr>
                <w:sz w:val="22"/>
                <w:szCs w:val="22"/>
              </w:rPr>
            </w:pPr>
            <w:r w:rsidRPr="007B5B09">
              <w:rPr>
                <w:sz w:val="22"/>
                <w:szCs w:val="22"/>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36,7</w:t>
            </w:r>
          </w:p>
        </w:tc>
        <w:tc>
          <w:tcPr>
            <w:tcW w:w="1729"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7340</w:t>
            </w:r>
          </w:p>
        </w:tc>
        <w:tc>
          <w:tcPr>
            <w:tcW w:w="159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18,9</w:t>
            </w:r>
          </w:p>
        </w:tc>
        <w:tc>
          <w:tcPr>
            <w:tcW w:w="1596"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3780</w:t>
            </w:r>
          </w:p>
        </w:tc>
        <w:tc>
          <w:tcPr>
            <w:tcW w:w="1583"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135</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432B88" w:rsidRPr="007B5B09" w:rsidRDefault="00432B88" w:rsidP="00432B88">
            <w:pPr>
              <w:pStyle w:val="-TR9"/>
              <w:rPr>
                <w:sz w:val="22"/>
                <w:szCs w:val="22"/>
              </w:rPr>
            </w:pPr>
            <w:r w:rsidRPr="007B5B09">
              <w:rPr>
                <w:sz w:val="22"/>
                <w:szCs w:val="22"/>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30,5</w:t>
            </w:r>
          </w:p>
        </w:tc>
        <w:tc>
          <w:tcPr>
            <w:tcW w:w="1729"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9200</w:t>
            </w:r>
          </w:p>
        </w:tc>
        <w:tc>
          <w:tcPr>
            <w:tcW w:w="159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14,5</w:t>
            </w:r>
          </w:p>
        </w:tc>
        <w:tc>
          <w:tcPr>
            <w:tcW w:w="1596"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4340</w:t>
            </w:r>
          </w:p>
        </w:tc>
        <w:tc>
          <w:tcPr>
            <w:tcW w:w="1583"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155</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432B88" w:rsidRPr="007B5B09" w:rsidRDefault="00432B88" w:rsidP="00432B88">
            <w:pPr>
              <w:pStyle w:val="-TR9"/>
              <w:rPr>
                <w:sz w:val="22"/>
                <w:szCs w:val="22"/>
              </w:rPr>
            </w:pPr>
            <w:r w:rsidRPr="007B5B09">
              <w:rPr>
                <w:sz w:val="22"/>
                <w:szCs w:val="22"/>
              </w:rPr>
              <w:t>4</w:t>
            </w:r>
          </w:p>
        </w:tc>
        <w:tc>
          <w:tcPr>
            <w:tcW w:w="164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26,2</w:t>
            </w:r>
          </w:p>
        </w:tc>
        <w:tc>
          <w:tcPr>
            <w:tcW w:w="1729"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10500</w:t>
            </w:r>
          </w:p>
        </w:tc>
        <w:tc>
          <w:tcPr>
            <w:tcW w:w="159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11,7</w:t>
            </w:r>
          </w:p>
        </w:tc>
        <w:tc>
          <w:tcPr>
            <w:tcW w:w="1596"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4700</w:t>
            </w:r>
          </w:p>
        </w:tc>
        <w:tc>
          <w:tcPr>
            <w:tcW w:w="1583"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168</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432B88" w:rsidRPr="007B5B09" w:rsidRDefault="00432B88" w:rsidP="00432B88">
            <w:pPr>
              <w:pStyle w:val="-TR9"/>
              <w:rPr>
                <w:sz w:val="22"/>
                <w:szCs w:val="22"/>
              </w:rPr>
            </w:pPr>
            <w:r w:rsidRPr="007B5B09">
              <w:rPr>
                <w:sz w:val="22"/>
                <w:szCs w:val="22"/>
              </w:rPr>
              <w:t>5</w:t>
            </w:r>
          </w:p>
        </w:tc>
        <w:tc>
          <w:tcPr>
            <w:tcW w:w="164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23,0</w:t>
            </w:r>
          </w:p>
        </w:tc>
        <w:tc>
          <w:tcPr>
            <w:tcW w:w="1729"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11500</w:t>
            </w:r>
          </w:p>
        </w:tc>
        <w:tc>
          <w:tcPr>
            <w:tcW w:w="159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9,9</w:t>
            </w:r>
          </w:p>
        </w:tc>
        <w:tc>
          <w:tcPr>
            <w:tcW w:w="1596"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4960</w:t>
            </w:r>
          </w:p>
        </w:tc>
        <w:tc>
          <w:tcPr>
            <w:tcW w:w="1583"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177</w:t>
            </w:r>
          </w:p>
        </w:tc>
      </w:tr>
      <w:tr w:rsidR="007B5B09" w:rsidRPr="007B5B09" w:rsidTr="00E3041C">
        <w:trPr>
          <w:cantSplit/>
          <w:trHeight w:val="539"/>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6F04B5" w:rsidRPr="007B5B09" w:rsidRDefault="006F04B5" w:rsidP="006F04B5">
            <w:pPr>
              <w:pStyle w:val="-TR9"/>
              <w:rPr>
                <w:bCs/>
                <w:sz w:val="22"/>
                <w:szCs w:val="22"/>
              </w:rPr>
            </w:pPr>
            <w:r w:rsidRPr="007B5B09">
              <w:rPr>
                <w:sz w:val="22"/>
                <w:szCs w:val="22"/>
              </w:rPr>
              <w:t>Населённые пункты с численностью населения свыше от 3 до 15 тыс. человек</w:t>
            </w:r>
            <w:r w:rsidRPr="007B5B09">
              <w:rPr>
                <w:bCs/>
                <w:sz w:val="22"/>
                <w:szCs w:val="22"/>
              </w:rPr>
              <w:t xml:space="preserve"> </w:t>
            </w:r>
          </w:p>
          <w:p w:rsidR="00BB108F" w:rsidRPr="007B5B09" w:rsidRDefault="006F04B5" w:rsidP="00BB108F">
            <w:pPr>
              <w:pStyle w:val="-TR9"/>
              <w:rPr>
                <w:bCs/>
                <w:sz w:val="22"/>
                <w:szCs w:val="22"/>
              </w:rPr>
            </w:pPr>
            <w:r w:rsidRPr="007B5B09">
              <w:rPr>
                <w:bCs/>
                <w:sz w:val="22"/>
                <w:szCs w:val="22"/>
              </w:rPr>
              <w:t>(города Пересвет, Краснозаводск, п</w:t>
            </w:r>
            <w:r w:rsidR="00432B88" w:rsidRPr="007B5B09">
              <w:rPr>
                <w:bCs/>
                <w:sz w:val="22"/>
                <w:szCs w:val="22"/>
              </w:rPr>
              <w:t>оселки городского типа</w:t>
            </w:r>
            <w:r w:rsidR="00E3041C" w:rsidRPr="007B5B09">
              <w:rPr>
                <w:bCs/>
                <w:sz w:val="22"/>
                <w:szCs w:val="22"/>
              </w:rPr>
              <w:t xml:space="preserve"> Богородское, Скоропусковский</w:t>
            </w:r>
            <w:r w:rsidRPr="007B5B09">
              <w:rPr>
                <w:bCs/>
                <w:sz w:val="22"/>
                <w:szCs w:val="22"/>
              </w:rPr>
              <w:t>,</w:t>
            </w:r>
          </w:p>
          <w:p w:rsidR="00E3041C" w:rsidRPr="007B5B09" w:rsidRDefault="00BB108F" w:rsidP="00BB108F">
            <w:pPr>
              <w:pStyle w:val="-TR9"/>
              <w:rPr>
                <w:sz w:val="22"/>
                <w:szCs w:val="22"/>
              </w:rPr>
            </w:pPr>
            <w:r w:rsidRPr="007B5B09">
              <w:rPr>
                <w:bCs/>
                <w:sz w:val="22"/>
                <w:szCs w:val="22"/>
              </w:rPr>
              <w:t>сельские населенные пункты</w:t>
            </w:r>
            <w:r w:rsidR="006F04B5" w:rsidRPr="007B5B09">
              <w:rPr>
                <w:bCs/>
                <w:sz w:val="22"/>
                <w:szCs w:val="22"/>
              </w:rPr>
              <w:t xml:space="preserve"> </w:t>
            </w:r>
            <w:r w:rsidRPr="007B5B09">
              <w:rPr>
                <w:bCs/>
                <w:sz w:val="22"/>
                <w:szCs w:val="22"/>
              </w:rPr>
              <w:t>поселок Реммаш, село Шеметово)</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45,0</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4500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26,6</w:t>
            </w: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2660</w:t>
            </w: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100</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36,3</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7260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18,6</w:t>
            </w: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3720</w:t>
            </w: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133</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30,1</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9000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14,2</w:t>
            </w: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4260</w:t>
            </w: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152</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4</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25,8</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10300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11,5</w:t>
            </w: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4610</w:t>
            </w: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165</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5</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22,6</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11300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9,7</w:t>
            </w: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4860</w:t>
            </w: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173</w:t>
            </w:r>
          </w:p>
        </w:tc>
      </w:tr>
      <w:tr w:rsidR="007B5B09" w:rsidRPr="007B5B09" w:rsidTr="0043303B">
        <w:trPr>
          <w:cantSplit/>
          <w:trHeight w:val="397"/>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E3041C" w:rsidRPr="007B5B09" w:rsidRDefault="00E3041C" w:rsidP="00121F21">
            <w:pPr>
              <w:pStyle w:val="-TR9"/>
              <w:rPr>
                <w:sz w:val="22"/>
                <w:szCs w:val="22"/>
              </w:rPr>
            </w:pPr>
            <w:r w:rsidRPr="007B5B09">
              <w:rPr>
                <w:bCs/>
                <w:sz w:val="22"/>
                <w:szCs w:val="22"/>
              </w:rPr>
              <w:t>Сельские населенные пункты с численностью населения от 1 до 3 тыс. человек</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44,8</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4480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36,1</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7230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29,9</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9000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r>
      <w:tr w:rsidR="007B5B09" w:rsidRPr="007B5B09" w:rsidTr="0043303B">
        <w:trPr>
          <w:cantSplit/>
          <w:trHeight w:val="397"/>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802BED" w:rsidRPr="007B5B09" w:rsidRDefault="00E3041C" w:rsidP="00802BED">
            <w:pPr>
              <w:pStyle w:val="-TR9"/>
              <w:rPr>
                <w:sz w:val="22"/>
                <w:szCs w:val="22"/>
              </w:rPr>
            </w:pPr>
            <w:r w:rsidRPr="007B5B09">
              <w:rPr>
                <w:bCs/>
                <w:sz w:val="22"/>
                <w:szCs w:val="22"/>
              </w:rPr>
              <w:lastRenderedPageBreak/>
              <w:t>Сельские населенные пункты с численностью населения менее 1 тыс. человек</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02BED" w:rsidRPr="007B5B09" w:rsidRDefault="00802BED" w:rsidP="00121F21">
            <w:pPr>
              <w:pStyle w:val="-TR9"/>
              <w:rPr>
                <w:sz w:val="22"/>
                <w:szCs w:val="22"/>
              </w:rPr>
            </w:pPr>
            <w:r w:rsidRPr="007B5B09">
              <w:rPr>
                <w:sz w:val="22"/>
                <w:szCs w:val="22"/>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44,7</w:t>
            </w:r>
          </w:p>
        </w:tc>
        <w:tc>
          <w:tcPr>
            <w:tcW w:w="1729"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4470</w:t>
            </w:r>
          </w:p>
        </w:tc>
        <w:tc>
          <w:tcPr>
            <w:tcW w:w="159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02BED" w:rsidRPr="007B5B09" w:rsidRDefault="00802BED" w:rsidP="00121F21">
            <w:pPr>
              <w:pStyle w:val="-TR9"/>
              <w:rPr>
                <w:sz w:val="22"/>
                <w:szCs w:val="22"/>
              </w:rPr>
            </w:pPr>
            <w:r w:rsidRPr="007B5B09">
              <w:rPr>
                <w:sz w:val="22"/>
                <w:szCs w:val="22"/>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35,9</w:t>
            </w:r>
          </w:p>
        </w:tc>
        <w:tc>
          <w:tcPr>
            <w:tcW w:w="1729"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7190</w:t>
            </w:r>
          </w:p>
        </w:tc>
        <w:tc>
          <w:tcPr>
            <w:tcW w:w="159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02BED" w:rsidRPr="007B5B09" w:rsidRDefault="00802BED" w:rsidP="00121F21">
            <w:pPr>
              <w:pStyle w:val="-TR9"/>
              <w:rPr>
                <w:sz w:val="22"/>
                <w:szCs w:val="22"/>
              </w:rPr>
            </w:pPr>
            <w:r w:rsidRPr="007B5B09">
              <w:rPr>
                <w:sz w:val="22"/>
                <w:szCs w:val="22"/>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29,7</w:t>
            </w:r>
          </w:p>
        </w:tc>
        <w:tc>
          <w:tcPr>
            <w:tcW w:w="1729"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8920</w:t>
            </w:r>
          </w:p>
        </w:tc>
        <w:tc>
          <w:tcPr>
            <w:tcW w:w="159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r>
    </w:tbl>
    <w:p w:rsidR="00E55890" w:rsidRPr="007B5B09" w:rsidRDefault="00E55890" w:rsidP="004F25DA">
      <w:pPr>
        <w:pStyle w:val="a5"/>
        <w:spacing w:after="0" w:line="240" w:lineRule="auto"/>
        <w:ind w:right="0"/>
        <w:rPr>
          <w:sz w:val="22"/>
          <w:szCs w:val="22"/>
        </w:rPr>
      </w:pPr>
      <w:r w:rsidRPr="007B5B09">
        <w:rPr>
          <w:sz w:val="22"/>
          <w:szCs w:val="22"/>
        </w:rPr>
        <w:t>Примечания:</w:t>
      </w:r>
    </w:p>
    <w:p w:rsidR="00E55890" w:rsidRPr="007B5B09" w:rsidRDefault="00E55890" w:rsidP="004F25DA">
      <w:pPr>
        <w:pStyle w:val="a5"/>
        <w:spacing w:after="0" w:line="240" w:lineRule="auto"/>
        <w:ind w:right="0"/>
        <w:rPr>
          <w:sz w:val="22"/>
          <w:szCs w:val="22"/>
        </w:rPr>
      </w:pPr>
      <w:r w:rsidRPr="007B5B09">
        <w:rPr>
          <w:sz w:val="22"/>
          <w:szCs w:val="22"/>
        </w:rPr>
        <w:t>1)</w:t>
      </w:r>
      <w:r w:rsidR="00802BED" w:rsidRPr="007B5B09">
        <w:rPr>
          <w:sz w:val="22"/>
          <w:szCs w:val="22"/>
        </w:rPr>
        <w:t> </w:t>
      </w:r>
      <w:r w:rsidRPr="007B5B09">
        <w:rPr>
          <w:sz w:val="22"/>
          <w:szCs w:val="22"/>
        </w:rPr>
        <w:t>предельные показатели для промежуточных нецелочисленных значений средней этажности рассчитываются методом линейной интерполяции;</w:t>
      </w:r>
    </w:p>
    <w:p w:rsidR="00E55890" w:rsidRPr="007B5B09" w:rsidRDefault="00E55890" w:rsidP="004F25DA">
      <w:pPr>
        <w:pStyle w:val="a5"/>
        <w:spacing w:after="0" w:line="240" w:lineRule="auto"/>
        <w:ind w:right="0"/>
        <w:rPr>
          <w:bCs/>
          <w:sz w:val="22"/>
          <w:szCs w:val="22"/>
        </w:rPr>
      </w:pPr>
      <w:r w:rsidRPr="007B5B09">
        <w:rPr>
          <w:sz w:val="22"/>
          <w:szCs w:val="22"/>
        </w:rPr>
        <w:t xml:space="preserve">2)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BB108F" w:rsidRPr="007B5B09">
        <w:rPr>
          <w:sz w:val="22"/>
          <w:szCs w:val="22"/>
        </w:rPr>
        <w:t>2 × (38,1</w:t>
      </w:r>
      <w:r w:rsidR="00BB108F" w:rsidRPr="007B5B09">
        <w:rPr>
          <w:bCs/>
          <w:sz w:val="22"/>
          <w:szCs w:val="22"/>
        </w:rPr>
        <w:t>% / 100%) × 10000 = 7620</w:t>
      </w:r>
      <w:r w:rsidR="004F25DA" w:rsidRPr="007B5B09">
        <w:rPr>
          <w:bCs/>
          <w:sz w:val="22"/>
          <w:szCs w:val="22"/>
        </w:rPr>
        <w:t>.</w:t>
      </w:r>
    </w:p>
    <w:p w:rsidR="004F25DA" w:rsidRPr="007B5B09" w:rsidRDefault="004F25DA" w:rsidP="004F25DA">
      <w:pPr>
        <w:pStyle w:val="a5"/>
        <w:spacing w:after="0" w:line="240" w:lineRule="auto"/>
        <w:ind w:right="0"/>
        <w:rPr>
          <w:bCs/>
          <w:sz w:val="22"/>
          <w:szCs w:val="22"/>
        </w:rPr>
      </w:pPr>
    </w:p>
    <w:p w:rsidR="00E55890" w:rsidRPr="007B5B09" w:rsidRDefault="00E55890" w:rsidP="00E55890">
      <w:pPr>
        <w:tabs>
          <w:tab w:val="center" w:pos="8400"/>
        </w:tabs>
        <w:spacing w:line="360" w:lineRule="auto"/>
        <w:ind w:right="-51" w:firstLine="600"/>
        <w:rPr>
          <w:bCs/>
        </w:rPr>
      </w:pPr>
      <w:r w:rsidRPr="007B5B09">
        <w:rPr>
          <w:bCs/>
        </w:rPr>
        <w:t xml:space="preserve">2.1.5. Для расчета предельно допустимых параметров застройки жилого квартала (части жилого квартала) </w:t>
      </w:r>
      <w:r w:rsidRPr="007B5B09">
        <w:t>блокированными</w:t>
      </w:r>
      <w:r w:rsidRPr="007B5B09">
        <w:rPr>
          <w:bCs/>
        </w:rPr>
        <w:t xml:space="preserve"> жилыми домами </w:t>
      </w:r>
      <w:r w:rsidR="00802BED" w:rsidRPr="007B5B09">
        <w:rPr>
          <w:bCs/>
        </w:rPr>
        <w:t xml:space="preserve">в населенных пунктах </w:t>
      </w:r>
      <w:r w:rsidRPr="007B5B09">
        <w:rPr>
          <w:bCs/>
        </w:rPr>
        <w:t xml:space="preserve">используются показатели </w:t>
      </w:r>
      <w:r w:rsidR="00A60BA1" w:rsidRPr="007B5B09">
        <w:rPr>
          <w:bCs/>
        </w:rPr>
        <w:t>–</w:t>
      </w:r>
      <w:r w:rsidRPr="007B5B09">
        <w:rPr>
          <w:bCs/>
        </w:rPr>
        <w:t xml:space="preserve"> максимальный коэффициент и максимальная плотность застройки, </w:t>
      </w:r>
      <w:r w:rsidRPr="007B5B09">
        <w:rPr>
          <w:bCs/>
          <w:szCs w:val="24"/>
        </w:rPr>
        <w:t>значения которых в зависимости от средней этажности приведены</w:t>
      </w:r>
      <w:r w:rsidRPr="007B5B09">
        <w:rPr>
          <w:bCs/>
        </w:rPr>
        <w:t xml:space="preserve"> в таблице 2.</w:t>
      </w:r>
    </w:p>
    <w:p w:rsidR="00E55890" w:rsidRPr="007B5B09" w:rsidRDefault="00E55890" w:rsidP="00E55890">
      <w:pPr>
        <w:spacing w:line="360" w:lineRule="auto"/>
        <w:ind w:right="-126" w:firstLine="0"/>
        <w:jc w:val="right"/>
      </w:pPr>
      <w:r w:rsidRPr="007B5B09">
        <w:t>Таблица 2</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3371"/>
        <w:gridCol w:w="3139"/>
      </w:tblGrid>
      <w:tr w:rsidR="007B5B09" w:rsidRPr="007B5B09" w:rsidTr="00E55890">
        <w:trPr>
          <w:trHeight w:val="1038"/>
          <w:tblHeader/>
          <w:jc w:val="center"/>
        </w:trPr>
        <w:tc>
          <w:tcPr>
            <w:tcW w:w="273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left="-22" w:right="-71" w:firstLine="0"/>
              <w:jc w:val="center"/>
              <w:rPr>
                <w:sz w:val="22"/>
                <w:szCs w:val="22"/>
              </w:rPr>
            </w:pPr>
            <w:r w:rsidRPr="007B5B09">
              <w:rPr>
                <w:sz w:val="22"/>
                <w:szCs w:val="22"/>
              </w:rPr>
              <w:t>Средняя этажность блокированных жилых домов в жилом квартале</w:t>
            </w:r>
          </w:p>
        </w:tc>
        <w:tc>
          <w:tcPr>
            <w:tcW w:w="3371"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ind w:left="-108" w:right="-108"/>
              <w:jc w:val="center"/>
              <w:rPr>
                <w:sz w:val="22"/>
                <w:szCs w:val="22"/>
              </w:rPr>
            </w:pPr>
            <w:r w:rsidRPr="007B5B09">
              <w:rPr>
                <w:sz w:val="22"/>
                <w:szCs w:val="22"/>
              </w:rPr>
              <w:t>Максимальный коэффициент застройки жилого квартала, %</w:t>
            </w:r>
          </w:p>
        </w:tc>
        <w:tc>
          <w:tcPr>
            <w:tcW w:w="3139"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rsidP="00A60BA1">
            <w:pPr>
              <w:jc w:val="center"/>
              <w:rPr>
                <w:sz w:val="22"/>
                <w:szCs w:val="22"/>
              </w:rPr>
            </w:pPr>
            <w:r w:rsidRPr="007B5B09">
              <w:rPr>
                <w:sz w:val="22"/>
                <w:szCs w:val="22"/>
              </w:rPr>
              <w:t>Максимальная плотность застройки жилого квартала, м</w:t>
            </w:r>
            <w:r w:rsidRPr="007B5B09">
              <w:rPr>
                <w:sz w:val="22"/>
                <w:szCs w:val="22"/>
                <w:vertAlign w:val="superscript"/>
              </w:rPr>
              <w:t>2</w:t>
            </w:r>
            <w:r w:rsidRPr="007B5B09">
              <w:rPr>
                <w:sz w:val="22"/>
                <w:szCs w:val="22"/>
              </w:rPr>
              <w:t>/га</w:t>
            </w:r>
          </w:p>
        </w:tc>
      </w:tr>
      <w:tr w:rsidR="007B5B09" w:rsidRPr="007B5B09" w:rsidTr="00121F21">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ind w:left="-36"/>
              <w:rPr>
                <w:bCs/>
                <w:sz w:val="22"/>
                <w:szCs w:val="22"/>
              </w:rPr>
            </w:pPr>
            <w:r w:rsidRPr="007B5B09">
              <w:rPr>
                <w:sz w:val="22"/>
                <w:szCs w:val="22"/>
              </w:rPr>
              <w:t>Населённые пункты с численностью населения свыше 100 тыс. человек</w:t>
            </w:r>
            <w:r w:rsidRPr="007B5B09">
              <w:rPr>
                <w:bCs/>
                <w:sz w:val="22"/>
                <w:szCs w:val="22"/>
              </w:rPr>
              <w:t xml:space="preserve"> </w:t>
            </w:r>
          </w:p>
          <w:p w:rsidR="00802BED" w:rsidRPr="007B5B09" w:rsidRDefault="00725002" w:rsidP="00725002">
            <w:pPr>
              <w:spacing w:line="240" w:lineRule="auto"/>
              <w:jc w:val="center"/>
              <w:rPr>
                <w:sz w:val="22"/>
                <w:szCs w:val="22"/>
              </w:rPr>
            </w:pPr>
            <w:r w:rsidRPr="007B5B09">
              <w:rPr>
                <w:bCs/>
                <w:sz w:val="22"/>
                <w:szCs w:val="22"/>
              </w:rPr>
              <w:t>(город Сергиев Посад)</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49,1</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4910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42,1</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8410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37,1</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11140</w:t>
            </w:r>
          </w:p>
        </w:tc>
      </w:tr>
      <w:tr w:rsidR="007B5B09" w:rsidRPr="007B5B09" w:rsidTr="00121F21">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bCs/>
                <w:sz w:val="22"/>
                <w:szCs w:val="22"/>
              </w:rPr>
            </w:pPr>
            <w:r w:rsidRPr="007B5B09">
              <w:rPr>
                <w:sz w:val="22"/>
                <w:szCs w:val="22"/>
              </w:rPr>
              <w:t>Населённые пункты с численностью населения свыше от 15 до 50 тыс. человек</w:t>
            </w:r>
            <w:r w:rsidRPr="007B5B09">
              <w:rPr>
                <w:bCs/>
                <w:sz w:val="22"/>
                <w:szCs w:val="22"/>
              </w:rPr>
              <w:t xml:space="preserve"> </w:t>
            </w:r>
          </w:p>
          <w:p w:rsidR="00802BED" w:rsidRPr="007B5B09" w:rsidRDefault="00725002" w:rsidP="00725002">
            <w:pPr>
              <w:spacing w:line="240" w:lineRule="auto"/>
              <w:jc w:val="center"/>
              <w:rPr>
                <w:sz w:val="22"/>
                <w:szCs w:val="22"/>
              </w:rPr>
            </w:pPr>
            <w:r w:rsidRPr="007B5B09">
              <w:rPr>
                <w:bCs/>
                <w:sz w:val="22"/>
                <w:szCs w:val="22"/>
              </w:rPr>
              <w:t>(город Хотьково)</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48,5</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4850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41,2</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8230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36,1</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10830</w:t>
            </w:r>
          </w:p>
        </w:tc>
      </w:tr>
      <w:tr w:rsidR="007B5B09" w:rsidRPr="007B5B09" w:rsidTr="00121F21">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bCs/>
                <w:sz w:val="22"/>
                <w:szCs w:val="22"/>
              </w:rPr>
            </w:pPr>
            <w:r w:rsidRPr="007B5B09">
              <w:rPr>
                <w:sz w:val="22"/>
                <w:szCs w:val="22"/>
              </w:rPr>
              <w:t>Населённые пункты с численностью населения от 3 до 15 тыс. человек</w:t>
            </w:r>
            <w:r w:rsidRPr="007B5B09">
              <w:rPr>
                <w:bCs/>
                <w:sz w:val="22"/>
                <w:szCs w:val="22"/>
              </w:rPr>
              <w:t xml:space="preserve"> </w:t>
            </w:r>
          </w:p>
          <w:p w:rsidR="00725002" w:rsidRPr="007B5B09" w:rsidRDefault="00725002" w:rsidP="00725002">
            <w:pPr>
              <w:pStyle w:val="-TR9"/>
              <w:rPr>
                <w:bCs/>
                <w:sz w:val="22"/>
                <w:szCs w:val="22"/>
              </w:rPr>
            </w:pPr>
            <w:r w:rsidRPr="007B5B09">
              <w:rPr>
                <w:bCs/>
                <w:sz w:val="22"/>
                <w:szCs w:val="22"/>
              </w:rPr>
              <w:t>(города Пересвет, Краснозаводск, поселки городского типа Богородское, Скоропусковский,</w:t>
            </w:r>
          </w:p>
          <w:p w:rsidR="00802BED" w:rsidRPr="007B5B09" w:rsidRDefault="00725002" w:rsidP="00725002">
            <w:pPr>
              <w:spacing w:line="240" w:lineRule="auto"/>
              <w:jc w:val="center"/>
              <w:rPr>
                <w:sz w:val="22"/>
                <w:szCs w:val="22"/>
              </w:rPr>
            </w:pPr>
            <w:r w:rsidRPr="007B5B09">
              <w:rPr>
                <w:bCs/>
                <w:sz w:val="22"/>
                <w:szCs w:val="22"/>
              </w:rPr>
              <w:t>сельские населенные пункты поселок Реммаш, село Шеметово)</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48,3</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4830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40,9</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8180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35,8</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10750</w:t>
            </w:r>
          </w:p>
        </w:tc>
      </w:tr>
      <w:tr w:rsidR="007B5B09" w:rsidRPr="007B5B09" w:rsidTr="00725002">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725002" w:rsidRPr="007B5B09" w:rsidRDefault="00725002" w:rsidP="00121F21">
            <w:pPr>
              <w:pStyle w:val="-TR9"/>
              <w:rPr>
                <w:sz w:val="22"/>
                <w:szCs w:val="22"/>
              </w:rPr>
            </w:pPr>
            <w:r w:rsidRPr="007B5B09">
              <w:rPr>
                <w:bCs/>
                <w:sz w:val="22"/>
                <w:szCs w:val="22"/>
              </w:rPr>
              <w:t>Сельские населенные пункты с численностью населения от 1 до 3 тыс. человек</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48,3</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4830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40,9</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8180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35,8</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10750</w:t>
            </w:r>
          </w:p>
        </w:tc>
      </w:tr>
      <w:tr w:rsidR="007B5B09" w:rsidRPr="007B5B09" w:rsidTr="004F25DA">
        <w:trPr>
          <w:trHeight w:val="413"/>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725002" w:rsidRPr="007B5B09" w:rsidRDefault="00725002" w:rsidP="00121F21">
            <w:pPr>
              <w:pStyle w:val="-TR9"/>
              <w:rPr>
                <w:sz w:val="22"/>
                <w:szCs w:val="22"/>
              </w:rPr>
            </w:pPr>
            <w:r w:rsidRPr="007B5B09">
              <w:rPr>
                <w:bCs/>
                <w:sz w:val="22"/>
                <w:szCs w:val="22"/>
              </w:rPr>
              <w:t>Сельские населенные пункты с численностью населения менее 1 тыс. человек</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48,2</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4820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40,7</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8130</w:t>
            </w:r>
          </w:p>
        </w:tc>
      </w:tr>
      <w:tr w:rsidR="00725002"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35,5</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10660</w:t>
            </w:r>
          </w:p>
        </w:tc>
      </w:tr>
    </w:tbl>
    <w:p w:rsidR="004F25DA" w:rsidRPr="007B5B09" w:rsidRDefault="004F25DA" w:rsidP="004F25DA">
      <w:pPr>
        <w:pStyle w:val="a5"/>
        <w:spacing w:after="0" w:line="240" w:lineRule="auto"/>
        <w:ind w:right="0"/>
        <w:rPr>
          <w:sz w:val="22"/>
          <w:szCs w:val="22"/>
        </w:rPr>
      </w:pPr>
      <w:bookmarkStart w:id="1" w:name="_Toc180594101"/>
    </w:p>
    <w:p w:rsidR="00E55890" w:rsidRPr="007B5B09" w:rsidRDefault="00E55890" w:rsidP="004F25DA">
      <w:pPr>
        <w:pStyle w:val="a5"/>
        <w:spacing w:after="0" w:line="240" w:lineRule="auto"/>
        <w:ind w:right="0"/>
        <w:rPr>
          <w:sz w:val="22"/>
          <w:szCs w:val="22"/>
        </w:rPr>
      </w:pPr>
      <w:r w:rsidRPr="007B5B09">
        <w:rPr>
          <w:sz w:val="22"/>
          <w:szCs w:val="22"/>
        </w:rPr>
        <w:lastRenderedPageBreak/>
        <w:t>Примечания:</w:t>
      </w:r>
    </w:p>
    <w:p w:rsidR="00E55890" w:rsidRPr="007B5B09" w:rsidRDefault="00E55890" w:rsidP="004F25DA">
      <w:pPr>
        <w:pStyle w:val="a5"/>
        <w:spacing w:after="0" w:line="240" w:lineRule="auto"/>
        <w:ind w:right="0"/>
        <w:rPr>
          <w:sz w:val="22"/>
          <w:szCs w:val="22"/>
        </w:rPr>
      </w:pPr>
      <w:r w:rsidRPr="007B5B09">
        <w:rPr>
          <w:sz w:val="22"/>
          <w:szCs w:val="22"/>
        </w:rPr>
        <w:t>1)</w:t>
      </w:r>
      <w:r w:rsidR="00802BED" w:rsidRPr="007B5B09">
        <w:rPr>
          <w:sz w:val="22"/>
          <w:szCs w:val="22"/>
        </w:rPr>
        <w:t> </w:t>
      </w:r>
      <w:r w:rsidRPr="007B5B09">
        <w:rPr>
          <w:sz w:val="22"/>
          <w:szCs w:val="22"/>
        </w:rPr>
        <w:t>предельные показатели для промежуточных нецелочисленных значений средней этажности рассчитываются методом линейной интерполяции;</w:t>
      </w:r>
    </w:p>
    <w:p w:rsidR="00E55890" w:rsidRPr="007B5B09" w:rsidRDefault="00E55890" w:rsidP="004F25DA">
      <w:pPr>
        <w:pStyle w:val="a5"/>
        <w:spacing w:after="0" w:line="240" w:lineRule="auto"/>
        <w:ind w:right="0"/>
        <w:rPr>
          <w:sz w:val="22"/>
          <w:szCs w:val="22"/>
        </w:rPr>
      </w:pPr>
      <w:r w:rsidRPr="007B5B09">
        <w:rPr>
          <w:sz w:val="22"/>
          <w:szCs w:val="22"/>
        </w:rPr>
        <w:t>2)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2 × (</w:t>
      </w:r>
      <w:r w:rsidR="00BB108F" w:rsidRPr="007B5B09">
        <w:rPr>
          <w:sz w:val="22"/>
          <w:szCs w:val="22"/>
        </w:rPr>
        <w:t>38,1</w:t>
      </w:r>
      <w:r w:rsidRPr="007B5B09">
        <w:rPr>
          <w:sz w:val="22"/>
          <w:szCs w:val="22"/>
        </w:rPr>
        <w:t xml:space="preserve">% / 100%) × 10000 = </w:t>
      </w:r>
      <w:r w:rsidR="00BB108F" w:rsidRPr="007B5B09">
        <w:rPr>
          <w:sz w:val="22"/>
          <w:szCs w:val="22"/>
        </w:rPr>
        <w:t>762</w:t>
      </w:r>
      <w:r w:rsidRPr="007B5B09">
        <w:rPr>
          <w:sz w:val="22"/>
          <w:szCs w:val="22"/>
        </w:rPr>
        <w:t>0.</w:t>
      </w:r>
    </w:p>
    <w:p w:rsidR="00E55890" w:rsidRPr="007B5B09" w:rsidRDefault="00E55890" w:rsidP="00E55890">
      <w:pPr>
        <w:pStyle w:val="af5"/>
        <w:tabs>
          <w:tab w:val="center" w:pos="8100"/>
          <w:tab w:val="center" w:pos="8925"/>
        </w:tabs>
        <w:spacing w:before="0" w:after="0" w:line="360" w:lineRule="auto"/>
        <w:ind w:right="24" w:firstLine="600"/>
        <w:jc w:val="both"/>
        <w:rPr>
          <w:rFonts w:eastAsia="Times New Roman"/>
          <w:bCs/>
          <w:sz w:val="24"/>
          <w:lang w:eastAsia="ru-RU"/>
        </w:rPr>
      </w:pPr>
    </w:p>
    <w:bookmarkEnd w:id="1"/>
    <w:p w:rsidR="00E55890" w:rsidRPr="007B5B09" w:rsidRDefault="00E55890" w:rsidP="00E55890">
      <w:pPr>
        <w:spacing w:line="360" w:lineRule="auto"/>
        <w:ind w:right="24" w:firstLine="600"/>
        <w:rPr>
          <w:bCs/>
        </w:rPr>
      </w:pPr>
      <w:r w:rsidRPr="007B5B09">
        <w:rPr>
          <w:bCs/>
        </w:rPr>
        <w:t>2.</w:t>
      </w:r>
      <w:r w:rsidR="005639D9" w:rsidRPr="007B5B09">
        <w:rPr>
          <w:bCs/>
        </w:rPr>
        <w:t>2</w:t>
      </w:r>
      <w:r w:rsidRPr="007B5B09">
        <w:rPr>
          <w:bCs/>
        </w:rPr>
        <w:t>. </w:t>
      </w:r>
      <w:r w:rsidRPr="007B5B09">
        <w:t xml:space="preserve">Расчетные показатели в области </w:t>
      </w:r>
      <w:r w:rsidRPr="007B5B09">
        <w:rPr>
          <w:bCs/>
        </w:rPr>
        <w:t>социальной и коммунально-бытовой инфраструктур.</w:t>
      </w:r>
    </w:p>
    <w:p w:rsidR="00E55890" w:rsidRPr="007B5B09" w:rsidRDefault="00E55890" w:rsidP="00E55890">
      <w:pPr>
        <w:spacing w:line="360" w:lineRule="auto"/>
        <w:ind w:right="-51" w:firstLine="600"/>
        <w:rPr>
          <w:bCs/>
        </w:rPr>
      </w:pPr>
      <w:r w:rsidRPr="007B5B09">
        <w:rPr>
          <w:bCs/>
        </w:rPr>
        <w:t>2.</w:t>
      </w:r>
      <w:r w:rsidR="005639D9" w:rsidRPr="007B5B09">
        <w:rPr>
          <w:bCs/>
        </w:rPr>
        <w:t>2</w:t>
      </w:r>
      <w:r w:rsidRPr="007B5B09">
        <w:rPr>
          <w:bCs/>
        </w:rPr>
        <w:t xml:space="preserve">.1. Виды и примерный состав объектов социального и коммунально-бытового назначения, </w:t>
      </w:r>
      <w:r w:rsidRPr="007B5B09">
        <w:t xml:space="preserve">в границах жилого квартала, жилого района и </w:t>
      </w:r>
      <w:r w:rsidR="00205C93" w:rsidRPr="007B5B09">
        <w:t>населенного пункта</w:t>
      </w:r>
      <w:r w:rsidRPr="007B5B09">
        <w:t xml:space="preserve"> приведен в таблице </w:t>
      </w:r>
      <w:r w:rsidR="0034134D" w:rsidRPr="007B5B09">
        <w:t>3</w:t>
      </w:r>
      <w:r w:rsidRPr="007B5B09">
        <w:rPr>
          <w:bCs/>
        </w:rPr>
        <w:t>.</w:t>
      </w:r>
    </w:p>
    <w:p w:rsidR="00E55890" w:rsidRPr="007B5B09" w:rsidRDefault="00E55890" w:rsidP="00E55890">
      <w:pPr>
        <w:spacing w:line="360" w:lineRule="auto"/>
        <w:ind w:right="-51" w:firstLine="600"/>
        <w:rPr>
          <w:bCs/>
        </w:rPr>
      </w:pPr>
      <w:r w:rsidRPr="007B5B09">
        <w:rPr>
          <w:bCs/>
        </w:rPr>
        <w:t>2.</w:t>
      </w:r>
      <w:r w:rsidR="005639D9" w:rsidRPr="007B5B09">
        <w:rPr>
          <w:bCs/>
        </w:rPr>
        <w:t>2</w:t>
      </w:r>
      <w:r w:rsidRPr="007B5B09">
        <w:rPr>
          <w:bCs/>
        </w:rPr>
        <w:t xml:space="preserve">.2. При определении минимально необходимых размеров территории для размещения </w:t>
      </w:r>
      <w:r w:rsidRPr="007B5B09">
        <w:t xml:space="preserve">объектов конкретного назначения в границах квартала, жилого района, города </w:t>
      </w:r>
      <w:r w:rsidRPr="007B5B09">
        <w:rPr>
          <w:bCs/>
        </w:rPr>
        <w:t>применяется показатель - минимальная удельная площадь территории для размещения объектов в расчете на человека.</w:t>
      </w:r>
    </w:p>
    <w:p w:rsidR="00E55890" w:rsidRPr="007B5B09" w:rsidRDefault="00E55890" w:rsidP="00E55890">
      <w:pPr>
        <w:spacing w:line="360" w:lineRule="auto"/>
        <w:ind w:right="-51" w:firstLine="600"/>
        <w:rPr>
          <w:bCs/>
        </w:rPr>
      </w:pPr>
    </w:p>
    <w:p w:rsidR="00E55890" w:rsidRPr="007B5B09" w:rsidRDefault="00E55890" w:rsidP="00E55890">
      <w:pPr>
        <w:widowControl/>
        <w:autoSpaceDE/>
        <w:autoSpaceDN/>
        <w:adjustRightInd/>
        <w:spacing w:line="360" w:lineRule="auto"/>
        <w:ind w:firstLine="0"/>
        <w:jc w:val="left"/>
        <w:rPr>
          <w:bCs/>
        </w:rPr>
        <w:sectPr w:rsidR="00E55890" w:rsidRPr="007B5B09">
          <w:footerReference w:type="even" r:id="rId9"/>
          <w:footerReference w:type="default" r:id="rId10"/>
          <w:pgSz w:w="11900" w:h="16820"/>
          <w:pgMar w:top="851" w:right="875" w:bottom="851" w:left="1701" w:header="709" w:footer="709" w:gutter="0"/>
          <w:cols w:space="720"/>
        </w:sectPr>
      </w:pPr>
    </w:p>
    <w:p w:rsidR="00E55890" w:rsidRPr="007B5B09" w:rsidRDefault="00E55890" w:rsidP="00E55890">
      <w:pPr>
        <w:spacing w:line="360" w:lineRule="auto"/>
        <w:ind w:right="-51" w:firstLine="600"/>
        <w:rPr>
          <w:bCs/>
        </w:rPr>
      </w:pPr>
    </w:p>
    <w:p w:rsidR="00E55890" w:rsidRPr="007B5B09" w:rsidRDefault="00E55890" w:rsidP="00E55890">
      <w:pPr>
        <w:spacing w:line="360" w:lineRule="auto"/>
        <w:ind w:right="24" w:firstLine="525"/>
        <w:jc w:val="right"/>
        <w:rPr>
          <w:bCs/>
        </w:rPr>
      </w:pPr>
      <w:r w:rsidRPr="007B5B09">
        <w:rPr>
          <w:bCs/>
        </w:rPr>
        <w:t xml:space="preserve">Таблица </w:t>
      </w:r>
      <w:r w:rsidR="0034134D" w:rsidRPr="007B5B09">
        <w:rPr>
          <w:bCs/>
        </w:rPr>
        <w:t>3</w:t>
      </w:r>
    </w:p>
    <w:tbl>
      <w:tblPr>
        <w:tblW w:w="5020" w:type="pct"/>
        <w:jc w:val="center"/>
        <w:tblLook w:val="04A0" w:firstRow="1" w:lastRow="0" w:firstColumn="1" w:lastColumn="0" w:noHBand="0" w:noVBand="1"/>
      </w:tblPr>
      <w:tblGrid>
        <w:gridCol w:w="2278"/>
        <w:gridCol w:w="2526"/>
        <w:gridCol w:w="8"/>
        <w:gridCol w:w="2788"/>
        <w:gridCol w:w="8"/>
        <w:gridCol w:w="7779"/>
        <w:gridCol w:w="8"/>
      </w:tblGrid>
      <w:tr w:rsidR="007B5B09" w:rsidRPr="007B5B09" w:rsidTr="00E55890">
        <w:trPr>
          <w:cantSplit/>
          <w:trHeight w:val="567"/>
          <w:tblHeader/>
          <w:jc w:val="center"/>
        </w:trPr>
        <w:tc>
          <w:tcPr>
            <w:tcW w:w="2278"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Виды объектов</w:t>
            </w:r>
          </w:p>
        </w:tc>
        <w:tc>
          <w:tcPr>
            <w:tcW w:w="13117" w:type="dxa"/>
            <w:gridSpan w:val="6"/>
            <w:tcBorders>
              <w:top w:val="single" w:sz="4" w:space="0" w:color="auto"/>
              <w:left w:val="nil"/>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Примерный состав объектов в границах</w:t>
            </w:r>
          </w:p>
        </w:tc>
      </w:tr>
      <w:tr w:rsidR="007B5B09" w:rsidRPr="007B5B09" w:rsidTr="00E55890">
        <w:trPr>
          <w:cantSplit/>
          <w:trHeight w:val="56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2534"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жилого квартала</w:t>
            </w: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жилого район</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205C93">
            <w:pPr>
              <w:pStyle w:val="-5"/>
              <w:rPr>
                <w:rFonts w:ascii="Times New Roman" w:hAnsi="Times New Roman" w:cs="Times New Roman"/>
                <w:b w:val="0"/>
                <w:sz w:val="22"/>
              </w:rPr>
            </w:pPr>
            <w:r w:rsidRPr="007B5B09">
              <w:rPr>
                <w:rFonts w:ascii="Times New Roman" w:hAnsi="Times New Roman" w:cs="Times New Roman"/>
                <w:b w:val="0"/>
                <w:sz w:val="22"/>
              </w:rPr>
              <w:t>населенного пункта</w:t>
            </w:r>
          </w:p>
        </w:tc>
      </w:tr>
      <w:tr w:rsidR="007B5B09" w:rsidRPr="007B5B09" w:rsidTr="00E55890">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Объекты физической культуры и спорта</w:t>
            </w:r>
          </w:p>
        </w:tc>
        <w:tc>
          <w:tcPr>
            <w:tcW w:w="2526" w:type="dxa"/>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спортивные площадки</w:t>
            </w: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 xml:space="preserve">Физкультурно-оздоровительные комплексы, плоскостные сооружения </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Стадионы, дворцы спорта, спортивные залы, плавательные бассейны</w:t>
            </w:r>
          </w:p>
        </w:tc>
      </w:tr>
      <w:tr w:rsidR="007B5B09" w:rsidRPr="007B5B09" w:rsidTr="00E55890">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Объекты торговли и общественного питания</w:t>
            </w:r>
          </w:p>
        </w:tc>
        <w:tc>
          <w:tcPr>
            <w:tcW w:w="2526" w:type="dxa"/>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Магазины продовольственных и промышленных товаров, пункты общественного питания</w:t>
            </w: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 xml:space="preserve">Торговые центры, рестораны, кафе, бары, столовые, кулинарии </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 xml:space="preserve">Торговые комплексы, универсальные и специализированные рынки, ярмарки, рестораны </w:t>
            </w:r>
          </w:p>
        </w:tc>
      </w:tr>
      <w:tr w:rsidR="007B5B09" w:rsidRPr="007B5B09" w:rsidTr="00E55890">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Объекты коммунально-бытового назначения</w:t>
            </w:r>
          </w:p>
        </w:tc>
        <w:tc>
          <w:tcPr>
            <w:tcW w:w="2526" w:type="dxa"/>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Приемные пункты химчисток и прачечных, салоны - парикмахерские</w:t>
            </w: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Ателье, ремонтные мастерские, общественные туалеты</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Гостиницы, дома быта, бани, предприятия ритуальных услуг</w:t>
            </w:r>
          </w:p>
        </w:tc>
      </w:tr>
      <w:tr w:rsidR="007B5B09" w:rsidRPr="007B5B09" w:rsidTr="00E55890">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 xml:space="preserve">Объекты связи, финансовых, юридических и др.услуг </w:t>
            </w:r>
          </w:p>
        </w:tc>
        <w:tc>
          <w:tcPr>
            <w:tcW w:w="2526" w:type="dxa"/>
            <w:tcBorders>
              <w:top w:val="single" w:sz="4" w:space="0" w:color="auto"/>
              <w:left w:val="nil"/>
              <w:bottom w:val="single" w:sz="4" w:space="0" w:color="auto"/>
              <w:right w:val="single" w:sz="4" w:space="0" w:color="auto"/>
            </w:tcBorders>
            <w:vAlign w:val="center"/>
          </w:tcPr>
          <w:p w:rsidR="00E55890" w:rsidRPr="007B5B09" w:rsidRDefault="00E55890">
            <w:pPr>
              <w:spacing w:line="240" w:lineRule="auto"/>
              <w:ind w:firstLine="0"/>
              <w:jc w:val="left"/>
              <w:rPr>
                <w:sz w:val="22"/>
                <w:szCs w:val="22"/>
              </w:rPr>
            </w:pP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 xml:space="preserve">Отделения почтовой связи, отделения банков </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7B5B09" w:rsidRPr="007B5B09" w:rsidTr="00E55890">
        <w:trPr>
          <w:gridAfter w:val="1"/>
          <w:wAfter w:w="8" w:type="dxa"/>
          <w:cantSplit/>
          <w:trHeight w:val="2360"/>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Объекты здравоохранения</w:t>
            </w:r>
          </w:p>
        </w:tc>
        <w:tc>
          <w:tcPr>
            <w:tcW w:w="2526" w:type="dxa"/>
            <w:tcBorders>
              <w:top w:val="single" w:sz="4" w:space="0" w:color="auto"/>
              <w:left w:val="nil"/>
              <w:bottom w:val="single" w:sz="4" w:space="0" w:color="auto"/>
              <w:right w:val="single" w:sz="4" w:space="0" w:color="auto"/>
            </w:tcBorders>
            <w:vAlign w:val="center"/>
          </w:tcPr>
          <w:p w:rsidR="00E55890" w:rsidRPr="007B5B09" w:rsidRDefault="00E55890">
            <w:pPr>
              <w:spacing w:line="240" w:lineRule="auto"/>
              <w:ind w:firstLine="0"/>
              <w:jc w:val="left"/>
              <w:rPr>
                <w:sz w:val="22"/>
                <w:szCs w:val="22"/>
              </w:rPr>
            </w:pP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Аптечные учреждения, молочные кухни</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Больничные учреждения,</w:t>
            </w:r>
          </w:p>
          <w:p w:rsidR="00E55890" w:rsidRPr="007B5B09" w:rsidRDefault="00E55890">
            <w:pPr>
              <w:spacing w:line="240" w:lineRule="auto"/>
              <w:ind w:firstLine="0"/>
              <w:jc w:val="left"/>
              <w:rPr>
                <w:sz w:val="22"/>
                <w:szCs w:val="22"/>
              </w:rPr>
            </w:pPr>
            <w:r w:rsidRPr="007B5B09">
              <w:rPr>
                <w:sz w:val="22"/>
                <w:szCs w:val="22"/>
              </w:rPr>
              <w:t>амбулаторно-поликлинические учреждения,</w:t>
            </w:r>
          </w:p>
          <w:p w:rsidR="00E55890" w:rsidRPr="007B5B09" w:rsidRDefault="00E55890">
            <w:pPr>
              <w:spacing w:line="240" w:lineRule="auto"/>
              <w:ind w:firstLine="0"/>
              <w:jc w:val="left"/>
              <w:rPr>
                <w:sz w:val="22"/>
                <w:szCs w:val="22"/>
              </w:rPr>
            </w:pPr>
            <w:r w:rsidRPr="007B5B09">
              <w:rPr>
                <w:sz w:val="22"/>
                <w:szCs w:val="22"/>
              </w:rPr>
              <w:t>фельдшерско-акушерские пункты,</w:t>
            </w:r>
          </w:p>
          <w:p w:rsidR="00E55890" w:rsidRPr="007B5B09" w:rsidRDefault="00E55890">
            <w:pPr>
              <w:spacing w:line="240" w:lineRule="auto"/>
              <w:ind w:firstLine="0"/>
              <w:jc w:val="left"/>
              <w:rPr>
                <w:sz w:val="22"/>
                <w:szCs w:val="22"/>
              </w:rPr>
            </w:pPr>
            <w:r w:rsidRPr="007B5B09">
              <w:rPr>
                <w:sz w:val="22"/>
                <w:szCs w:val="22"/>
              </w:rPr>
              <w:t xml:space="preserve">учреждения скорой медицинской помощи, </w:t>
            </w:r>
          </w:p>
          <w:p w:rsidR="00E55890" w:rsidRPr="007B5B09" w:rsidRDefault="00E55890">
            <w:pPr>
              <w:spacing w:line="240" w:lineRule="auto"/>
              <w:ind w:firstLine="0"/>
              <w:jc w:val="left"/>
              <w:rPr>
                <w:sz w:val="22"/>
                <w:szCs w:val="22"/>
              </w:rPr>
            </w:pPr>
            <w:r w:rsidRPr="007B5B09">
              <w:rPr>
                <w:sz w:val="22"/>
                <w:szCs w:val="22"/>
              </w:rPr>
              <w:t xml:space="preserve">учреждения охраны материнства и детства в т.ч. родильный дом, </w:t>
            </w:r>
          </w:p>
          <w:p w:rsidR="00E55890" w:rsidRPr="007B5B09" w:rsidRDefault="00E55890">
            <w:pPr>
              <w:spacing w:line="240" w:lineRule="auto"/>
              <w:ind w:firstLine="0"/>
              <w:jc w:val="left"/>
              <w:rPr>
                <w:sz w:val="22"/>
                <w:szCs w:val="22"/>
              </w:rPr>
            </w:pPr>
            <w:r w:rsidRPr="007B5B09">
              <w:rPr>
                <w:sz w:val="22"/>
                <w:szCs w:val="22"/>
              </w:rPr>
              <w:t xml:space="preserve">женская консультация, </w:t>
            </w:r>
          </w:p>
          <w:p w:rsidR="00E55890" w:rsidRPr="007B5B09" w:rsidRDefault="00E55890">
            <w:pPr>
              <w:spacing w:line="240" w:lineRule="auto"/>
              <w:ind w:firstLine="0"/>
              <w:jc w:val="left"/>
              <w:rPr>
                <w:sz w:val="22"/>
                <w:szCs w:val="22"/>
              </w:rPr>
            </w:pPr>
            <w:r w:rsidRPr="007B5B09">
              <w:rPr>
                <w:sz w:val="22"/>
                <w:szCs w:val="22"/>
              </w:rPr>
              <w:t>санаторно-курортные учреждения,</w:t>
            </w:r>
          </w:p>
          <w:p w:rsidR="00E55890" w:rsidRPr="007B5B09" w:rsidRDefault="00E55890">
            <w:pPr>
              <w:spacing w:line="240" w:lineRule="auto"/>
              <w:ind w:firstLine="0"/>
              <w:jc w:val="left"/>
              <w:rPr>
                <w:sz w:val="22"/>
                <w:szCs w:val="22"/>
              </w:rPr>
            </w:pPr>
            <w:r w:rsidRPr="007B5B09">
              <w:rPr>
                <w:sz w:val="22"/>
                <w:szCs w:val="22"/>
              </w:rPr>
              <w:t>учреждения здравоохранения по надзору в сфере защиты прав потребителей и благополучия человека</w:t>
            </w:r>
          </w:p>
        </w:tc>
      </w:tr>
      <w:tr w:rsidR="007B5B09" w:rsidRPr="007B5B09" w:rsidTr="00727000">
        <w:trPr>
          <w:gridAfter w:val="1"/>
          <w:wAfter w:w="8" w:type="dxa"/>
          <w:cantSplit/>
          <w:trHeight w:val="1525"/>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727000" w:rsidRPr="007B5B09" w:rsidRDefault="00727000">
            <w:pPr>
              <w:spacing w:line="240" w:lineRule="auto"/>
              <w:ind w:firstLine="0"/>
              <w:jc w:val="left"/>
              <w:rPr>
                <w:sz w:val="22"/>
                <w:szCs w:val="22"/>
              </w:rPr>
            </w:pPr>
            <w:r w:rsidRPr="007B5B09">
              <w:rPr>
                <w:sz w:val="22"/>
                <w:szCs w:val="22"/>
              </w:rPr>
              <w:lastRenderedPageBreak/>
              <w:t>Объекты образования</w:t>
            </w:r>
          </w:p>
        </w:tc>
        <w:tc>
          <w:tcPr>
            <w:tcW w:w="2526" w:type="dxa"/>
            <w:tcBorders>
              <w:top w:val="single" w:sz="4" w:space="0" w:color="auto"/>
              <w:left w:val="nil"/>
              <w:bottom w:val="single" w:sz="4" w:space="0" w:color="auto"/>
              <w:right w:val="single" w:sz="4" w:space="0" w:color="auto"/>
            </w:tcBorders>
            <w:vAlign w:val="center"/>
          </w:tcPr>
          <w:p w:rsidR="00727000" w:rsidRPr="007B5B09" w:rsidRDefault="00727000">
            <w:pPr>
              <w:spacing w:line="240" w:lineRule="auto"/>
              <w:ind w:firstLine="0"/>
              <w:jc w:val="left"/>
              <w:rPr>
                <w:sz w:val="22"/>
                <w:szCs w:val="22"/>
              </w:rPr>
            </w:pPr>
          </w:p>
        </w:tc>
        <w:tc>
          <w:tcPr>
            <w:tcW w:w="2796" w:type="dxa"/>
            <w:gridSpan w:val="2"/>
            <w:tcBorders>
              <w:top w:val="single" w:sz="4" w:space="0" w:color="auto"/>
              <w:left w:val="nil"/>
              <w:bottom w:val="single" w:sz="4" w:space="0" w:color="auto"/>
              <w:right w:val="single" w:sz="4" w:space="0" w:color="auto"/>
            </w:tcBorders>
            <w:vAlign w:val="center"/>
            <w:hideMark/>
          </w:tcPr>
          <w:p w:rsidR="00727000" w:rsidRPr="007B5B09" w:rsidRDefault="001A2383" w:rsidP="001A2383">
            <w:pPr>
              <w:spacing w:line="240" w:lineRule="auto"/>
              <w:ind w:firstLine="0"/>
              <w:jc w:val="left"/>
              <w:rPr>
                <w:sz w:val="22"/>
                <w:szCs w:val="22"/>
              </w:rPr>
            </w:pPr>
            <w:r w:rsidRPr="007B5B09">
              <w:rPr>
                <w:sz w:val="22"/>
                <w:szCs w:val="22"/>
              </w:rPr>
              <w:t>Муниципальные д</w:t>
            </w:r>
            <w:r w:rsidR="00727000" w:rsidRPr="007B5B09">
              <w:rPr>
                <w:sz w:val="22"/>
                <w:szCs w:val="22"/>
              </w:rPr>
              <w:t xml:space="preserve">ошкольные образовательные организации, </w:t>
            </w:r>
            <w:r w:rsidRPr="007B5B09">
              <w:rPr>
                <w:sz w:val="22"/>
                <w:szCs w:val="22"/>
              </w:rPr>
              <w:t xml:space="preserve">муниципальные </w:t>
            </w:r>
            <w:r w:rsidR="00727000" w:rsidRPr="007B5B09">
              <w:rPr>
                <w:sz w:val="22"/>
                <w:szCs w:val="22"/>
              </w:rPr>
              <w:t>общеобразовательные организации</w:t>
            </w:r>
          </w:p>
        </w:tc>
        <w:tc>
          <w:tcPr>
            <w:tcW w:w="7787" w:type="dxa"/>
            <w:gridSpan w:val="2"/>
            <w:tcBorders>
              <w:top w:val="single" w:sz="4" w:space="0" w:color="auto"/>
              <w:left w:val="nil"/>
              <w:bottom w:val="single" w:sz="4" w:space="0" w:color="auto"/>
              <w:right w:val="single" w:sz="4" w:space="0" w:color="auto"/>
            </w:tcBorders>
            <w:noWrap/>
            <w:vAlign w:val="center"/>
            <w:hideMark/>
          </w:tcPr>
          <w:p w:rsidR="00727000" w:rsidRPr="007B5B09" w:rsidRDefault="00727000" w:rsidP="00727000">
            <w:pPr>
              <w:spacing w:line="240" w:lineRule="auto"/>
              <w:ind w:firstLine="0"/>
              <w:jc w:val="left"/>
              <w:rPr>
                <w:sz w:val="22"/>
                <w:szCs w:val="22"/>
              </w:rPr>
            </w:pPr>
            <w:r w:rsidRPr="007B5B09">
              <w:rPr>
                <w:sz w:val="22"/>
                <w:szCs w:val="22"/>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p>
        </w:tc>
      </w:tr>
      <w:tr w:rsidR="007B5B09" w:rsidRPr="007B5B09" w:rsidTr="00E55890">
        <w:trPr>
          <w:gridAfter w:val="1"/>
          <w:wAfter w:w="8" w:type="dxa"/>
          <w:cantSplit/>
          <w:trHeight w:val="705"/>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Объекты культуры и досуга</w:t>
            </w:r>
          </w:p>
        </w:tc>
        <w:tc>
          <w:tcPr>
            <w:tcW w:w="2526" w:type="dxa"/>
            <w:tcBorders>
              <w:top w:val="single" w:sz="4" w:space="0" w:color="auto"/>
              <w:left w:val="nil"/>
              <w:bottom w:val="single" w:sz="4" w:space="0" w:color="auto"/>
              <w:right w:val="single" w:sz="4" w:space="0" w:color="auto"/>
            </w:tcBorders>
            <w:vAlign w:val="center"/>
          </w:tcPr>
          <w:p w:rsidR="00E55890" w:rsidRPr="007B5B09" w:rsidRDefault="00E55890">
            <w:pPr>
              <w:spacing w:line="240" w:lineRule="auto"/>
              <w:ind w:firstLine="0"/>
              <w:jc w:val="left"/>
              <w:rPr>
                <w:sz w:val="22"/>
                <w:szCs w:val="22"/>
              </w:rPr>
            </w:pPr>
          </w:p>
        </w:tc>
        <w:tc>
          <w:tcPr>
            <w:tcW w:w="2796" w:type="dxa"/>
            <w:gridSpan w:val="2"/>
            <w:tcBorders>
              <w:top w:val="single" w:sz="4" w:space="0" w:color="auto"/>
              <w:left w:val="nil"/>
              <w:bottom w:val="single" w:sz="4" w:space="0" w:color="auto"/>
              <w:right w:val="single" w:sz="4" w:space="0" w:color="auto"/>
            </w:tcBorders>
            <w:vAlign w:val="center"/>
          </w:tcPr>
          <w:p w:rsidR="00E55890" w:rsidRPr="007B5B09" w:rsidRDefault="00E55890">
            <w:pPr>
              <w:jc w:val="left"/>
              <w:rPr>
                <w:sz w:val="22"/>
                <w:szCs w:val="22"/>
              </w:rPr>
            </w:pP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Дворцы культуры, музеи, музеи-усадьбы, выставочные залы, кинотеатры, библиотеки, досуговые центры, клубы и учреждения клубного типа</w:t>
            </w:r>
          </w:p>
        </w:tc>
      </w:tr>
      <w:tr w:rsidR="00E55890" w:rsidRPr="007B5B09" w:rsidTr="00E55890">
        <w:trPr>
          <w:gridAfter w:val="1"/>
          <w:wAfter w:w="8" w:type="dxa"/>
          <w:cantSplit/>
          <w:trHeight w:val="1214"/>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Административные и управленческие объекты</w:t>
            </w:r>
          </w:p>
        </w:tc>
        <w:tc>
          <w:tcPr>
            <w:tcW w:w="2526" w:type="dxa"/>
            <w:tcBorders>
              <w:top w:val="single" w:sz="4" w:space="0" w:color="auto"/>
              <w:left w:val="nil"/>
              <w:bottom w:val="single" w:sz="4" w:space="0" w:color="auto"/>
              <w:right w:val="single" w:sz="4" w:space="0" w:color="auto"/>
            </w:tcBorders>
            <w:vAlign w:val="center"/>
          </w:tcPr>
          <w:p w:rsidR="00E55890" w:rsidRPr="007B5B09" w:rsidRDefault="00E55890">
            <w:pPr>
              <w:spacing w:line="240" w:lineRule="auto"/>
              <w:ind w:firstLine="0"/>
              <w:jc w:val="left"/>
              <w:rPr>
                <w:sz w:val="22"/>
                <w:szCs w:val="22"/>
              </w:rPr>
            </w:pPr>
          </w:p>
        </w:tc>
        <w:tc>
          <w:tcPr>
            <w:tcW w:w="2796" w:type="dxa"/>
            <w:gridSpan w:val="2"/>
            <w:tcBorders>
              <w:top w:val="single" w:sz="4" w:space="0" w:color="auto"/>
              <w:left w:val="nil"/>
              <w:bottom w:val="single" w:sz="4" w:space="0" w:color="auto"/>
              <w:right w:val="single" w:sz="4" w:space="0" w:color="auto"/>
            </w:tcBorders>
            <w:vAlign w:val="center"/>
          </w:tcPr>
          <w:p w:rsidR="00E55890" w:rsidRPr="007B5B09" w:rsidRDefault="00E55890">
            <w:pPr>
              <w:jc w:val="left"/>
              <w:rPr>
                <w:sz w:val="22"/>
                <w:szCs w:val="22"/>
              </w:rPr>
            </w:pP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Объекты администрации муниципальных образований, судов, прокуратуры, учреждений юстиции, управления ЗАГС, УВД, военного комиссариата, УФНС, пожарного депо, управления пенсионного фонда, общественных организаций и объединений</w:t>
            </w:r>
          </w:p>
        </w:tc>
      </w:tr>
    </w:tbl>
    <w:p w:rsidR="00E55890" w:rsidRPr="007B5B09" w:rsidRDefault="00E55890" w:rsidP="00E55890">
      <w:pPr>
        <w:spacing w:line="240" w:lineRule="auto"/>
        <w:ind w:right="-51" w:firstLine="0"/>
        <w:rPr>
          <w:szCs w:val="24"/>
        </w:rPr>
      </w:pPr>
    </w:p>
    <w:p w:rsidR="00E55890" w:rsidRPr="007B5B09" w:rsidRDefault="00E55890" w:rsidP="00E55890">
      <w:pPr>
        <w:spacing w:line="240" w:lineRule="auto"/>
        <w:ind w:right="-51" w:firstLine="0"/>
        <w:rPr>
          <w:sz w:val="20"/>
        </w:rPr>
      </w:pPr>
    </w:p>
    <w:p w:rsidR="00E55890" w:rsidRPr="007B5B09" w:rsidRDefault="00E55890" w:rsidP="00E55890">
      <w:pPr>
        <w:widowControl/>
        <w:autoSpaceDE/>
        <w:autoSpaceDN/>
        <w:adjustRightInd/>
        <w:spacing w:line="240" w:lineRule="auto"/>
        <w:ind w:firstLine="0"/>
        <w:jc w:val="left"/>
        <w:rPr>
          <w:bCs/>
        </w:rPr>
        <w:sectPr w:rsidR="00E55890" w:rsidRPr="007B5B09">
          <w:pgSz w:w="16820" w:h="11900" w:orient="landscape"/>
          <w:pgMar w:top="851" w:right="851" w:bottom="873" w:left="851" w:header="709" w:footer="709" w:gutter="0"/>
          <w:cols w:space="720"/>
        </w:sectPr>
      </w:pPr>
    </w:p>
    <w:p w:rsidR="000F2DD2" w:rsidRPr="007B5B09" w:rsidRDefault="000F2DD2" w:rsidP="000F2DD2">
      <w:pPr>
        <w:spacing w:line="360" w:lineRule="auto"/>
        <w:ind w:right="-51" w:firstLine="600"/>
        <w:rPr>
          <w:bCs/>
          <w:szCs w:val="24"/>
        </w:rPr>
      </w:pPr>
      <w:r w:rsidRPr="007B5B09">
        <w:rPr>
          <w:bCs/>
        </w:rPr>
        <w:lastRenderedPageBreak/>
        <w:t>2.</w:t>
      </w:r>
      <w:r w:rsidR="005639D9" w:rsidRPr="007B5B09">
        <w:rPr>
          <w:bCs/>
        </w:rPr>
        <w:t>2</w:t>
      </w:r>
      <w:r w:rsidRPr="007B5B09">
        <w:rPr>
          <w:bCs/>
        </w:rPr>
        <w:t>.3. </w:t>
      </w:r>
      <w:r w:rsidRPr="007B5B09">
        <w:rPr>
          <w:bCs/>
          <w:szCs w:val="24"/>
        </w:rPr>
        <w:t xml:space="preserve">Показатели минимальной удельной площади территории для размещения объектов в городе </w:t>
      </w:r>
      <w:r w:rsidR="00F36CE1" w:rsidRPr="007B5B09">
        <w:rPr>
          <w:bCs/>
        </w:rPr>
        <w:t>Сергиев Посад</w:t>
      </w:r>
      <w:r w:rsidRPr="007B5B09">
        <w:rPr>
          <w:bCs/>
          <w:szCs w:val="24"/>
        </w:rPr>
        <w:t xml:space="preserve"> приведены в таблице </w:t>
      </w:r>
      <w:r w:rsidR="0034134D" w:rsidRPr="007B5B09">
        <w:rPr>
          <w:bCs/>
          <w:szCs w:val="24"/>
        </w:rPr>
        <w:t>4</w:t>
      </w:r>
      <w:r w:rsidRPr="007B5B09">
        <w:rPr>
          <w:bCs/>
          <w:szCs w:val="24"/>
        </w:rPr>
        <w:t xml:space="preserve">, </w:t>
      </w:r>
    </w:p>
    <w:p w:rsidR="000F2DD2" w:rsidRPr="007B5B09" w:rsidRDefault="000F2DD2" w:rsidP="000F2DD2">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t xml:space="preserve">Таблица </w:t>
      </w:r>
      <w:r w:rsidR="0034134D" w:rsidRPr="007B5B09">
        <w:rPr>
          <w:rFonts w:ascii="Times New Roman" w:hAnsi="Times New Roman" w:cs="Times New Roman"/>
          <w:bCs/>
          <w:sz w:val="24"/>
          <w:szCs w:val="24"/>
        </w:rPr>
        <w:t>4</w:t>
      </w:r>
    </w:p>
    <w:tbl>
      <w:tblPr>
        <w:tblW w:w="5000" w:type="pct"/>
        <w:tblLayout w:type="fixed"/>
        <w:tblCellMar>
          <w:left w:w="85" w:type="dxa"/>
          <w:right w:w="85" w:type="dxa"/>
        </w:tblCellMar>
        <w:tblLook w:val="04A0" w:firstRow="1" w:lastRow="0" w:firstColumn="1" w:lastColumn="0" w:noHBand="0" w:noVBand="1"/>
      </w:tblPr>
      <w:tblGrid>
        <w:gridCol w:w="2779"/>
        <w:gridCol w:w="708"/>
        <w:gridCol w:w="709"/>
        <w:gridCol w:w="709"/>
        <w:gridCol w:w="709"/>
        <w:gridCol w:w="708"/>
        <w:gridCol w:w="709"/>
        <w:gridCol w:w="690"/>
        <w:gridCol w:w="730"/>
        <w:gridCol w:w="1045"/>
      </w:tblGrid>
      <w:tr w:rsidR="007B5B09" w:rsidRPr="007B5B09" w:rsidTr="000F2DD2">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0F2DD2" w:rsidRPr="007B5B09" w:rsidRDefault="000F2DD2">
            <w:pPr>
              <w:pStyle w:val="-5"/>
              <w:ind w:left="-401" w:firstLine="401"/>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717" w:type="dxa"/>
            <w:gridSpan w:val="9"/>
            <w:tcBorders>
              <w:top w:val="single" w:sz="4" w:space="0" w:color="auto"/>
              <w:left w:val="nil"/>
              <w:bottom w:val="single" w:sz="4" w:space="0" w:color="auto"/>
              <w:right w:val="single" w:sz="4" w:space="0" w:color="auto"/>
            </w:tcBorders>
            <w:vAlign w:val="center"/>
            <w:hideMark/>
          </w:tcPr>
          <w:p w:rsidR="000F2DD2" w:rsidRPr="007B5B09" w:rsidRDefault="000F2DD2">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0F2DD2">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0F2DD2" w:rsidRPr="007B5B09" w:rsidRDefault="000F2DD2">
            <w:pPr>
              <w:widowControl/>
              <w:autoSpaceDE/>
              <w:autoSpaceDN/>
              <w:adjustRightInd/>
              <w:spacing w:line="240" w:lineRule="auto"/>
              <w:ind w:firstLine="0"/>
              <w:jc w:val="left"/>
              <w:rPr>
                <w:sz w:val="22"/>
                <w:szCs w:val="22"/>
              </w:rPr>
            </w:pPr>
          </w:p>
        </w:tc>
        <w:tc>
          <w:tcPr>
            <w:tcW w:w="2835" w:type="dxa"/>
            <w:gridSpan w:val="4"/>
            <w:tcBorders>
              <w:top w:val="single" w:sz="4" w:space="0" w:color="auto"/>
              <w:left w:val="nil"/>
              <w:bottom w:val="single" w:sz="4" w:space="0" w:color="auto"/>
              <w:right w:val="single" w:sz="4" w:space="0" w:color="auto"/>
            </w:tcBorders>
            <w:vAlign w:val="center"/>
            <w:hideMark/>
          </w:tcPr>
          <w:p w:rsidR="000F2DD2" w:rsidRPr="007B5B09" w:rsidRDefault="000F2DD2">
            <w:pPr>
              <w:pStyle w:val="-5"/>
              <w:rPr>
                <w:rFonts w:ascii="Times New Roman" w:hAnsi="Times New Roman" w:cs="Times New Roman"/>
                <w:b w:val="0"/>
                <w:sz w:val="22"/>
              </w:rPr>
            </w:pPr>
            <w:r w:rsidRPr="007B5B09">
              <w:rPr>
                <w:rFonts w:ascii="Times New Roman" w:hAnsi="Times New Roman" w:cs="Times New Roman"/>
                <w:b w:val="0"/>
                <w:sz w:val="22"/>
              </w:rPr>
              <w:t>в границах квартала со средней этажностью жилых домов</w:t>
            </w:r>
          </w:p>
        </w:tc>
        <w:tc>
          <w:tcPr>
            <w:tcW w:w="2837" w:type="dxa"/>
            <w:gridSpan w:val="4"/>
            <w:tcBorders>
              <w:top w:val="single" w:sz="4" w:space="0" w:color="auto"/>
              <w:left w:val="nil"/>
              <w:bottom w:val="single" w:sz="4" w:space="0" w:color="auto"/>
              <w:right w:val="single" w:sz="4" w:space="0" w:color="auto"/>
            </w:tcBorders>
            <w:vAlign w:val="center"/>
            <w:hideMark/>
          </w:tcPr>
          <w:p w:rsidR="000F2DD2" w:rsidRPr="007B5B09" w:rsidRDefault="000F2DD2">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жилого района со средней этажностью жилых домов</w:t>
            </w:r>
          </w:p>
        </w:tc>
        <w:tc>
          <w:tcPr>
            <w:tcW w:w="1045" w:type="dxa"/>
            <w:vMerge w:val="restart"/>
            <w:tcBorders>
              <w:top w:val="nil"/>
              <w:left w:val="single" w:sz="4" w:space="0" w:color="auto"/>
              <w:bottom w:val="single" w:sz="4" w:space="0" w:color="000000"/>
              <w:right w:val="single" w:sz="4" w:space="0" w:color="auto"/>
            </w:tcBorders>
            <w:vAlign w:val="center"/>
            <w:hideMark/>
          </w:tcPr>
          <w:p w:rsidR="000F2DD2" w:rsidRPr="007B5B09" w:rsidRDefault="000F2DD2" w:rsidP="00883FCD">
            <w:pPr>
              <w:pStyle w:val="-5"/>
              <w:ind w:left="-85" w:right="-152"/>
              <w:rPr>
                <w:rFonts w:ascii="Times New Roman" w:hAnsi="Times New Roman" w:cs="Times New Roman"/>
                <w:b w:val="0"/>
                <w:sz w:val="22"/>
              </w:rPr>
            </w:pPr>
            <w:r w:rsidRPr="007B5B09">
              <w:rPr>
                <w:rFonts w:ascii="Times New Roman" w:hAnsi="Times New Roman" w:cs="Times New Roman"/>
                <w:b w:val="0"/>
                <w:sz w:val="22"/>
              </w:rPr>
              <w:t xml:space="preserve">Дополни-тельно в границах </w:t>
            </w:r>
            <w:r w:rsidR="00883FCD" w:rsidRPr="007B5B09">
              <w:rPr>
                <w:rFonts w:ascii="Times New Roman" w:hAnsi="Times New Roman" w:cs="Times New Roman"/>
                <w:b w:val="0"/>
                <w:sz w:val="22"/>
              </w:rPr>
              <w:t>города</w:t>
            </w:r>
          </w:p>
        </w:tc>
      </w:tr>
      <w:tr w:rsidR="007B5B09" w:rsidRPr="007B5B09" w:rsidTr="00BF758D">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C830E3" w:rsidRPr="007B5B09" w:rsidRDefault="00C830E3">
            <w:pPr>
              <w:widowControl/>
              <w:autoSpaceDE/>
              <w:autoSpaceDN/>
              <w:adjustRightInd/>
              <w:spacing w:line="240" w:lineRule="auto"/>
              <w:ind w:firstLine="0"/>
              <w:jc w:val="left"/>
              <w:rPr>
                <w:sz w:val="22"/>
                <w:szCs w:val="22"/>
              </w:rPr>
            </w:pPr>
          </w:p>
        </w:tc>
        <w:tc>
          <w:tcPr>
            <w:tcW w:w="708" w:type="dxa"/>
            <w:tcBorders>
              <w:top w:val="single" w:sz="4" w:space="0" w:color="auto"/>
              <w:left w:val="nil"/>
              <w:bottom w:val="single" w:sz="4" w:space="0" w:color="auto"/>
              <w:right w:val="single" w:sz="4" w:space="0" w:color="auto"/>
            </w:tcBorders>
            <w:vAlign w:val="center"/>
            <w:hideMark/>
          </w:tcPr>
          <w:p w:rsidR="00C830E3" w:rsidRPr="007B5B09" w:rsidRDefault="00C830E3">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709" w:type="dxa"/>
            <w:tcBorders>
              <w:top w:val="single" w:sz="4" w:space="0" w:color="auto"/>
              <w:left w:val="nil"/>
              <w:bottom w:val="single" w:sz="4" w:space="0" w:color="auto"/>
              <w:right w:val="single" w:sz="4" w:space="0" w:color="auto"/>
            </w:tcBorders>
            <w:vAlign w:val="center"/>
            <w:hideMark/>
          </w:tcPr>
          <w:p w:rsidR="00C830E3" w:rsidRPr="007B5B09" w:rsidRDefault="00C830E3" w:rsidP="00BF758D">
            <w:pPr>
              <w:pStyle w:val="-5"/>
              <w:rPr>
                <w:rFonts w:ascii="Times New Roman" w:hAnsi="Times New Roman" w:cs="Times New Roman"/>
                <w:b w:val="0"/>
                <w:sz w:val="22"/>
              </w:rPr>
            </w:pPr>
            <w:r w:rsidRPr="007B5B09">
              <w:rPr>
                <w:rFonts w:ascii="Times New Roman" w:hAnsi="Times New Roman" w:cs="Times New Roman"/>
                <w:b w:val="0"/>
                <w:sz w:val="22"/>
              </w:rPr>
              <w:t>от 4 до 5 эт.</w:t>
            </w:r>
          </w:p>
        </w:tc>
        <w:tc>
          <w:tcPr>
            <w:tcW w:w="709" w:type="dxa"/>
            <w:tcBorders>
              <w:top w:val="single" w:sz="4" w:space="0" w:color="auto"/>
              <w:left w:val="nil"/>
              <w:bottom w:val="single" w:sz="4" w:space="0" w:color="auto"/>
              <w:right w:val="single" w:sz="8" w:space="0" w:color="auto"/>
            </w:tcBorders>
            <w:vAlign w:val="center"/>
            <w:hideMark/>
          </w:tcPr>
          <w:p w:rsidR="00C830E3" w:rsidRPr="007B5B09" w:rsidRDefault="00C830E3" w:rsidP="00BF758D">
            <w:pPr>
              <w:pStyle w:val="-5"/>
              <w:ind w:left="-110" w:firstLine="25"/>
              <w:rPr>
                <w:rFonts w:ascii="Times New Roman" w:hAnsi="Times New Roman" w:cs="Times New Roman"/>
                <w:b w:val="0"/>
                <w:sz w:val="22"/>
              </w:rPr>
            </w:pPr>
            <w:r w:rsidRPr="007B5B09">
              <w:rPr>
                <w:rFonts w:ascii="Times New Roman" w:hAnsi="Times New Roman" w:cs="Times New Roman"/>
                <w:b w:val="0"/>
                <w:sz w:val="22"/>
              </w:rPr>
              <w:t>от 6 до 7 эт.</w:t>
            </w:r>
          </w:p>
        </w:tc>
        <w:tc>
          <w:tcPr>
            <w:tcW w:w="709" w:type="dxa"/>
            <w:tcBorders>
              <w:top w:val="single" w:sz="4" w:space="0" w:color="auto"/>
              <w:left w:val="single" w:sz="8" w:space="0" w:color="auto"/>
              <w:bottom w:val="single" w:sz="4" w:space="0" w:color="auto"/>
              <w:right w:val="single" w:sz="4" w:space="0" w:color="auto"/>
            </w:tcBorders>
            <w:vAlign w:val="center"/>
          </w:tcPr>
          <w:p w:rsidR="00C830E3" w:rsidRPr="007B5B09" w:rsidRDefault="00C830E3" w:rsidP="00C830E3">
            <w:pPr>
              <w:pStyle w:val="-TR9"/>
              <w:rPr>
                <w:b/>
                <w:sz w:val="22"/>
                <w:szCs w:val="22"/>
              </w:rPr>
            </w:pPr>
            <w:r w:rsidRPr="007B5B09">
              <w:rPr>
                <w:sz w:val="22"/>
                <w:szCs w:val="22"/>
              </w:rPr>
              <w:t>от 8 до 9 эт</w:t>
            </w:r>
          </w:p>
        </w:tc>
        <w:tc>
          <w:tcPr>
            <w:tcW w:w="708" w:type="dxa"/>
            <w:tcBorders>
              <w:top w:val="single" w:sz="4" w:space="0" w:color="auto"/>
              <w:left w:val="nil"/>
              <w:bottom w:val="single" w:sz="4" w:space="0" w:color="auto"/>
              <w:right w:val="single" w:sz="4" w:space="0" w:color="auto"/>
            </w:tcBorders>
            <w:vAlign w:val="center"/>
            <w:hideMark/>
          </w:tcPr>
          <w:p w:rsidR="00C830E3" w:rsidRPr="007B5B09" w:rsidRDefault="00C830E3" w:rsidP="00C830E3">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709" w:type="dxa"/>
            <w:tcBorders>
              <w:top w:val="single" w:sz="4" w:space="0" w:color="auto"/>
              <w:left w:val="nil"/>
              <w:bottom w:val="single" w:sz="4" w:space="0" w:color="auto"/>
              <w:right w:val="single" w:sz="4" w:space="0" w:color="auto"/>
            </w:tcBorders>
            <w:vAlign w:val="center"/>
            <w:hideMark/>
          </w:tcPr>
          <w:p w:rsidR="00C830E3" w:rsidRPr="007B5B09" w:rsidRDefault="00C830E3" w:rsidP="00C830E3">
            <w:pPr>
              <w:pStyle w:val="-5"/>
              <w:rPr>
                <w:rFonts w:ascii="Times New Roman" w:hAnsi="Times New Roman" w:cs="Times New Roman"/>
                <w:b w:val="0"/>
                <w:sz w:val="22"/>
              </w:rPr>
            </w:pPr>
            <w:r w:rsidRPr="007B5B09">
              <w:rPr>
                <w:rFonts w:ascii="Times New Roman" w:hAnsi="Times New Roman" w:cs="Times New Roman"/>
                <w:b w:val="0"/>
                <w:sz w:val="22"/>
              </w:rPr>
              <w:t>от 4 до 5 эт.</w:t>
            </w:r>
          </w:p>
        </w:tc>
        <w:tc>
          <w:tcPr>
            <w:tcW w:w="690" w:type="dxa"/>
            <w:tcBorders>
              <w:top w:val="single" w:sz="4" w:space="0" w:color="auto"/>
              <w:left w:val="nil"/>
              <w:bottom w:val="single" w:sz="4" w:space="0" w:color="auto"/>
              <w:right w:val="single" w:sz="8" w:space="0" w:color="auto"/>
            </w:tcBorders>
            <w:vAlign w:val="center"/>
            <w:hideMark/>
          </w:tcPr>
          <w:p w:rsidR="00C830E3" w:rsidRPr="007B5B09" w:rsidRDefault="00C830E3" w:rsidP="00C830E3">
            <w:pPr>
              <w:pStyle w:val="-5"/>
              <w:ind w:left="-110" w:firstLine="25"/>
              <w:rPr>
                <w:rFonts w:ascii="Times New Roman" w:hAnsi="Times New Roman" w:cs="Times New Roman"/>
                <w:b w:val="0"/>
                <w:sz w:val="22"/>
              </w:rPr>
            </w:pPr>
            <w:r w:rsidRPr="007B5B09">
              <w:rPr>
                <w:rFonts w:ascii="Times New Roman" w:hAnsi="Times New Roman" w:cs="Times New Roman"/>
                <w:b w:val="0"/>
                <w:sz w:val="22"/>
              </w:rPr>
              <w:t>от 6 до 7 эт.</w:t>
            </w:r>
          </w:p>
        </w:tc>
        <w:tc>
          <w:tcPr>
            <w:tcW w:w="730" w:type="dxa"/>
            <w:tcBorders>
              <w:top w:val="single" w:sz="4" w:space="0" w:color="auto"/>
              <w:left w:val="single" w:sz="8" w:space="0" w:color="auto"/>
              <w:bottom w:val="single" w:sz="4" w:space="0" w:color="auto"/>
              <w:right w:val="single" w:sz="4" w:space="0" w:color="auto"/>
            </w:tcBorders>
            <w:vAlign w:val="center"/>
          </w:tcPr>
          <w:p w:rsidR="00C830E3" w:rsidRPr="007B5B09" w:rsidRDefault="00C830E3" w:rsidP="00C830E3">
            <w:pPr>
              <w:pStyle w:val="-TR9"/>
              <w:rPr>
                <w:b/>
                <w:sz w:val="22"/>
                <w:szCs w:val="22"/>
              </w:rPr>
            </w:pPr>
            <w:r w:rsidRPr="007B5B09">
              <w:rPr>
                <w:sz w:val="22"/>
                <w:szCs w:val="22"/>
              </w:rPr>
              <w:t>от 8 до 9 эт</w:t>
            </w:r>
          </w:p>
        </w:tc>
        <w:tc>
          <w:tcPr>
            <w:tcW w:w="1045" w:type="dxa"/>
            <w:vMerge/>
            <w:tcBorders>
              <w:top w:val="nil"/>
              <w:left w:val="single" w:sz="4" w:space="0" w:color="auto"/>
              <w:bottom w:val="single" w:sz="4" w:space="0" w:color="000000"/>
              <w:right w:val="single" w:sz="4" w:space="0" w:color="auto"/>
            </w:tcBorders>
            <w:vAlign w:val="center"/>
            <w:hideMark/>
          </w:tcPr>
          <w:p w:rsidR="00C830E3" w:rsidRPr="007B5B09" w:rsidRDefault="00C830E3" w:rsidP="00C830E3">
            <w:pPr>
              <w:pStyle w:val="-5"/>
              <w:rPr>
                <w:sz w:val="22"/>
              </w:rPr>
            </w:pPr>
          </w:p>
        </w:tc>
      </w:tr>
      <w:tr w:rsidR="007B5B09" w:rsidRPr="007B5B09" w:rsidTr="00BF758D">
        <w:trPr>
          <w:trHeight w:val="454"/>
        </w:trPr>
        <w:tc>
          <w:tcPr>
            <w:tcW w:w="2779" w:type="dxa"/>
            <w:tcBorders>
              <w:top w:val="single" w:sz="4" w:space="0" w:color="auto"/>
              <w:left w:val="single" w:sz="4" w:space="0" w:color="auto"/>
              <w:bottom w:val="single" w:sz="4" w:space="0" w:color="auto"/>
              <w:right w:val="nil"/>
            </w:tcBorders>
            <w:hideMark/>
          </w:tcPr>
          <w:p w:rsidR="00C830E3" w:rsidRPr="007B5B09" w:rsidRDefault="00C830E3" w:rsidP="00121F21">
            <w:pPr>
              <w:spacing w:line="240" w:lineRule="auto"/>
              <w:ind w:firstLine="0"/>
              <w:jc w:val="left"/>
              <w:rPr>
                <w:sz w:val="22"/>
                <w:szCs w:val="22"/>
              </w:rPr>
            </w:pPr>
            <w:r w:rsidRPr="007B5B09">
              <w:rPr>
                <w:sz w:val="22"/>
                <w:szCs w:val="22"/>
              </w:rPr>
              <w:t>Объекты физической культуры и спорта*</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1,06</w:t>
            </w:r>
          </w:p>
        </w:tc>
        <w:tc>
          <w:tcPr>
            <w:tcW w:w="709" w:type="dxa"/>
            <w:tcBorders>
              <w:top w:val="single" w:sz="4" w:space="0" w:color="auto"/>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1,03</w:t>
            </w:r>
          </w:p>
        </w:tc>
        <w:tc>
          <w:tcPr>
            <w:tcW w:w="709" w:type="dxa"/>
            <w:tcBorders>
              <w:top w:val="single" w:sz="4" w:space="0" w:color="auto"/>
              <w:left w:val="nil"/>
              <w:bottom w:val="single" w:sz="4" w:space="0" w:color="auto"/>
              <w:right w:val="single" w:sz="8" w:space="0" w:color="auto"/>
            </w:tcBorders>
            <w:noWrap/>
            <w:vAlign w:val="center"/>
            <w:hideMark/>
          </w:tcPr>
          <w:p w:rsidR="00C830E3" w:rsidRPr="007B5B09" w:rsidRDefault="00C830E3" w:rsidP="00C830E3">
            <w:pPr>
              <w:ind w:hanging="24"/>
              <w:jc w:val="center"/>
              <w:rPr>
                <w:sz w:val="22"/>
                <w:szCs w:val="22"/>
              </w:rPr>
            </w:pPr>
            <w:r w:rsidRPr="007B5B09">
              <w:rPr>
                <w:sz w:val="22"/>
                <w:szCs w:val="22"/>
              </w:rPr>
              <w:t>1,02</w:t>
            </w:r>
          </w:p>
        </w:tc>
        <w:tc>
          <w:tcPr>
            <w:tcW w:w="709" w:type="dxa"/>
            <w:tcBorders>
              <w:top w:val="single" w:sz="4" w:space="0" w:color="auto"/>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1,01</w:t>
            </w:r>
          </w:p>
        </w:tc>
        <w:tc>
          <w:tcPr>
            <w:tcW w:w="708" w:type="dxa"/>
            <w:tcBorders>
              <w:top w:val="single" w:sz="4" w:space="0" w:color="auto"/>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1,88</w:t>
            </w:r>
          </w:p>
        </w:tc>
        <w:tc>
          <w:tcPr>
            <w:tcW w:w="709" w:type="dxa"/>
            <w:tcBorders>
              <w:top w:val="single" w:sz="4" w:space="0" w:color="auto"/>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1,83</w:t>
            </w:r>
          </w:p>
        </w:tc>
        <w:tc>
          <w:tcPr>
            <w:tcW w:w="690" w:type="dxa"/>
            <w:tcBorders>
              <w:top w:val="single" w:sz="4" w:space="0" w:color="auto"/>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1,80</w:t>
            </w:r>
          </w:p>
        </w:tc>
        <w:tc>
          <w:tcPr>
            <w:tcW w:w="730" w:type="dxa"/>
            <w:tcBorders>
              <w:top w:val="single" w:sz="4" w:space="0" w:color="auto"/>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1,79</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0,24</w:t>
            </w:r>
          </w:p>
        </w:tc>
      </w:tr>
      <w:tr w:rsidR="007B5B09" w:rsidRPr="007B5B09" w:rsidTr="00BF758D">
        <w:trPr>
          <w:trHeight w:val="454"/>
        </w:trPr>
        <w:tc>
          <w:tcPr>
            <w:tcW w:w="2779" w:type="dxa"/>
            <w:tcBorders>
              <w:top w:val="single" w:sz="4" w:space="0" w:color="auto"/>
              <w:left w:val="single" w:sz="4" w:space="0" w:color="auto"/>
              <w:bottom w:val="single" w:sz="4" w:space="0" w:color="auto"/>
              <w:right w:val="nil"/>
            </w:tcBorders>
            <w:hideMark/>
          </w:tcPr>
          <w:p w:rsidR="00C830E3" w:rsidRPr="007B5B09" w:rsidRDefault="00C830E3" w:rsidP="00121F21">
            <w:pPr>
              <w:spacing w:line="240" w:lineRule="auto"/>
              <w:ind w:firstLine="0"/>
              <w:jc w:val="left"/>
              <w:rPr>
                <w:sz w:val="22"/>
                <w:szCs w:val="22"/>
              </w:rPr>
            </w:pPr>
            <w:r w:rsidRPr="007B5B09">
              <w:rPr>
                <w:sz w:val="22"/>
                <w:szCs w:val="22"/>
              </w:rPr>
              <w:t>Объекты торговли и общественного питания*</w:t>
            </w:r>
          </w:p>
        </w:tc>
        <w:tc>
          <w:tcPr>
            <w:tcW w:w="708" w:type="dxa"/>
            <w:tcBorders>
              <w:top w:val="nil"/>
              <w:left w:val="single" w:sz="4" w:space="0" w:color="auto"/>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0,57</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0,38</w:t>
            </w:r>
          </w:p>
        </w:tc>
        <w:tc>
          <w:tcPr>
            <w:tcW w:w="709" w:type="dxa"/>
            <w:tcBorders>
              <w:top w:val="nil"/>
              <w:left w:val="nil"/>
              <w:bottom w:val="single" w:sz="4" w:space="0" w:color="auto"/>
              <w:right w:val="single" w:sz="8" w:space="0" w:color="auto"/>
            </w:tcBorders>
            <w:noWrap/>
            <w:vAlign w:val="center"/>
            <w:hideMark/>
          </w:tcPr>
          <w:p w:rsidR="00C830E3" w:rsidRPr="007B5B09" w:rsidRDefault="00C830E3" w:rsidP="00C830E3">
            <w:pPr>
              <w:ind w:hanging="24"/>
              <w:jc w:val="center"/>
              <w:rPr>
                <w:sz w:val="22"/>
                <w:szCs w:val="22"/>
              </w:rPr>
            </w:pPr>
            <w:r w:rsidRPr="007B5B09">
              <w:rPr>
                <w:sz w:val="22"/>
                <w:szCs w:val="22"/>
              </w:rPr>
              <w:t>0,30</w:t>
            </w:r>
          </w:p>
        </w:tc>
        <w:tc>
          <w:tcPr>
            <w:tcW w:w="709"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0,25</w:t>
            </w:r>
          </w:p>
        </w:tc>
        <w:tc>
          <w:tcPr>
            <w:tcW w:w="708"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1,60</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1,52</w:t>
            </w:r>
          </w:p>
        </w:tc>
        <w:tc>
          <w:tcPr>
            <w:tcW w:w="690" w:type="dxa"/>
            <w:tcBorders>
              <w:top w:val="nil"/>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1,48</w:t>
            </w:r>
          </w:p>
        </w:tc>
        <w:tc>
          <w:tcPr>
            <w:tcW w:w="730"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1,45</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0,41</w:t>
            </w:r>
          </w:p>
        </w:tc>
      </w:tr>
      <w:tr w:rsidR="007B5B09" w:rsidRPr="007B5B09" w:rsidTr="00BF758D">
        <w:trPr>
          <w:trHeight w:val="454"/>
        </w:trPr>
        <w:tc>
          <w:tcPr>
            <w:tcW w:w="2779" w:type="dxa"/>
            <w:tcBorders>
              <w:top w:val="single" w:sz="4" w:space="0" w:color="auto"/>
              <w:left w:val="single" w:sz="4" w:space="0" w:color="auto"/>
              <w:bottom w:val="single" w:sz="4" w:space="0" w:color="auto"/>
              <w:right w:val="nil"/>
            </w:tcBorders>
            <w:hideMark/>
          </w:tcPr>
          <w:p w:rsidR="00C830E3" w:rsidRPr="007B5B09" w:rsidRDefault="00C830E3" w:rsidP="00121F21">
            <w:pPr>
              <w:spacing w:line="240" w:lineRule="auto"/>
              <w:ind w:firstLine="0"/>
              <w:jc w:val="left"/>
              <w:rPr>
                <w:sz w:val="22"/>
                <w:szCs w:val="22"/>
              </w:rPr>
            </w:pPr>
            <w:r w:rsidRPr="007B5B09">
              <w:rPr>
                <w:sz w:val="22"/>
                <w:szCs w:val="22"/>
              </w:rPr>
              <w:t>Объекты коммунально-бытового назначения*</w:t>
            </w:r>
          </w:p>
        </w:tc>
        <w:tc>
          <w:tcPr>
            <w:tcW w:w="708" w:type="dxa"/>
            <w:tcBorders>
              <w:top w:val="nil"/>
              <w:left w:val="single" w:sz="4" w:space="0" w:color="auto"/>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0,24</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0,16</w:t>
            </w:r>
          </w:p>
        </w:tc>
        <w:tc>
          <w:tcPr>
            <w:tcW w:w="709" w:type="dxa"/>
            <w:tcBorders>
              <w:top w:val="nil"/>
              <w:left w:val="nil"/>
              <w:bottom w:val="single" w:sz="4" w:space="0" w:color="auto"/>
              <w:right w:val="single" w:sz="8" w:space="0" w:color="auto"/>
            </w:tcBorders>
            <w:noWrap/>
            <w:vAlign w:val="center"/>
            <w:hideMark/>
          </w:tcPr>
          <w:p w:rsidR="00C830E3" w:rsidRPr="007B5B09" w:rsidRDefault="00C830E3" w:rsidP="00C830E3">
            <w:pPr>
              <w:ind w:hanging="24"/>
              <w:jc w:val="center"/>
              <w:rPr>
                <w:sz w:val="22"/>
                <w:szCs w:val="22"/>
              </w:rPr>
            </w:pPr>
            <w:r w:rsidRPr="007B5B09">
              <w:rPr>
                <w:sz w:val="22"/>
                <w:szCs w:val="22"/>
              </w:rPr>
              <w:t>0,13</w:t>
            </w:r>
          </w:p>
        </w:tc>
        <w:tc>
          <w:tcPr>
            <w:tcW w:w="709"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0,11</w:t>
            </w:r>
          </w:p>
        </w:tc>
        <w:tc>
          <w:tcPr>
            <w:tcW w:w="708"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0,32</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0,30</w:t>
            </w:r>
          </w:p>
        </w:tc>
        <w:tc>
          <w:tcPr>
            <w:tcW w:w="690" w:type="dxa"/>
            <w:tcBorders>
              <w:top w:val="nil"/>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0,30</w:t>
            </w:r>
          </w:p>
        </w:tc>
        <w:tc>
          <w:tcPr>
            <w:tcW w:w="730"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0,29</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0,05</w:t>
            </w:r>
          </w:p>
        </w:tc>
      </w:tr>
      <w:tr w:rsidR="007B5B09" w:rsidRPr="007B5B09" w:rsidTr="00BF758D">
        <w:trPr>
          <w:trHeight w:val="454"/>
        </w:trPr>
        <w:tc>
          <w:tcPr>
            <w:tcW w:w="2779" w:type="dxa"/>
            <w:tcBorders>
              <w:top w:val="single" w:sz="4" w:space="0" w:color="auto"/>
              <w:left w:val="single" w:sz="4" w:space="0" w:color="auto"/>
              <w:bottom w:val="single" w:sz="4" w:space="0" w:color="auto"/>
              <w:right w:val="nil"/>
            </w:tcBorders>
            <w:vAlign w:val="center"/>
            <w:hideMark/>
          </w:tcPr>
          <w:p w:rsidR="00C830E3" w:rsidRPr="007B5B09" w:rsidRDefault="00C830E3" w:rsidP="00121F21">
            <w:pPr>
              <w:pStyle w:val="-TR90"/>
              <w:rPr>
                <w:color w:val="auto"/>
                <w:sz w:val="22"/>
                <w:szCs w:val="22"/>
              </w:rPr>
            </w:pPr>
            <w:r w:rsidRPr="007B5B09">
              <w:rPr>
                <w:color w:val="auto"/>
                <w:sz w:val="22"/>
                <w:szCs w:val="22"/>
              </w:rPr>
              <w:t>Объекты связи, финансовых, юридических и других услуг*</w:t>
            </w:r>
          </w:p>
        </w:tc>
        <w:tc>
          <w:tcPr>
            <w:tcW w:w="708" w:type="dxa"/>
            <w:tcBorders>
              <w:top w:val="nil"/>
              <w:left w:val="single" w:sz="4" w:space="0" w:color="auto"/>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8"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single" w:sz="8" w:space="0" w:color="auto"/>
              <w:bottom w:val="single" w:sz="4" w:space="0" w:color="auto"/>
              <w:right w:val="single" w:sz="4" w:space="0" w:color="auto"/>
            </w:tcBorders>
            <w:vAlign w:val="center"/>
          </w:tcPr>
          <w:p w:rsidR="00C830E3" w:rsidRPr="007B5B09" w:rsidRDefault="00C830E3">
            <w:pPr>
              <w:pStyle w:val="-TR9"/>
              <w:rPr>
                <w:sz w:val="22"/>
                <w:szCs w:val="22"/>
              </w:rPr>
            </w:pPr>
          </w:p>
        </w:tc>
        <w:tc>
          <w:tcPr>
            <w:tcW w:w="708"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0,96</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0,91</w:t>
            </w:r>
          </w:p>
        </w:tc>
        <w:tc>
          <w:tcPr>
            <w:tcW w:w="690" w:type="dxa"/>
            <w:tcBorders>
              <w:top w:val="nil"/>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0,89</w:t>
            </w:r>
          </w:p>
        </w:tc>
        <w:tc>
          <w:tcPr>
            <w:tcW w:w="730"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0,87</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0,14</w:t>
            </w:r>
          </w:p>
        </w:tc>
      </w:tr>
      <w:tr w:rsidR="007B5B09" w:rsidRPr="007B5B09" w:rsidTr="00BF758D">
        <w:trPr>
          <w:trHeight w:val="319"/>
        </w:trPr>
        <w:tc>
          <w:tcPr>
            <w:tcW w:w="2779" w:type="dxa"/>
            <w:tcBorders>
              <w:top w:val="single" w:sz="4" w:space="0" w:color="auto"/>
              <w:left w:val="single" w:sz="4" w:space="0" w:color="auto"/>
              <w:bottom w:val="single" w:sz="4" w:space="0" w:color="auto"/>
              <w:right w:val="nil"/>
            </w:tcBorders>
            <w:vAlign w:val="center"/>
            <w:hideMark/>
          </w:tcPr>
          <w:p w:rsidR="00C830E3" w:rsidRPr="007B5B09" w:rsidRDefault="00C830E3" w:rsidP="00121F21">
            <w:pPr>
              <w:pStyle w:val="-TR90"/>
              <w:rPr>
                <w:color w:val="auto"/>
                <w:sz w:val="22"/>
                <w:szCs w:val="22"/>
              </w:rPr>
            </w:pPr>
            <w:r w:rsidRPr="007B5B09">
              <w:rPr>
                <w:color w:val="auto"/>
                <w:sz w:val="22"/>
                <w:szCs w:val="22"/>
              </w:rPr>
              <w:t>Объекты здравоохранения</w:t>
            </w:r>
          </w:p>
        </w:tc>
        <w:tc>
          <w:tcPr>
            <w:tcW w:w="708" w:type="dxa"/>
            <w:tcBorders>
              <w:top w:val="nil"/>
              <w:left w:val="single" w:sz="4" w:space="0" w:color="auto"/>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8"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single" w:sz="8" w:space="0" w:color="auto"/>
              <w:bottom w:val="single" w:sz="4" w:space="0" w:color="auto"/>
              <w:right w:val="single" w:sz="4" w:space="0" w:color="auto"/>
            </w:tcBorders>
            <w:vAlign w:val="center"/>
          </w:tcPr>
          <w:p w:rsidR="00C830E3" w:rsidRPr="007B5B09" w:rsidRDefault="00C830E3">
            <w:pPr>
              <w:pStyle w:val="-TR9"/>
              <w:rPr>
                <w:sz w:val="22"/>
                <w:szCs w:val="22"/>
              </w:rPr>
            </w:pPr>
          </w:p>
        </w:tc>
        <w:tc>
          <w:tcPr>
            <w:tcW w:w="708"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0,32</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0,30</w:t>
            </w:r>
          </w:p>
        </w:tc>
        <w:tc>
          <w:tcPr>
            <w:tcW w:w="690" w:type="dxa"/>
            <w:tcBorders>
              <w:top w:val="nil"/>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0,30</w:t>
            </w:r>
          </w:p>
        </w:tc>
        <w:tc>
          <w:tcPr>
            <w:tcW w:w="730"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0,29</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0,54</w:t>
            </w:r>
          </w:p>
        </w:tc>
      </w:tr>
      <w:tr w:rsidR="007B5B09" w:rsidRPr="007B5B09" w:rsidTr="00BF758D">
        <w:trPr>
          <w:trHeight w:val="267"/>
        </w:trPr>
        <w:tc>
          <w:tcPr>
            <w:tcW w:w="2779" w:type="dxa"/>
            <w:tcBorders>
              <w:top w:val="single" w:sz="4" w:space="0" w:color="auto"/>
              <w:left w:val="single" w:sz="4" w:space="0" w:color="auto"/>
              <w:bottom w:val="single" w:sz="4" w:space="0" w:color="auto"/>
              <w:right w:val="nil"/>
            </w:tcBorders>
            <w:vAlign w:val="center"/>
            <w:hideMark/>
          </w:tcPr>
          <w:p w:rsidR="00C830E3" w:rsidRPr="007B5B09" w:rsidRDefault="00C830E3" w:rsidP="00121F21">
            <w:pPr>
              <w:pStyle w:val="-TR90"/>
              <w:rPr>
                <w:color w:val="auto"/>
                <w:sz w:val="22"/>
                <w:szCs w:val="22"/>
              </w:rPr>
            </w:pPr>
            <w:r w:rsidRPr="007B5B09">
              <w:rPr>
                <w:color w:val="auto"/>
                <w:sz w:val="22"/>
                <w:szCs w:val="22"/>
              </w:rPr>
              <w:t>Объекты образования</w:t>
            </w:r>
          </w:p>
        </w:tc>
        <w:tc>
          <w:tcPr>
            <w:tcW w:w="708" w:type="dxa"/>
            <w:tcBorders>
              <w:top w:val="nil"/>
              <w:left w:val="single" w:sz="4" w:space="0" w:color="auto"/>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8"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single" w:sz="8" w:space="0" w:color="auto"/>
              <w:bottom w:val="single" w:sz="4" w:space="0" w:color="auto"/>
              <w:right w:val="single" w:sz="4" w:space="0" w:color="auto"/>
            </w:tcBorders>
            <w:vAlign w:val="center"/>
          </w:tcPr>
          <w:p w:rsidR="00C830E3" w:rsidRPr="007B5B09" w:rsidRDefault="00C830E3">
            <w:pPr>
              <w:pStyle w:val="-TR9"/>
              <w:rPr>
                <w:sz w:val="22"/>
                <w:szCs w:val="22"/>
              </w:rPr>
            </w:pPr>
          </w:p>
        </w:tc>
        <w:tc>
          <w:tcPr>
            <w:tcW w:w="708"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7,14</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6,54</w:t>
            </w:r>
          </w:p>
        </w:tc>
        <w:tc>
          <w:tcPr>
            <w:tcW w:w="690" w:type="dxa"/>
            <w:tcBorders>
              <w:top w:val="nil"/>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6,22</w:t>
            </w:r>
          </w:p>
        </w:tc>
        <w:tc>
          <w:tcPr>
            <w:tcW w:w="730"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6,02</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0,41</w:t>
            </w:r>
          </w:p>
        </w:tc>
      </w:tr>
      <w:tr w:rsidR="007B5B09" w:rsidRPr="007B5B09" w:rsidTr="00BF758D">
        <w:trPr>
          <w:trHeight w:val="454"/>
        </w:trPr>
        <w:tc>
          <w:tcPr>
            <w:tcW w:w="2779" w:type="dxa"/>
            <w:tcBorders>
              <w:top w:val="single" w:sz="4" w:space="0" w:color="auto"/>
              <w:left w:val="single" w:sz="4" w:space="0" w:color="auto"/>
              <w:bottom w:val="single" w:sz="4" w:space="0" w:color="auto"/>
              <w:right w:val="nil"/>
            </w:tcBorders>
            <w:hideMark/>
          </w:tcPr>
          <w:p w:rsidR="00BF758D" w:rsidRPr="007B5B09" w:rsidRDefault="00BF758D" w:rsidP="00121F21">
            <w:pPr>
              <w:spacing w:line="240" w:lineRule="auto"/>
              <w:ind w:firstLine="0"/>
              <w:jc w:val="left"/>
              <w:rPr>
                <w:sz w:val="22"/>
                <w:szCs w:val="22"/>
              </w:rPr>
            </w:pPr>
            <w:r w:rsidRPr="007B5B09">
              <w:rPr>
                <w:sz w:val="22"/>
                <w:szCs w:val="22"/>
              </w:rPr>
              <w:t>Объекты культуры и досуга*</w:t>
            </w:r>
          </w:p>
        </w:tc>
        <w:tc>
          <w:tcPr>
            <w:tcW w:w="708" w:type="dxa"/>
            <w:tcBorders>
              <w:top w:val="nil"/>
              <w:left w:val="single" w:sz="4" w:space="0" w:color="auto"/>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8"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single" w:sz="8" w:space="0" w:color="auto"/>
              <w:bottom w:val="single" w:sz="4" w:space="0" w:color="auto"/>
              <w:right w:val="single" w:sz="4" w:space="0" w:color="auto"/>
            </w:tcBorders>
            <w:vAlign w:val="center"/>
          </w:tcPr>
          <w:p w:rsidR="00BF758D" w:rsidRPr="007B5B09" w:rsidRDefault="00BF758D">
            <w:pPr>
              <w:pStyle w:val="-TR9"/>
              <w:rPr>
                <w:sz w:val="22"/>
                <w:szCs w:val="22"/>
              </w:rPr>
            </w:pPr>
          </w:p>
        </w:tc>
        <w:tc>
          <w:tcPr>
            <w:tcW w:w="708"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tcPr>
          <w:p w:rsidR="00BF758D" w:rsidRPr="007B5B09" w:rsidRDefault="00BF758D">
            <w:pPr>
              <w:pStyle w:val="-TR9"/>
              <w:rPr>
                <w:sz w:val="22"/>
                <w:szCs w:val="22"/>
              </w:rPr>
            </w:pPr>
          </w:p>
        </w:tc>
        <w:tc>
          <w:tcPr>
            <w:tcW w:w="690" w:type="dxa"/>
            <w:tcBorders>
              <w:top w:val="nil"/>
              <w:left w:val="nil"/>
              <w:bottom w:val="single" w:sz="4" w:space="0" w:color="auto"/>
              <w:right w:val="single" w:sz="8" w:space="0" w:color="auto"/>
            </w:tcBorders>
            <w:vAlign w:val="center"/>
            <w:hideMark/>
          </w:tcPr>
          <w:p w:rsidR="00BF758D" w:rsidRPr="007B5B09" w:rsidRDefault="00BF758D">
            <w:pPr>
              <w:pStyle w:val="-TR9"/>
              <w:rPr>
                <w:sz w:val="22"/>
                <w:szCs w:val="22"/>
              </w:rPr>
            </w:pPr>
            <w:r w:rsidRPr="007B5B09">
              <w:rPr>
                <w:sz w:val="22"/>
                <w:szCs w:val="22"/>
              </w:rPr>
              <w:t>0</w:t>
            </w:r>
          </w:p>
        </w:tc>
        <w:tc>
          <w:tcPr>
            <w:tcW w:w="730" w:type="dxa"/>
            <w:tcBorders>
              <w:top w:val="nil"/>
              <w:left w:val="single" w:sz="8" w:space="0" w:color="auto"/>
              <w:bottom w:val="single" w:sz="4" w:space="0" w:color="auto"/>
              <w:right w:val="single" w:sz="4" w:space="0" w:color="auto"/>
            </w:tcBorders>
            <w:vAlign w:val="center"/>
          </w:tcPr>
          <w:p w:rsidR="00BF758D" w:rsidRPr="007B5B09" w:rsidRDefault="00BF758D">
            <w:pPr>
              <w:pStyle w:val="-TR9"/>
              <w:rPr>
                <w:sz w:val="22"/>
                <w:szCs w:val="22"/>
              </w:rPr>
            </w:pPr>
          </w:p>
        </w:tc>
        <w:tc>
          <w:tcPr>
            <w:tcW w:w="1045"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0,27</w:t>
            </w:r>
          </w:p>
        </w:tc>
      </w:tr>
      <w:tr w:rsidR="00BF758D" w:rsidRPr="007B5B09" w:rsidTr="00BF758D">
        <w:trPr>
          <w:trHeight w:val="454"/>
        </w:trPr>
        <w:tc>
          <w:tcPr>
            <w:tcW w:w="2779" w:type="dxa"/>
            <w:tcBorders>
              <w:top w:val="single" w:sz="4" w:space="0" w:color="auto"/>
              <w:left w:val="single" w:sz="4" w:space="0" w:color="auto"/>
              <w:bottom w:val="single" w:sz="4" w:space="0" w:color="auto"/>
              <w:right w:val="nil"/>
            </w:tcBorders>
            <w:hideMark/>
          </w:tcPr>
          <w:p w:rsidR="00BF758D" w:rsidRPr="007B5B09" w:rsidRDefault="00BF758D" w:rsidP="00121F21">
            <w:pPr>
              <w:spacing w:line="240" w:lineRule="auto"/>
              <w:ind w:firstLine="0"/>
              <w:jc w:val="left"/>
              <w:rPr>
                <w:sz w:val="22"/>
                <w:szCs w:val="22"/>
              </w:rPr>
            </w:pPr>
            <w:r w:rsidRPr="007B5B09">
              <w:rPr>
                <w:sz w:val="22"/>
                <w:szCs w:val="22"/>
              </w:rPr>
              <w:t>Административные и управленческие объекты **</w:t>
            </w:r>
          </w:p>
        </w:tc>
        <w:tc>
          <w:tcPr>
            <w:tcW w:w="708" w:type="dxa"/>
            <w:tcBorders>
              <w:top w:val="nil"/>
              <w:left w:val="single" w:sz="4" w:space="0" w:color="auto"/>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8"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single" w:sz="8" w:space="0" w:color="auto"/>
              <w:bottom w:val="single" w:sz="4" w:space="0" w:color="auto"/>
              <w:right w:val="single" w:sz="4" w:space="0" w:color="auto"/>
            </w:tcBorders>
            <w:vAlign w:val="center"/>
          </w:tcPr>
          <w:p w:rsidR="00BF758D" w:rsidRPr="007B5B09" w:rsidRDefault="00BF758D">
            <w:pPr>
              <w:pStyle w:val="-TR9"/>
              <w:rPr>
                <w:sz w:val="22"/>
                <w:szCs w:val="22"/>
              </w:rPr>
            </w:pPr>
          </w:p>
        </w:tc>
        <w:tc>
          <w:tcPr>
            <w:tcW w:w="708"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tcPr>
          <w:p w:rsidR="00BF758D" w:rsidRPr="007B5B09" w:rsidRDefault="00BF758D">
            <w:pPr>
              <w:pStyle w:val="-TR9"/>
              <w:rPr>
                <w:sz w:val="22"/>
                <w:szCs w:val="22"/>
              </w:rPr>
            </w:pPr>
          </w:p>
        </w:tc>
        <w:tc>
          <w:tcPr>
            <w:tcW w:w="690" w:type="dxa"/>
            <w:tcBorders>
              <w:top w:val="nil"/>
              <w:left w:val="nil"/>
              <w:bottom w:val="single" w:sz="4" w:space="0" w:color="auto"/>
              <w:right w:val="single" w:sz="8" w:space="0" w:color="auto"/>
            </w:tcBorders>
            <w:vAlign w:val="center"/>
            <w:hideMark/>
          </w:tcPr>
          <w:p w:rsidR="00BF758D" w:rsidRPr="007B5B09" w:rsidRDefault="00BF758D">
            <w:pPr>
              <w:pStyle w:val="-TR9"/>
              <w:rPr>
                <w:sz w:val="22"/>
                <w:szCs w:val="22"/>
              </w:rPr>
            </w:pPr>
            <w:r w:rsidRPr="007B5B09">
              <w:rPr>
                <w:sz w:val="22"/>
                <w:szCs w:val="22"/>
              </w:rPr>
              <w:t>0</w:t>
            </w:r>
          </w:p>
        </w:tc>
        <w:tc>
          <w:tcPr>
            <w:tcW w:w="730" w:type="dxa"/>
            <w:tcBorders>
              <w:top w:val="nil"/>
              <w:left w:val="single" w:sz="8" w:space="0" w:color="auto"/>
              <w:bottom w:val="single" w:sz="4" w:space="0" w:color="auto"/>
              <w:right w:val="single" w:sz="4" w:space="0" w:color="auto"/>
            </w:tcBorders>
            <w:vAlign w:val="center"/>
          </w:tcPr>
          <w:p w:rsidR="00BF758D" w:rsidRPr="007B5B09" w:rsidRDefault="00BF758D">
            <w:pPr>
              <w:pStyle w:val="-TR9"/>
              <w:rPr>
                <w:sz w:val="22"/>
                <w:szCs w:val="22"/>
              </w:rPr>
            </w:pPr>
          </w:p>
        </w:tc>
        <w:tc>
          <w:tcPr>
            <w:tcW w:w="1045"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0,49</w:t>
            </w:r>
          </w:p>
        </w:tc>
      </w:tr>
    </w:tbl>
    <w:p w:rsidR="002F65E1" w:rsidRPr="007B5B09" w:rsidRDefault="002F65E1" w:rsidP="00E55890">
      <w:pPr>
        <w:spacing w:line="360" w:lineRule="auto"/>
        <w:ind w:right="-51" w:firstLine="600"/>
        <w:rPr>
          <w:bCs/>
          <w:sz w:val="22"/>
          <w:szCs w:val="22"/>
        </w:rPr>
      </w:pPr>
    </w:p>
    <w:p w:rsidR="000F2DD2" w:rsidRPr="007B5B09" w:rsidRDefault="002F65E1" w:rsidP="00E55890">
      <w:pPr>
        <w:spacing w:line="360" w:lineRule="auto"/>
        <w:ind w:right="-51" w:firstLine="600"/>
        <w:rPr>
          <w:bCs/>
          <w:szCs w:val="24"/>
        </w:rPr>
      </w:pPr>
      <w:r w:rsidRPr="007B5B09">
        <w:rPr>
          <w:bCs/>
          <w:szCs w:val="24"/>
        </w:rPr>
        <w:t>в городе Хотьково в таблице 5</w:t>
      </w:r>
      <w:r w:rsidR="007302BA" w:rsidRPr="007B5B09">
        <w:rPr>
          <w:bCs/>
          <w:szCs w:val="24"/>
        </w:rPr>
        <w:t>,</w:t>
      </w:r>
    </w:p>
    <w:p w:rsidR="000F2DD2" w:rsidRPr="007B5B09" w:rsidRDefault="000F2DD2" w:rsidP="000F2DD2">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t xml:space="preserve">Таблица </w:t>
      </w:r>
      <w:r w:rsidR="0034134D" w:rsidRPr="007B5B09">
        <w:rPr>
          <w:rFonts w:ascii="Times New Roman" w:hAnsi="Times New Roman" w:cs="Times New Roman"/>
          <w:bCs/>
          <w:sz w:val="24"/>
          <w:szCs w:val="24"/>
        </w:rPr>
        <w:t>5</w:t>
      </w:r>
    </w:p>
    <w:tbl>
      <w:tblPr>
        <w:tblW w:w="5000" w:type="pct"/>
        <w:tblLayout w:type="fixed"/>
        <w:tblCellMar>
          <w:left w:w="85" w:type="dxa"/>
          <w:right w:w="85" w:type="dxa"/>
        </w:tblCellMar>
        <w:tblLook w:val="04A0" w:firstRow="1" w:lastRow="0" w:firstColumn="1" w:lastColumn="0" w:noHBand="0" w:noVBand="1"/>
      </w:tblPr>
      <w:tblGrid>
        <w:gridCol w:w="2779"/>
        <w:gridCol w:w="1417"/>
        <w:gridCol w:w="1418"/>
        <w:gridCol w:w="1275"/>
        <w:gridCol w:w="1418"/>
        <w:gridCol w:w="1189"/>
      </w:tblGrid>
      <w:tr w:rsidR="007B5B09" w:rsidRPr="007B5B09" w:rsidTr="00121F2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0F2DD2" w:rsidRPr="007B5B09" w:rsidRDefault="000F2DD2" w:rsidP="00121F21">
            <w:pPr>
              <w:pStyle w:val="-5"/>
              <w:ind w:left="-401" w:firstLine="401"/>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717" w:type="dxa"/>
            <w:gridSpan w:val="5"/>
            <w:tcBorders>
              <w:top w:val="single" w:sz="4" w:space="0" w:color="auto"/>
              <w:left w:val="nil"/>
              <w:bottom w:val="single" w:sz="4" w:space="0" w:color="auto"/>
              <w:right w:val="single" w:sz="4" w:space="0" w:color="auto"/>
            </w:tcBorders>
            <w:vAlign w:val="center"/>
            <w:hideMark/>
          </w:tcPr>
          <w:p w:rsidR="000F2DD2" w:rsidRPr="007B5B09" w:rsidRDefault="000F2DD2" w:rsidP="00121F21">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883FCD">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0F2DD2" w:rsidRPr="007B5B09" w:rsidRDefault="000F2DD2" w:rsidP="00121F21">
            <w:pPr>
              <w:widowControl/>
              <w:autoSpaceDE/>
              <w:autoSpaceDN/>
              <w:adjustRightInd/>
              <w:spacing w:line="240" w:lineRule="auto"/>
              <w:ind w:firstLine="0"/>
              <w:jc w:val="left"/>
              <w:rPr>
                <w:sz w:val="22"/>
                <w:szCs w:val="22"/>
              </w:rPr>
            </w:pPr>
          </w:p>
        </w:tc>
        <w:tc>
          <w:tcPr>
            <w:tcW w:w="2835" w:type="dxa"/>
            <w:gridSpan w:val="2"/>
            <w:tcBorders>
              <w:top w:val="single" w:sz="4" w:space="0" w:color="auto"/>
              <w:left w:val="nil"/>
              <w:bottom w:val="single" w:sz="4" w:space="0" w:color="auto"/>
              <w:right w:val="single" w:sz="4" w:space="0" w:color="auto"/>
            </w:tcBorders>
            <w:vAlign w:val="center"/>
            <w:hideMark/>
          </w:tcPr>
          <w:p w:rsidR="000F2DD2" w:rsidRPr="007B5B09" w:rsidRDefault="000F2DD2" w:rsidP="00121F21">
            <w:pPr>
              <w:pStyle w:val="-5"/>
              <w:rPr>
                <w:rFonts w:ascii="Times New Roman" w:hAnsi="Times New Roman" w:cs="Times New Roman"/>
                <w:b w:val="0"/>
                <w:sz w:val="22"/>
              </w:rPr>
            </w:pPr>
            <w:r w:rsidRPr="007B5B09">
              <w:rPr>
                <w:rFonts w:ascii="Times New Roman" w:hAnsi="Times New Roman" w:cs="Times New Roman"/>
                <w:b w:val="0"/>
                <w:sz w:val="22"/>
              </w:rPr>
              <w:t>в границах квартала со средней этажностью жилых домов</w:t>
            </w:r>
          </w:p>
        </w:tc>
        <w:tc>
          <w:tcPr>
            <w:tcW w:w="2693" w:type="dxa"/>
            <w:gridSpan w:val="2"/>
            <w:tcBorders>
              <w:top w:val="single" w:sz="4" w:space="0" w:color="auto"/>
              <w:left w:val="nil"/>
              <w:bottom w:val="single" w:sz="4" w:space="0" w:color="auto"/>
              <w:right w:val="single" w:sz="4" w:space="0" w:color="auto"/>
            </w:tcBorders>
            <w:vAlign w:val="center"/>
            <w:hideMark/>
          </w:tcPr>
          <w:p w:rsidR="000F2DD2" w:rsidRPr="007B5B09" w:rsidRDefault="000F2DD2" w:rsidP="00121F21">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жилого района со средней этажностью жилых домов</w:t>
            </w:r>
          </w:p>
        </w:tc>
        <w:tc>
          <w:tcPr>
            <w:tcW w:w="1189" w:type="dxa"/>
            <w:vMerge w:val="restart"/>
            <w:tcBorders>
              <w:top w:val="nil"/>
              <w:left w:val="single" w:sz="4" w:space="0" w:color="auto"/>
              <w:bottom w:val="single" w:sz="4" w:space="0" w:color="000000"/>
              <w:right w:val="single" w:sz="4" w:space="0" w:color="auto"/>
            </w:tcBorders>
            <w:vAlign w:val="center"/>
            <w:hideMark/>
          </w:tcPr>
          <w:p w:rsidR="000F2DD2" w:rsidRPr="007B5B09" w:rsidRDefault="000F2DD2" w:rsidP="00883FCD">
            <w:pPr>
              <w:pStyle w:val="-5"/>
              <w:ind w:left="-85" w:right="-30"/>
              <w:rPr>
                <w:rFonts w:ascii="Times New Roman" w:hAnsi="Times New Roman" w:cs="Times New Roman"/>
                <w:b w:val="0"/>
                <w:sz w:val="22"/>
              </w:rPr>
            </w:pPr>
            <w:r w:rsidRPr="007B5B09">
              <w:rPr>
                <w:rFonts w:ascii="Times New Roman" w:hAnsi="Times New Roman" w:cs="Times New Roman"/>
                <w:b w:val="0"/>
                <w:sz w:val="22"/>
              </w:rPr>
              <w:t xml:space="preserve">Дополни-тельно в границах </w:t>
            </w:r>
            <w:r w:rsidR="00E3226C" w:rsidRPr="007B5B09">
              <w:rPr>
                <w:rFonts w:ascii="Times New Roman" w:hAnsi="Times New Roman" w:cs="Times New Roman"/>
                <w:b w:val="0"/>
                <w:sz w:val="22"/>
              </w:rPr>
              <w:t>города</w:t>
            </w:r>
          </w:p>
        </w:tc>
      </w:tr>
      <w:tr w:rsidR="007B5B09" w:rsidRPr="007B5B09" w:rsidTr="004C2E0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C830E3" w:rsidRPr="007B5B09" w:rsidRDefault="00C830E3" w:rsidP="00121F21">
            <w:pPr>
              <w:widowControl/>
              <w:autoSpaceDE/>
              <w:autoSpaceDN/>
              <w:adjustRightInd/>
              <w:spacing w:line="240" w:lineRule="auto"/>
              <w:ind w:firstLine="0"/>
              <w:jc w:val="left"/>
              <w:rPr>
                <w:sz w:val="22"/>
                <w:szCs w:val="22"/>
              </w:rPr>
            </w:pPr>
          </w:p>
        </w:tc>
        <w:tc>
          <w:tcPr>
            <w:tcW w:w="1417" w:type="dxa"/>
            <w:tcBorders>
              <w:top w:val="single" w:sz="4" w:space="0" w:color="auto"/>
              <w:left w:val="nil"/>
              <w:bottom w:val="single" w:sz="4" w:space="0" w:color="auto"/>
              <w:right w:val="single" w:sz="4" w:space="0" w:color="auto"/>
            </w:tcBorders>
            <w:vAlign w:val="center"/>
            <w:hideMark/>
          </w:tcPr>
          <w:p w:rsidR="00C830E3" w:rsidRPr="007B5B09" w:rsidRDefault="00C830E3" w:rsidP="00121F2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C830E3" w:rsidRPr="007B5B09" w:rsidRDefault="00C830E3" w:rsidP="00121F21">
            <w:pPr>
              <w:pStyle w:val="-5"/>
              <w:ind w:left="-110"/>
              <w:rPr>
                <w:rFonts w:ascii="Times New Roman" w:hAnsi="Times New Roman" w:cs="Times New Roman"/>
                <w:b w:val="0"/>
                <w:sz w:val="22"/>
              </w:rPr>
            </w:pPr>
            <w:r w:rsidRPr="007B5B09">
              <w:rPr>
                <w:rFonts w:ascii="Times New Roman" w:hAnsi="Times New Roman" w:cs="Times New Roman"/>
                <w:b w:val="0"/>
                <w:sz w:val="22"/>
              </w:rPr>
              <w:t>от 4 до 5 эт.</w:t>
            </w:r>
          </w:p>
        </w:tc>
        <w:tc>
          <w:tcPr>
            <w:tcW w:w="1275" w:type="dxa"/>
            <w:tcBorders>
              <w:top w:val="single" w:sz="4" w:space="0" w:color="auto"/>
              <w:left w:val="nil"/>
              <w:bottom w:val="single" w:sz="4" w:space="0" w:color="auto"/>
              <w:right w:val="single" w:sz="4" w:space="0" w:color="auto"/>
            </w:tcBorders>
            <w:vAlign w:val="center"/>
            <w:hideMark/>
          </w:tcPr>
          <w:p w:rsidR="00C830E3" w:rsidRPr="007B5B09" w:rsidRDefault="00C830E3" w:rsidP="00121F2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C830E3" w:rsidRPr="007B5B09" w:rsidRDefault="00C830E3" w:rsidP="00121F21">
            <w:pPr>
              <w:pStyle w:val="-5"/>
              <w:ind w:left="-110" w:right="-85"/>
              <w:rPr>
                <w:rFonts w:ascii="Times New Roman" w:hAnsi="Times New Roman" w:cs="Times New Roman"/>
                <w:b w:val="0"/>
                <w:sz w:val="22"/>
              </w:rPr>
            </w:pPr>
            <w:r w:rsidRPr="007B5B09">
              <w:rPr>
                <w:rFonts w:ascii="Times New Roman" w:hAnsi="Times New Roman" w:cs="Times New Roman"/>
                <w:b w:val="0"/>
                <w:sz w:val="22"/>
              </w:rPr>
              <w:t>от 4 до 5 эт.</w:t>
            </w:r>
          </w:p>
        </w:tc>
        <w:tc>
          <w:tcPr>
            <w:tcW w:w="1189" w:type="dxa"/>
            <w:vMerge/>
            <w:tcBorders>
              <w:top w:val="nil"/>
              <w:left w:val="single" w:sz="4" w:space="0" w:color="auto"/>
              <w:bottom w:val="single" w:sz="4" w:space="0" w:color="000000"/>
              <w:right w:val="single" w:sz="4" w:space="0" w:color="auto"/>
            </w:tcBorders>
            <w:vAlign w:val="center"/>
            <w:hideMark/>
          </w:tcPr>
          <w:p w:rsidR="00C830E3" w:rsidRPr="007B5B09" w:rsidRDefault="00C830E3" w:rsidP="00121F21">
            <w:pPr>
              <w:widowControl/>
              <w:autoSpaceDE/>
              <w:autoSpaceDN/>
              <w:adjustRightInd/>
              <w:spacing w:line="240" w:lineRule="auto"/>
              <w:ind w:firstLine="0"/>
              <w:jc w:val="left"/>
              <w:rPr>
                <w:sz w:val="22"/>
                <w:szCs w:val="22"/>
              </w:rPr>
            </w:pP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121F21">
            <w:pPr>
              <w:spacing w:line="240" w:lineRule="auto"/>
              <w:ind w:firstLine="0"/>
              <w:jc w:val="left"/>
              <w:rPr>
                <w:sz w:val="22"/>
                <w:szCs w:val="22"/>
              </w:rPr>
            </w:pPr>
            <w:r w:rsidRPr="007B5B09">
              <w:rPr>
                <w:sz w:val="22"/>
                <w:szCs w:val="22"/>
              </w:rPr>
              <w:t>Объекты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1,17</w:t>
            </w:r>
          </w:p>
        </w:tc>
        <w:tc>
          <w:tcPr>
            <w:tcW w:w="1418"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1,15</w:t>
            </w:r>
          </w:p>
        </w:tc>
        <w:tc>
          <w:tcPr>
            <w:tcW w:w="1275"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2,08</w:t>
            </w:r>
          </w:p>
        </w:tc>
        <w:tc>
          <w:tcPr>
            <w:tcW w:w="1418"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2,03</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0,24</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121F21">
            <w:pPr>
              <w:spacing w:line="240" w:lineRule="auto"/>
              <w:ind w:firstLine="0"/>
              <w:jc w:val="left"/>
              <w:rPr>
                <w:sz w:val="22"/>
                <w:szCs w:val="22"/>
              </w:rPr>
            </w:pPr>
            <w:r w:rsidRPr="007B5B09">
              <w:rPr>
                <w:sz w:val="22"/>
                <w:szCs w:val="22"/>
              </w:rPr>
              <w:t>Объекты торговли и общественного питания*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0,58</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0,39</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1,75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1,67</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0,41</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121F21">
            <w:pPr>
              <w:spacing w:line="240" w:lineRule="auto"/>
              <w:ind w:firstLine="0"/>
              <w:jc w:val="left"/>
              <w:rPr>
                <w:sz w:val="22"/>
                <w:szCs w:val="22"/>
              </w:rPr>
            </w:pPr>
            <w:r w:rsidRPr="007B5B09">
              <w:rPr>
                <w:sz w:val="22"/>
                <w:szCs w:val="22"/>
              </w:rPr>
              <w:t>Объекты коммунально-бытового назначения*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0,25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0,17</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0,35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0,33</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0,05</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vAlign w:val="center"/>
            <w:hideMark/>
          </w:tcPr>
          <w:p w:rsidR="004C2E01" w:rsidRPr="007B5B09" w:rsidRDefault="004C2E01" w:rsidP="00121F21">
            <w:pPr>
              <w:pStyle w:val="-TR90"/>
              <w:rPr>
                <w:color w:val="auto"/>
                <w:sz w:val="22"/>
                <w:szCs w:val="22"/>
              </w:rPr>
            </w:pPr>
            <w:r w:rsidRPr="007B5B09">
              <w:rPr>
                <w:color w:val="auto"/>
                <w:sz w:val="22"/>
                <w:szCs w:val="22"/>
              </w:rPr>
              <w:t>Объекты связи, финансовых, юридических и других услуг*</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1,05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1,00</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0,14</w:t>
            </w:r>
          </w:p>
        </w:tc>
      </w:tr>
      <w:tr w:rsidR="007B5B09" w:rsidRPr="007B5B09" w:rsidTr="004C2E01">
        <w:trPr>
          <w:trHeight w:val="328"/>
        </w:trPr>
        <w:tc>
          <w:tcPr>
            <w:tcW w:w="2779" w:type="dxa"/>
            <w:tcBorders>
              <w:top w:val="single" w:sz="4" w:space="0" w:color="auto"/>
              <w:left w:val="single" w:sz="4" w:space="0" w:color="auto"/>
              <w:bottom w:val="single" w:sz="4" w:space="0" w:color="auto"/>
              <w:right w:val="nil"/>
            </w:tcBorders>
            <w:vAlign w:val="center"/>
            <w:hideMark/>
          </w:tcPr>
          <w:p w:rsidR="004C2E01" w:rsidRPr="007B5B09" w:rsidRDefault="004C2E01" w:rsidP="00121F21">
            <w:pPr>
              <w:pStyle w:val="-TR90"/>
              <w:rPr>
                <w:color w:val="auto"/>
                <w:sz w:val="22"/>
                <w:szCs w:val="22"/>
              </w:rPr>
            </w:pPr>
            <w:r w:rsidRPr="007B5B09">
              <w:rPr>
                <w:color w:val="auto"/>
                <w:sz w:val="22"/>
                <w:szCs w:val="22"/>
              </w:rPr>
              <w:t>Объекты здравоохранения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0,35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0,33</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0,54</w:t>
            </w:r>
          </w:p>
        </w:tc>
      </w:tr>
      <w:tr w:rsidR="007B5B09" w:rsidRPr="007B5B09" w:rsidTr="004C2E01">
        <w:trPr>
          <w:trHeight w:val="263"/>
        </w:trPr>
        <w:tc>
          <w:tcPr>
            <w:tcW w:w="2779" w:type="dxa"/>
            <w:tcBorders>
              <w:top w:val="single" w:sz="4" w:space="0" w:color="auto"/>
              <w:left w:val="single" w:sz="4" w:space="0" w:color="auto"/>
              <w:bottom w:val="single" w:sz="4" w:space="0" w:color="auto"/>
              <w:right w:val="nil"/>
            </w:tcBorders>
            <w:vAlign w:val="center"/>
            <w:hideMark/>
          </w:tcPr>
          <w:p w:rsidR="004C2E01" w:rsidRPr="007B5B09" w:rsidRDefault="004C2E01" w:rsidP="00121F21">
            <w:pPr>
              <w:pStyle w:val="-TR90"/>
              <w:rPr>
                <w:color w:val="auto"/>
                <w:sz w:val="22"/>
                <w:szCs w:val="22"/>
              </w:rPr>
            </w:pPr>
            <w:r w:rsidRPr="007B5B09">
              <w:rPr>
                <w:color w:val="auto"/>
                <w:sz w:val="22"/>
                <w:szCs w:val="22"/>
              </w:rPr>
              <w:t>Объекты образования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7,67</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7,07</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0,41</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C830E3" w:rsidRPr="007B5B09" w:rsidRDefault="00C830E3" w:rsidP="00121F21">
            <w:pPr>
              <w:spacing w:line="240" w:lineRule="auto"/>
              <w:ind w:firstLine="0"/>
              <w:jc w:val="left"/>
              <w:rPr>
                <w:sz w:val="22"/>
                <w:szCs w:val="22"/>
              </w:rPr>
            </w:pPr>
            <w:r w:rsidRPr="007B5B09">
              <w:rPr>
                <w:sz w:val="22"/>
                <w:szCs w:val="22"/>
              </w:rPr>
              <w:t>Объекты культуры и досуга*</w:t>
            </w:r>
          </w:p>
        </w:tc>
        <w:tc>
          <w:tcPr>
            <w:tcW w:w="1417" w:type="dxa"/>
            <w:tcBorders>
              <w:top w:val="nil"/>
              <w:left w:val="single" w:sz="4" w:space="0" w:color="auto"/>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C830E3" w:rsidRPr="007B5B09" w:rsidRDefault="004C2E01" w:rsidP="00121F2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0,27</w:t>
            </w:r>
          </w:p>
        </w:tc>
      </w:tr>
      <w:tr w:rsidR="00C830E3"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C830E3" w:rsidRPr="007B5B09" w:rsidRDefault="00C830E3" w:rsidP="00121F21">
            <w:pPr>
              <w:spacing w:line="240" w:lineRule="auto"/>
              <w:ind w:firstLine="0"/>
              <w:jc w:val="left"/>
              <w:rPr>
                <w:sz w:val="22"/>
                <w:szCs w:val="22"/>
              </w:rPr>
            </w:pPr>
            <w:r w:rsidRPr="007B5B09">
              <w:rPr>
                <w:sz w:val="22"/>
                <w:szCs w:val="22"/>
              </w:rPr>
              <w:t>Административные и управленческие объекты **</w:t>
            </w:r>
          </w:p>
        </w:tc>
        <w:tc>
          <w:tcPr>
            <w:tcW w:w="1417" w:type="dxa"/>
            <w:tcBorders>
              <w:top w:val="nil"/>
              <w:left w:val="single" w:sz="4" w:space="0" w:color="auto"/>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C830E3" w:rsidRPr="007B5B09" w:rsidRDefault="004C2E01" w:rsidP="00121F2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0,49</w:t>
            </w:r>
          </w:p>
        </w:tc>
      </w:tr>
    </w:tbl>
    <w:p w:rsidR="0034134D" w:rsidRPr="007B5B09" w:rsidRDefault="0034134D" w:rsidP="0034134D">
      <w:pPr>
        <w:pStyle w:val="ConsNormal"/>
        <w:widowControl/>
        <w:ind w:right="-126" w:firstLine="0"/>
        <w:jc w:val="right"/>
        <w:rPr>
          <w:rFonts w:ascii="Times New Roman" w:hAnsi="Times New Roman" w:cs="Times New Roman"/>
          <w:bCs/>
          <w:sz w:val="24"/>
          <w:szCs w:val="24"/>
        </w:rPr>
      </w:pPr>
    </w:p>
    <w:p w:rsidR="001654A1" w:rsidRPr="007B5B09" w:rsidRDefault="001654A1" w:rsidP="0034134D">
      <w:pPr>
        <w:pStyle w:val="ConsNormal"/>
        <w:widowControl/>
        <w:ind w:right="-126" w:firstLine="0"/>
        <w:jc w:val="right"/>
        <w:rPr>
          <w:rFonts w:ascii="Times New Roman" w:hAnsi="Times New Roman" w:cs="Times New Roman"/>
          <w:bCs/>
          <w:sz w:val="24"/>
          <w:szCs w:val="24"/>
        </w:rPr>
      </w:pPr>
    </w:p>
    <w:p w:rsidR="001654A1" w:rsidRPr="007B5B09" w:rsidRDefault="001654A1" w:rsidP="0034134D">
      <w:pPr>
        <w:pStyle w:val="ConsNormal"/>
        <w:widowControl/>
        <w:ind w:right="-126" w:firstLine="0"/>
        <w:jc w:val="right"/>
        <w:rPr>
          <w:rFonts w:ascii="Times New Roman" w:hAnsi="Times New Roman" w:cs="Times New Roman"/>
          <w:bCs/>
          <w:sz w:val="24"/>
          <w:szCs w:val="24"/>
        </w:rPr>
      </w:pPr>
    </w:p>
    <w:p w:rsidR="001654A1" w:rsidRPr="007B5B09" w:rsidRDefault="001654A1" w:rsidP="0034134D">
      <w:pPr>
        <w:pStyle w:val="ConsNormal"/>
        <w:widowControl/>
        <w:ind w:right="-126" w:firstLine="0"/>
        <w:jc w:val="right"/>
        <w:rPr>
          <w:rFonts w:ascii="Times New Roman" w:hAnsi="Times New Roman" w:cs="Times New Roman"/>
          <w:bCs/>
          <w:sz w:val="24"/>
          <w:szCs w:val="24"/>
        </w:rPr>
      </w:pPr>
    </w:p>
    <w:p w:rsidR="002F65E1" w:rsidRPr="007B5B09" w:rsidRDefault="002F65E1" w:rsidP="002F65E1">
      <w:pPr>
        <w:spacing w:line="360" w:lineRule="auto"/>
        <w:ind w:right="-51" w:firstLine="600"/>
        <w:rPr>
          <w:bCs/>
          <w:szCs w:val="24"/>
        </w:rPr>
      </w:pPr>
      <w:r w:rsidRPr="007B5B09">
        <w:rPr>
          <w:bCs/>
          <w:szCs w:val="24"/>
        </w:rPr>
        <w:lastRenderedPageBreak/>
        <w:t xml:space="preserve">в городах Пересвет, Краснозаводск в таблице </w:t>
      </w:r>
      <w:r w:rsidR="007302BA" w:rsidRPr="007B5B09">
        <w:rPr>
          <w:bCs/>
          <w:szCs w:val="24"/>
        </w:rPr>
        <w:t>6,</w:t>
      </w:r>
    </w:p>
    <w:p w:rsidR="004C2E01" w:rsidRPr="007B5B09" w:rsidRDefault="004C2E01" w:rsidP="004C2E01">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t xml:space="preserve">Таблица </w:t>
      </w:r>
      <w:r w:rsidR="007302BA" w:rsidRPr="007B5B09">
        <w:rPr>
          <w:rFonts w:ascii="Times New Roman" w:hAnsi="Times New Roman" w:cs="Times New Roman"/>
          <w:bCs/>
          <w:sz w:val="24"/>
          <w:szCs w:val="24"/>
        </w:rPr>
        <w:t>6</w:t>
      </w:r>
    </w:p>
    <w:tbl>
      <w:tblPr>
        <w:tblW w:w="5000" w:type="pct"/>
        <w:tblLayout w:type="fixed"/>
        <w:tblCellMar>
          <w:left w:w="85" w:type="dxa"/>
          <w:right w:w="85" w:type="dxa"/>
        </w:tblCellMar>
        <w:tblLook w:val="04A0" w:firstRow="1" w:lastRow="0" w:firstColumn="1" w:lastColumn="0" w:noHBand="0" w:noVBand="1"/>
      </w:tblPr>
      <w:tblGrid>
        <w:gridCol w:w="2779"/>
        <w:gridCol w:w="1417"/>
        <w:gridCol w:w="1418"/>
        <w:gridCol w:w="1275"/>
        <w:gridCol w:w="1418"/>
        <w:gridCol w:w="1189"/>
      </w:tblGrid>
      <w:tr w:rsidR="007B5B09" w:rsidRPr="007B5B09" w:rsidTr="004C2E0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4C2E01" w:rsidRPr="007B5B09" w:rsidRDefault="004C2E01" w:rsidP="004C2E01">
            <w:pPr>
              <w:pStyle w:val="-5"/>
              <w:ind w:left="-401" w:firstLine="401"/>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717" w:type="dxa"/>
            <w:gridSpan w:val="5"/>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4C2E0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4C2E01" w:rsidRPr="007B5B09" w:rsidRDefault="004C2E01" w:rsidP="004C2E01">
            <w:pPr>
              <w:widowControl/>
              <w:autoSpaceDE/>
              <w:autoSpaceDN/>
              <w:adjustRightInd/>
              <w:spacing w:line="240" w:lineRule="auto"/>
              <w:ind w:firstLine="0"/>
              <w:jc w:val="left"/>
              <w:rPr>
                <w:sz w:val="22"/>
                <w:szCs w:val="22"/>
              </w:rPr>
            </w:pPr>
          </w:p>
        </w:tc>
        <w:tc>
          <w:tcPr>
            <w:tcW w:w="2835" w:type="dxa"/>
            <w:gridSpan w:val="2"/>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rPr>
                <w:rFonts w:ascii="Times New Roman" w:hAnsi="Times New Roman" w:cs="Times New Roman"/>
                <w:b w:val="0"/>
                <w:sz w:val="22"/>
              </w:rPr>
            </w:pPr>
            <w:r w:rsidRPr="007B5B09">
              <w:rPr>
                <w:rFonts w:ascii="Times New Roman" w:hAnsi="Times New Roman" w:cs="Times New Roman"/>
                <w:b w:val="0"/>
                <w:sz w:val="22"/>
              </w:rPr>
              <w:t>в границах квартала со средней этажностью жилых домов</w:t>
            </w:r>
          </w:p>
        </w:tc>
        <w:tc>
          <w:tcPr>
            <w:tcW w:w="2693" w:type="dxa"/>
            <w:gridSpan w:val="2"/>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жилого района со средней этажностью жилых домов</w:t>
            </w:r>
          </w:p>
        </w:tc>
        <w:tc>
          <w:tcPr>
            <w:tcW w:w="1189" w:type="dxa"/>
            <w:vMerge w:val="restart"/>
            <w:tcBorders>
              <w:top w:val="nil"/>
              <w:left w:val="single" w:sz="4" w:space="0" w:color="auto"/>
              <w:bottom w:val="single" w:sz="4" w:space="0" w:color="000000"/>
              <w:right w:val="single" w:sz="4" w:space="0" w:color="auto"/>
            </w:tcBorders>
            <w:vAlign w:val="center"/>
            <w:hideMark/>
          </w:tcPr>
          <w:p w:rsidR="004C2E01" w:rsidRPr="007B5B09" w:rsidRDefault="004C2E01" w:rsidP="004C2E01">
            <w:pPr>
              <w:pStyle w:val="-5"/>
              <w:ind w:left="-85" w:right="-30"/>
              <w:rPr>
                <w:rFonts w:ascii="Times New Roman" w:hAnsi="Times New Roman" w:cs="Times New Roman"/>
                <w:b w:val="0"/>
                <w:sz w:val="22"/>
              </w:rPr>
            </w:pPr>
            <w:r w:rsidRPr="007B5B09">
              <w:rPr>
                <w:rFonts w:ascii="Times New Roman" w:hAnsi="Times New Roman" w:cs="Times New Roman"/>
                <w:b w:val="0"/>
                <w:sz w:val="22"/>
              </w:rPr>
              <w:t xml:space="preserve">Дополни-тельно в границах </w:t>
            </w:r>
            <w:r w:rsidR="00E3226C" w:rsidRPr="007B5B09">
              <w:rPr>
                <w:rFonts w:ascii="Times New Roman" w:hAnsi="Times New Roman" w:cs="Times New Roman"/>
                <w:b w:val="0"/>
                <w:sz w:val="22"/>
              </w:rPr>
              <w:t>города</w:t>
            </w:r>
          </w:p>
        </w:tc>
      </w:tr>
      <w:tr w:rsidR="007B5B09" w:rsidRPr="007B5B09" w:rsidTr="004C2E0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4C2E01" w:rsidRPr="007B5B09" w:rsidRDefault="004C2E01" w:rsidP="004C2E01">
            <w:pPr>
              <w:widowControl/>
              <w:autoSpaceDE/>
              <w:autoSpaceDN/>
              <w:adjustRightInd/>
              <w:spacing w:line="240" w:lineRule="auto"/>
              <w:ind w:firstLine="0"/>
              <w:jc w:val="left"/>
              <w:rPr>
                <w:sz w:val="22"/>
                <w:szCs w:val="22"/>
              </w:rPr>
            </w:pPr>
          </w:p>
        </w:tc>
        <w:tc>
          <w:tcPr>
            <w:tcW w:w="1417" w:type="dxa"/>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ind w:left="-110"/>
              <w:rPr>
                <w:rFonts w:ascii="Times New Roman" w:hAnsi="Times New Roman" w:cs="Times New Roman"/>
                <w:b w:val="0"/>
                <w:sz w:val="22"/>
              </w:rPr>
            </w:pPr>
            <w:r w:rsidRPr="007B5B09">
              <w:rPr>
                <w:rFonts w:ascii="Times New Roman" w:hAnsi="Times New Roman" w:cs="Times New Roman"/>
                <w:b w:val="0"/>
                <w:sz w:val="22"/>
              </w:rPr>
              <w:t>от 4 до 5 эт.</w:t>
            </w:r>
          </w:p>
        </w:tc>
        <w:tc>
          <w:tcPr>
            <w:tcW w:w="1275" w:type="dxa"/>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ind w:left="-110" w:right="-85"/>
              <w:rPr>
                <w:rFonts w:ascii="Times New Roman" w:hAnsi="Times New Roman" w:cs="Times New Roman"/>
                <w:b w:val="0"/>
                <w:sz w:val="22"/>
              </w:rPr>
            </w:pPr>
            <w:r w:rsidRPr="007B5B09">
              <w:rPr>
                <w:rFonts w:ascii="Times New Roman" w:hAnsi="Times New Roman" w:cs="Times New Roman"/>
                <w:b w:val="0"/>
                <w:sz w:val="22"/>
              </w:rPr>
              <w:t>от 4 до 5 эт.</w:t>
            </w:r>
          </w:p>
        </w:tc>
        <w:tc>
          <w:tcPr>
            <w:tcW w:w="1189" w:type="dxa"/>
            <w:vMerge/>
            <w:tcBorders>
              <w:top w:val="nil"/>
              <w:left w:val="single" w:sz="4" w:space="0" w:color="auto"/>
              <w:bottom w:val="single" w:sz="4" w:space="0" w:color="000000"/>
              <w:right w:val="single" w:sz="4" w:space="0" w:color="auto"/>
            </w:tcBorders>
            <w:vAlign w:val="center"/>
            <w:hideMark/>
          </w:tcPr>
          <w:p w:rsidR="004C2E01" w:rsidRPr="007B5B09" w:rsidRDefault="004C2E01" w:rsidP="004C2E01">
            <w:pPr>
              <w:widowControl/>
              <w:autoSpaceDE/>
              <w:autoSpaceDN/>
              <w:adjustRightInd/>
              <w:spacing w:line="240" w:lineRule="auto"/>
              <w:ind w:firstLine="0"/>
              <w:jc w:val="left"/>
              <w:rPr>
                <w:sz w:val="22"/>
                <w:szCs w:val="22"/>
              </w:rPr>
            </w:pP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4C2E01">
            <w:pPr>
              <w:spacing w:line="240" w:lineRule="auto"/>
              <w:ind w:firstLine="0"/>
              <w:jc w:val="left"/>
              <w:rPr>
                <w:sz w:val="22"/>
                <w:szCs w:val="22"/>
              </w:rPr>
            </w:pPr>
            <w:r w:rsidRPr="007B5B09">
              <w:rPr>
                <w:sz w:val="22"/>
                <w:szCs w:val="22"/>
              </w:rPr>
              <w:t>Объекты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1,20</w:t>
            </w:r>
          </w:p>
        </w:tc>
        <w:tc>
          <w:tcPr>
            <w:tcW w:w="1418"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1,18</w:t>
            </w:r>
          </w:p>
        </w:tc>
        <w:tc>
          <w:tcPr>
            <w:tcW w:w="1275"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2,13</w:t>
            </w:r>
          </w:p>
        </w:tc>
        <w:tc>
          <w:tcPr>
            <w:tcW w:w="1418"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2,08</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0,24</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4C2E01">
            <w:pPr>
              <w:spacing w:line="240" w:lineRule="auto"/>
              <w:ind w:firstLine="0"/>
              <w:jc w:val="left"/>
              <w:rPr>
                <w:sz w:val="22"/>
                <w:szCs w:val="22"/>
              </w:rPr>
            </w:pPr>
            <w:r w:rsidRPr="007B5B09">
              <w:rPr>
                <w:sz w:val="22"/>
                <w:szCs w:val="22"/>
              </w:rPr>
              <w:t>Объекты торговли и общественного питания*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0,58</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0,39</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1,79</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1,71</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0,41</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4C2E01">
            <w:pPr>
              <w:spacing w:line="240" w:lineRule="auto"/>
              <w:ind w:firstLine="0"/>
              <w:jc w:val="left"/>
              <w:rPr>
                <w:sz w:val="22"/>
                <w:szCs w:val="22"/>
              </w:rPr>
            </w:pPr>
            <w:r w:rsidRPr="007B5B09">
              <w:rPr>
                <w:sz w:val="22"/>
                <w:szCs w:val="22"/>
              </w:rPr>
              <w:t>Объекты коммунально-бытового назначения*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0,25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0,17</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0,36</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0,34</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0,05</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4C2E01">
            <w:pPr>
              <w:pStyle w:val="-TR90"/>
              <w:rPr>
                <w:color w:val="auto"/>
                <w:sz w:val="22"/>
                <w:szCs w:val="22"/>
              </w:rPr>
            </w:pPr>
            <w:r w:rsidRPr="007B5B09">
              <w:rPr>
                <w:color w:val="auto"/>
                <w:sz w:val="22"/>
                <w:szCs w:val="22"/>
              </w:rPr>
              <w:t>Объекты связи, финансовых, юридических и других услуг*</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1,08</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1,03</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0,14</w:t>
            </w:r>
          </w:p>
        </w:tc>
      </w:tr>
      <w:tr w:rsidR="007B5B09" w:rsidRPr="007B5B09" w:rsidTr="004C2E01">
        <w:trPr>
          <w:trHeight w:val="328"/>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4C2E01">
            <w:pPr>
              <w:pStyle w:val="-TR90"/>
              <w:rPr>
                <w:color w:val="auto"/>
                <w:sz w:val="22"/>
                <w:szCs w:val="22"/>
              </w:rPr>
            </w:pPr>
            <w:r w:rsidRPr="007B5B09">
              <w:rPr>
                <w:color w:val="auto"/>
                <w:sz w:val="22"/>
                <w:szCs w:val="22"/>
              </w:rPr>
              <w:t>Объекты здравоохранения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0,36</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0,34</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0,54</w:t>
            </w:r>
          </w:p>
        </w:tc>
      </w:tr>
      <w:tr w:rsidR="007B5B09" w:rsidRPr="007B5B09" w:rsidTr="004C2E01">
        <w:trPr>
          <w:trHeight w:val="263"/>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4C2E01">
            <w:pPr>
              <w:pStyle w:val="-TR90"/>
              <w:rPr>
                <w:color w:val="auto"/>
                <w:sz w:val="22"/>
                <w:szCs w:val="22"/>
              </w:rPr>
            </w:pPr>
            <w:r w:rsidRPr="007B5B09">
              <w:rPr>
                <w:color w:val="auto"/>
                <w:sz w:val="22"/>
                <w:szCs w:val="22"/>
              </w:rPr>
              <w:t>Объекты образования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7,82</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7,23</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0,41</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4C2E01">
            <w:pPr>
              <w:spacing w:line="240" w:lineRule="auto"/>
              <w:ind w:firstLine="0"/>
              <w:jc w:val="left"/>
              <w:rPr>
                <w:sz w:val="22"/>
                <w:szCs w:val="22"/>
              </w:rPr>
            </w:pPr>
            <w:r w:rsidRPr="007B5B09">
              <w:rPr>
                <w:sz w:val="22"/>
                <w:szCs w:val="22"/>
              </w:rPr>
              <w:t>Объекты культуры и досуга*</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4C2E01" w:rsidRPr="007B5B09" w:rsidRDefault="004C2E01" w:rsidP="004C2E0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0,27</w:t>
            </w:r>
          </w:p>
        </w:tc>
      </w:tr>
      <w:tr w:rsidR="004C2E01"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4C2E01">
            <w:pPr>
              <w:spacing w:line="240" w:lineRule="auto"/>
              <w:ind w:firstLine="0"/>
              <w:jc w:val="left"/>
              <w:rPr>
                <w:sz w:val="22"/>
                <w:szCs w:val="22"/>
              </w:rPr>
            </w:pPr>
            <w:r w:rsidRPr="007B5B09">
              <w:rPr>
                <w:sz w:val="22"/>
                <w:szCs w:val="22"/>
              </w:rPr>
              <w:t>Административные и управленческие объекты **</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4C2E01" w:rsidRPr="007B5B09" w:rsidRDefault="004C2E01" w:rsidP="004C2E0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0,49</w:t>
            </w:r>
          </w:p>
        </w:tc>
      </w:tr>
    </w:tbl>
    <w:p w:rsidR="001654A1" w:rsidRPr="007B5B09" w:rsidRDefault="001654A1" w:rsidP="002F65E1">
      <w:pPr>
        <w:spacing w:line="360" w:lineRule="auto"/>
        <w:ind w:right="-51" w:firstLine="600"/>
        <w:rPr>
          <w:bCs/>
          <w:sz w:val="22"/>
          <w:szCs w:val="22"/>
        </w:rPr>
      </w:pPr>
    </w:p>
    <w:p w:rsidR="004C2E01" w:rsidRPr="007B5B09" w:rsidRDefault="002F65E1" w:rsidP="002F65E1">
      <w:pPr>
        <w:spacing w:line="360" w:lineRule="auto"/>
        <w:ind w:right="-51" w:firstLine="600"/>
        <w:rPr>
          <w:bCs/>
          <w:szCs w:val="24"/>
        </w:rPr>
      </w:pPr>
      <w:r w:rsidRPr="007B5B09">
        <w:rPr>
          <w:bCs/>
          <w:szCs w:val="24"/>
        </w:rPr>
        <w:t xml:space="preserve">в поселках городского типа Богородское, Скоропусковский в таблице </w:t>
      </w:r>
      <w:r w:rsidR="007302BA" w:rsidRPr="007B5B09">
        <w:rPr>
          <w:bCs/>
          <w:szCs w:val="24"/>
        </w:rPr>
        <w:t>7,</w:t>
      </w:r>
    </w:p>
    <w:p w:rsidR="002F65E1" w:rsidRPr="007B5B09" w:rsidRDefault="002F65E1" w:rsidP="002F65E1">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t xml:space="preserve">Таблица </w:t>
      </w:r>
      <w:r w:rsidR="007302BA" w:rsidRPr="007B5B09">
        <w:rPr>
          <w:rFonts w:ascii="Times New Roman" w:hAnsi="Times New Roman" w:cs="Times New Roman"/>
          <w:bCs/>
          <w:sz w:val="24"/>
          <w:szCs w:val="24"/>
        </w:rPr>
        <w:t>7</w:t>
      </w:r>
    </w:p>
    <w:tbl>
      <w:tblPr>
        <w:tblW w:w="5000" w:type="pct"/>
        <w:tblLayout w:type="fixed"/>
        <w:tblCellMar>
          <w:left w:w="85" w:type="dxa"/>
          <w:right w:w="85" w:type="dxa"/>
        </w:tblCellMar>
        <w:tblLook w:val="04A0" w:firstRow="1" w:lastRow="0" w:firstColumn="1" w:lastColumn="0" w:noHBand="0" w:noVBand="1"/>
      </w:tblPr>
      <w:tblGrid>
        <w:gridCol w:w="2779"/>
        <w:gridCol w:w="1417"/>
        <w:gridCol w:w="1418"/>
        <w:gridCol w:w="1275"/>
        <w:gridCol w:w="1418"/>
        <w:gridCol w:w="1189"/>
      </w:tblGrid>
      <w:tr w:rsidR="007B5B09" w:rsidRPr="007B5B09" w:rsidTr="002F65E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2F65E1" w:rsidRPr="007B5B09" w:rsidRDefault="002F65E1" w:rsidP="002F65E1">
            <w:pPr>
              <w:pStyle w:val="-5"/>
              <w:ind w:left="-401" w:firstLine="401"/>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717" w:type="dxa"/>
            <w:gridSpan w:val="5"/>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2F65E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2F65E1" w:rsidRPr="007B5B09" w:rsidRDefault="002F65E1" w:rsidP="002F65E1">
            <w:pPr>
              <w:widowControl/>
              <w:autoSpaceDE/>
              <w:autoSpaceDN/>
              <w:adjustRightInd/>
              <w:spacing w:line="240" w:lineRule="auto"/>
              <w:ind w:firstLine="0"/>
              <w:jc w:val="left"/>
              <w:rPr>
                <w:sz w:val="22"/>
                <w:szCs w:val="22"/>
              </w:rPr>
            </w:pPr>
          </w:p>
        </w:tc>
        <w:tc>
          <w:tcPr>
            <w:tcW w:w="2835" w:type="dxa"/>
            <w:gridSpan w:val="2"/>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rPr>
                <w:rFonts w:ascii="Times New Roman" w:hAnsi="Times New Roman" w:cs="Times New Roman"/>
                <w:b w:val="0"/>
                <w:sz w:val="22"/>
              </w:rPr>
            </w:pPr>
            <w:r w:rsidRPr="007B5B09">
              <w:rPr>
                <w:rFonts w:ascii="Times New Roman" w:hAnsi="Times New Roman" w:cs="Times New Roman"/>
                <w:b w:val="0"/>
                <w:sz w:val="22"/>
              </w:rPr>
              <w:t>в границах квартала со средней этажностью жилых домов</w:t>
            </w:r>
          </w:p>
        </w:tc>
        <w:tc>
          <w:tcPr>
            <w:tcW w:w="2693" w:type="dxa"/>
            <w:gridSpan w:val="2"/>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жилого района со средней этажностью жилых домов</w:t>
            </w:r>
          </w:p>
        </w:tc>
        <w:tc>
          <w:tcPr>
            <w:tcW w:w="1189" w:type="dxa"/>
            <w:vMerge w:val="restart"/>
            <w:tcBorders>
              <w:top w:val="nil"/>
              <w:left w:val="single" w:sz="4" w:space="0" w:color="auto"/>
              <w:bottom w:val="single" w:sz="4" w:space="0" w:color="000000"/>
              <w:right w:val="single" w:sz="4" w:space="0" w:color="auto"/>
            </w:tcBorders>
            <w:vAlign w:val="center"/>
            <w:hideMark/>
          </w:tcPr>
          <w:p w:rsidR="002F65E1" w:rsidRPr="007B5B09" w:rsidRDefault="002F65E1" w:rsidP="002F65E1">
            <w:pPr>
              <w:pStyle w:val="-5"/>
              <w:ind w:left="-85" w:right="-30"/>
              <w:rPr>
                <w:rFonts w:ascii="Times New Roman" w:hAnsi="Times New Roman" w:cs="Times New Roman"/>
                <w:b w:val="0"/>
                <w:sz w:val="22"/>
              </w:rPr>
            </w:pPr>
            <w:r w:rsidRPr="007B5B09">
              <w:rPr>
                <w:rFonts w:ascii="Times New Roman" w:hAnsi="Times New Roman" w:cs="Times New Roman"/>
                <w:b w:val="0"/>
                <w:sz w:val="22"/>
              </w:rPr>
              <w:t>Дополни-тельно в границах поселка городского типа</w:t>
            </w:r>
          </w:p>
        </w:tc>
      </w:tr>
      <w:tr w:rsidR="007B5B09" w:rsidRPr="007B5B09" w:rsidTr="002F65E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2F65E1" w:rsidRPr="007B5B09" w:rsidRDefault="002F65E1" w:rsidP="002F65E1">
            <w:pPr>
              <w:widowControl/>
              <w:autoSpaceDE/>
              <w:autoSpaceDN/>
              <w:adjustRightInd/>
              <w:spacing w:line="240" w:lineRule="auto"/>
              <w:ind w:firstLine="0"/>
              <w:jc w:val="left"/>
              <w:rPr>
                <w:sz w:val="22"/>
                <w:szCs w:val="22"/>
              </w:rPr>
            </w:pPr>
          </w:p>
        </w:tc>
        <w:tc>
          <w:tcPr>
            <w:tcW w:w="1417" w:type="dxa"/>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ind w:left="-110"/>
              <w:rPr>
                <w:rFonts w:ascii="Times New Roman" w:hAnsi="Times New Roman" w:cs="Times New Roman"/>
                <w:b w:val="0"/>
                <w:sz w:val="22"/>
              </w:rPr>
            </w:pPr>
            <w:r w:rsidRPr="007B5B09">
              <w:rPr>
                <w:rFonts w:ascii="Times New Roman" w:hAnsi="Times New Roman" w:cs="Times New Roman"/>
                <w:b w:val="0"/>
                <w:sz w:val="22"/>
              </w:rPr>
              <w:t>4 эт.</w:t>
            </w:r>
          </w:p>
        </w:tc>
        <w:tc>
          <w:tcPr>
            <w:tcW w:w="1275" w:type="dxa"/>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ind w:left="-110" w:right="-85"/>
              <w:rPr>
                <w:rFonts w:ascii="Times New Roman" w:hAnsi="Times New Roman" w:cs="Times New Roman"/>
                <w:b w:val="0"/>
                <w:sz w:val="22"/>
              </w:rPr>
            </w:pPr>
            <w:r w:rsidRPr="007B5B09">
              <w:rPr>
                <w:rFonts w:ascii="Times New Roman" w:hAnsi="Times New Roman" w:cs="Times New Roman"/>
                <w:b w:val="0"/>
                <w:sz w:val="22"/>
              </w:rPr>
              <w:t>4  эт.</w:t>
            </w:r>
          </w:p>
        </w:tc>
        <w:tc>
          <w:tcPr>
            <w:tcW w:w="1189" w:type="dxa"/>
            <w:vMerge/>
            <w:tcBorders>
              <w:top w:val="nil"/>
              <w:left w:val="single" w:sz="4" w:space="0" w:color="auto"/>
              <w:bottom w:val="single" w:sz="4" w:space="0" w:color="000000"/>
              <w:right w:val="single" w:sz="4" w:space="0" w:color="auto"/>
            </w:tcBorders>
            <w:vAlign w:val="center"/>
            <w:hideMark/>
          </w:tcPr>
          <w:p w:rsidR="002F65E1" w:rsidRPr="007B5B09" w:rsidRDefault="002F65E1" w:rsidP="002F65E1">
            <w:pPr>
              <w:widowControl/>
              <w:autoSpaceDE/>
              <w:autoSpaceDN/>
              <w:adjustRightInd/>
              <w:spacing w:line="240" w:lineRule="auto"/>
              <w:ind w:firstLine="0"/>
              <w:jc w:val="left"/>
              <w:rPr>
                <w:sz w:val="22"/>
                <w:szCs w:val="22"/>
              </w:rPr>
            </w:pPr>
          </w:p>
        </w:tc>
      </w:tr>
      <w:tr w:rsidR="007B5B09" w:rsidRPr="007B5B09" w:rsidTr="002F65E1">
        <w:trPr>
          <w:trHeight w:val="454"/>
        </w:trPr>
        <w:tc>
          <w:tcPr>
            <w:tcW w:w="2779" w:type="dxa"/>
            <w:tcBorders>
              <w:top w:val="single" w:sz="4" w:space="0" w:color="auto"/>
              <w:left w:val="single" w:sz="4" w:space="0" w:color="auto"/>
              <w:bottom w:val="single" w:sz="4" w:space="0" w:color="auto"/>
              <w:right w:val="nil"/>
            </w:tcBorders>
            <w:hideMark/>
          </w:tcPr>
          <w:p w:rsidR="002F65E1" w:rsidRPr="007B5B09" w:rsidRDefault="002F65E1" w:rsidP="002F65E1">
            <w:pPr>
              <w:spacing w:line="240" w:lineRule="auto"/>
              <w:ind w:firstLine="0"/>
              <w:jc w:val="left"/>
              <w:rPr>
                <w:sz w:val="22"/>
                <w:szCs w:val="22"/>
              </w:rPr>
            </w:pPr>
            <w:r w:rsidRPr="007B5B09">
              <w:rPr>
                <w:sz w:val="22"/>
                <w:szCs w:val="22"/>
              </w:rPr>
              <w:t>Объекты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F65E1" w:rsidRPr="007B5B09" w:rsidRDefault="002F65E1" w:rsidP="002F65E1">
            <w:pPr>
              <w:pStyle w:val="-TR9"/>
            </w:pPr>
            <w:r w:rsidRPr="007B5B09">
              <w:t>1,20</w:t>
            </w:r>
          </w:p>
        </w:tc>
        <w:tc>
          <w:tcPr>
            <w:tcW w:w="1418" w:type="dxa"/>
            <w:tcBorders>
              <w:top w:val="single" w:sz="4" w:space="0" w:color="auto"/>
              <w:left w:val="nil"/>
              <w:bottom w:val="single" w:sz="4" w:space="0" w:color="auto"/>
              <w:right w:val="single" w:sz="4" w:space="0" w:color="auto"/>
            </w:tcBorders>
            <w:noWrap/>
            <w:vAlign w:val="center"/>
            <w:hideMark/>
          </w:tcPr>
          <w:p w:rsidR="002F65E1" w:rsidRPr="007B5B09" w:rsidRDefault="002F65E1" w:rsidP="002F65E1">
            <w:pPr>
              <w:pStyle w:val="-TR9"/>
            </w:pPr>
            <w:r w:rsidRPr="007B5B09">
              <w:t>1,19</w:t>
            </w:r>
          </w:p>
        </w:tc>
        <w:tc>
          <w:tcPr>
            <w:tcW w:w="1275" w:type="dxa"/>
            <w:tcBorders>
              <w:top w:val="single" w:sz="4" w:space="0" w:color="auto"/>
              <w:left w:val="nil"/>
              <w:bottom w:val="single" w:sz="4" w:space="0" w:color="auto"/>
              <w:right w:val="single" w:sz="4" w:space="0" w:color="auto"/>
            </w:tcBorders>
            <w:noWrap/>
            <w:vAlign w:val="center"/>
            <w:hideMark/>
          </w:tcPr>
          <w:p w:rsidR="002F65E1" w:rsidRPr="007B5B09" w:rsidRDefault="002F65E1" w:rsidP="002F65E1">
            <w:pPr>
              <w:pStyle w:val="-TR9"/>
            </w:pPr>
            <w:r w:rsidRPr="007B5B09">
              <w:t>2,13</w:t>
            </w:r>
          </w:p>
        </w:tc>
        <w:tc>
          <w:tcPr>
            <w:tcW w:w="1418" w:type="dxa"/>
            <w:tcBorders>
              <w:top w:val="single" w:sz="4" w:space="0" w:color="auto"/>
              <w:left w:val="nil"/>
              <w:bottom w:val="single" w:sz="4" w:space="0" w:color="auto"/>
              <w:right w:val="single" w:sz="4" w:space="0" w:color="auto"/>
            </w:tcBorders>
            <w:noWrap/>
            <w:vAlign w:val="center"/>
            <w:hideMark/>
          </w:tcPr>
          <w:p w:rsidR="002F65E1" w:rsidRPr="007B5B09" w:rsidRDefault="002F65E1" w:rsidP="002F65E1">
            <w:pPr>
              <w:pStyle w:val="-TR9"/>
            </w:pPr>
            <w:r w:rsidRPr="007B5B09">
              <w:t>2,10</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0,24</w:t>
            </w:r>
          </w:p>
        </w:tc>
      </w:tr>
      <w:tr w:rsidR="007B5B09" w:rsidRPr="007B5B09" w:rsidTr="002F65E1">
        <w:trPr>
          <w:trHeight w:val="454"/>
        </w:trPr>
        <w:tc>
          <w:tcPr>
            <w:tcW w:w="2779" w:type="dxa"/>
            <w:tcBorders>
              <w:top w:val="single" w:sz="4" w:space="0" w:color="auto"/>
              <w:left w:val="single" w:sz="4" w:space="0" w:color="auto"/>
              <w:bottom w:val="single" w:sz="4" w:space="0" w:color="auto"/>
              <w:right w:val="nil"/>
            </w:tcBorders>
            <w:hideMark/>
          </w:tcPr>
          <w:p w:rsidR="002F65E1" w:rsidRPr="007B5B09" w:rsidRDefault="002F65E1" w:rsidP="002F65E1">
            <w:pPr>
              <w:spacing w:line="240" w:lineRule="auto"/>
              <w:ind w:firstLine="0"/>
              <w:jc w:val="left"/>
              <w:rPr>
                <w:sz w:val="22"/>
                <w:szCs w:val="22"/>
              </w:rPr>
            </w:pPr>
            <w:r w:rsidRPr="007B5B09">
              <w:rPr>
                <w:sz w:val="22"/>
                <w:szCs w:val="22"/>
              </w:rPr>
              <w:t>Объекты торговли и общественного питания*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pPr>
            <w:r w:rsidRPr="007B5B09">
              <w:t>0,58</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0,46</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1,79</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1,75</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0,41</w:t>
            </w:r>
          </w:p>
        </w:tc>
      </w:tr>
      <w:tr w:rsidR="007B5B09" w:rsidRPr="007B5B09" w:rsidTr="002F65E1">
        <w:trPr>
          <w:trHeight w:val="454"/>
        </w:trPr>
        <w:tc>
          <w:tcPr>
            <w:tcW w:w="2779" w:type="dxa"/>
            <w:tcBorders>
              <w:top w:val="single" w:sz="4" w:space="0" w:color="auto"/>
              <w:left w:val="single" w:sz="4" w:space="0" w:color="auto"/>
              <w:bottom w:val="single" w:sz="4" w:space="0" w:color="auto"/>
              <w:right w:val="nil"/>
            </w:tcBorders>
            <w:hideMark/>
          </w:tcPr>
          <w:p w:rsidR="002F65E1" w:rsidRPr="007B5B09" w:rsidRDefault="002F65E1" w:rsidP="002F65E1">
            <w:pPr>
              <w:spacing w:line="240" w:lineRule="auto"/>
              <w:ind w:firstLine="0"/>
              <w:jc w:val="left"/>
              <w:rPr>
                <w:sz w:val="22"/>
                <w:szCs w:val="22"/>
              </w:rPr>
            </w:pPr>
            <w:r w:rsidRPr="007B5B09">
              <w:rPr>
                <w:sz w:val="22"/>
                <w:szCs w:val="22"/>
              </w:rPr>
              <w:t>Объекты коммунально-бытового назначения*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pPr>
            <w:r w:rsidRPr="007B5B09">
              <w:t>0,25</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0,20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0,36</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0,35</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0,05</w:t>
            </w:r>
          </w:p>
        </w:tc>
      </w:tr>
      <w:tr w:rsidR="007B5B09" w:rsidRPr="007B5B09" w:rsidTr="002F65E1">
        <w:trPr>
          <w:trHeight w:val="454"/>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2F65E1">
            <w:pPr>
              <w:pStyle w:val="-TR90"/>
              <w:rPr>
                <w:color w:val="auto"/>
                <w:sz w:val="22"/>
                <w:szCs w:val="22"/>
              </w:rPr>
            </w:pPr>
            <w:r w:rsidRPr="007B5B09">
              <w:rPr>
                <w:color w:val="auto"/>
                <w:sz w:val="22"/>
                <w:szCs w:val="22"/>
              </w:rPr>
              <w:t>Объекты связи, финансовых, юридических и других услуг*</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1,08</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1,05</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0,14</w:t>
            </w:r>
          </w:p>
        </w:tc>
      </w:tr>
      <w:tr w:rsidR="007B5B09" w:rsidRPr="007B5B09" w:rsidTr="002F65E1">
        <w:trPr>
          <w:trHeight w:val="328"/>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2F65E1">
            <w:pPr>
              <w:pStyle w:val="-TR90"/>
              <w:rPr>
                <w:color w:val="auto"/>
                <w:sz w:val="22"/>
                <w:szCs w:val="22"/>
              </w:rPr>
            </w:pPr>
            <w:r w:rsidRPr="007B5B09">
              <w:rPr>
                <w:color w:val="auto"/>
                <w:sz w:val="22"/>
                <w:szCs w:val="22"/>
              </w:rPr>
              <w:t>Объекты здравоохранения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0,36</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0,35</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0,54</w:t>
            </w:r>
          </w:p>
        </w:tc>
      </w:tr>
      <w:tr w:rsidR="007B5B09" w:rsidRPr="007B5B09" w:rsidTr="002F65E1">
        <w:trPr>
          <w:trHeight w:val="263"/>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2F65E1">
            <w:pPr>
              <w:pStyle w:val="-TR90"/>
              <w:rPr>
                <w:color w:val="auto"/>
                <w:sz w:val="22"/>
                <w:szCs w:val="22"/>
              </w:rPr>
            </w:pPr>
            <w:r w:rsidRPr="007B5B09">
              <w:rPr>
                <w:color w:val="auto"/>
                <w:sz w:val="22"/>
                <w:szCs w:val="22"/>
              </w:rPr>
              <w:t>Объекты образования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7,82</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7,47</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0,41</w:t>
            </w:r>
          </w:p>
        </w:tc>
      </w:tr>
      <w:tr w:rsidR="007B5B09" w:rsidRPr="007B5B09" w:rsidTr="002F65E1">
        <w:trPr>
          <w:trHeight w:val="454"/>
        </w:trPr>
        <w:tc>
          <w:tcPr>
            <w:tcW w:w="2779" w:type="dxa"/>
            <w:tcBorders>
              <w:top w:val="single" w:sz="4" w:space="0" w:color="auto"/>
              <w:left w:val="single" w:sz="4" w:space="0" w:color="auto"/>
              <w:bottom w:val="single" w:sz="4" w:space="0" w:color="auto"/>
              <w:right w:val="nil"/>
            </w:tcBorders>
            <w:hideMark/>
          </w:tcPr>
          <w:p w:rsidR="002F65E1" w:rsidRPr="007B5B09" w:rsidRDefault="002F65E1" w:rsidP="002F65E1">
            <w:pPr>
              <w:spacing w:line="240" w:lineRule="auto"/>
              <w:ind w:firstLine="0"/>
              <w:jc w:val="left"/>
              <w:rPr>
                <w:sz w:val="22"/>
                <w:szCs w:val="22"/>
              </w:rPr>
            </w:pPr>
            <w:r w:rsidRPr="007B5B09">
              <w:rPr>
                <w:sz w:val="22"/>
                <w:szCs w:val="22"/>
              </w:rPr>
              <w:t>Объекты культуры и досуга*</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2F65E1" w:rsidRPr="007B5B09" w:rsidRDefault="002F65E1" w:rsidP="002F65E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0,27</w:t>
            </w:r>
          </w:p>
        </w:tc>
      </w:tr>
      <w:tr w:rsidR="002F65E1" w:rsidRPr="007B5B09" w:rsidTr="002F65E1">
        <w:trPr>
          <w:trHeight w:val="454"/>
        </w:trPr>
        <w:tc>
          <w:tcPr>
            <w:tcW w:w="2779" w:type="dxa"/>
            <w:tcBorders>
              <w:top w:val="single" w:sz="4" w:space="0" w:color="auto"/>
              <w:left w:val="single" w:sz="4" w:space="0" w:color="auto"/>
              <w:bottom w:val="single" w:sz="4" w:space="0" w:color="auto"/>
              <w:right w:val="nil"/>
            </w:tcBorders>
            <w:hideMark/>
          </w:tcPr>
          <w:p w:rsidR="002F65E1" w:rsidRPr="007B5B09" w:rsidRDefault="002F65E1" w:rsidP="002F65E1">
            <w:pPr>
              <w:spacing w:line="240" w:lineRule="auto"/>
              <w:ind w:firstLine="0"/>
              <w:jc w:val="left"/>
              <w:rPr>
                <w:sz w:val="22"/>
                <w:szCs w:val="22"/>
              </w:rPr>
            </w:pPr>
            <w:r w:rsidRPr="007B5B09">
              <w:rPr>
                <w:sz w:val="22"/>
                <w:szCs w:val="22"/>
              </w:rPr>
              <w:t>Административные и управленческие объекты **</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2F65E1" w:rsidRPr="007B5B09" w:rsidRDefault="002F65E1" w:rsidP="002F65E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0,49</w:t>
            </w:r>
          </w:p>
        </w:tc>
      </w:tr>
    </w:tbl>
    <w:p w:rsidR="002F65E1" w:rsidRPr="007B5B09" w:rsidRDefault="002F65E1" w:rsidP="0034134D">
      <w:pPr>
        <w:pStyle w:val="ConsNormal"/>
        <w:widowControl/>
        <w:ind w:right="-126" w:firstLine="0"/>
        <w:jc w:val="right"/>
        <w:rPr>
          <w:rFonts w:ascii="Times New Roman" w:hAnsi="Times New Roman" w:cs="Times New Roman"/>
          <w:bCs/>
          <w:sz w:val="24"/>
          <w:szCs w:val="24"/>
        </w:rPr>
      </w:pPr>
    </w:p>
    <w:p w:rsidR="00ED1AD0" w:rsidRPr="007B5B09" w:rsidRDefault="00ED1AD0" w:rsidP="00ED1AD0">
      <w:pPr>
        <w:spacing w:line="360" w:lineRule="auto"/>
        <w:ind w:right="-51" w:firstLine="600"/>
        <w:jc w:val="left"/>
        <w:rPr>
          <w:bCs/>
          <w:szCs w:val="24"/>
        </w:rPr>
      </w:pPr>
      <w:r w:rsidRPr="007B5B09">
        <w:rPr>
          <w:bCs/>
          <w:szCs w:val="24"/>
        </w:rPr>
        <w:t>в сельских населенных пунктах с численностью населения свыше 3 тыс. человек (посел</w:t>
      </w:r>
      <w:r w:rsidR="004F25DA" w:rsidRPr="007B5B09">
        <w:rPr>
          <w:bCs/>
          <w:szCs w:val="24"/>
        </w:rPr>
        <w:t>ок</w:t>
      </w:r>
      <w:r w:rsidRPr="007B5B09">
        <w:rPr>
          <w:bCs/>
          <w:szCs w:val="24"/>
        </w:rPr>
        <w:t xml:space="preserve"> Реммаш, сел</w:t>
      </w:r>
      <w:r w:rsidR="004F25DA" w:rsidRPr="007B5B09">
        <w:rPr>
          <w:bCs/>
          <w:szCs w:val="24"/>
        </w:rPr>
        <w:t>о</w:t>
      </w:r>
      <w:r w:rsidRPr="007B5B09">
        <w:rPr>
          <w:bCs/>
          <w:szCs w:val="24"/>
        </w:rPr>
        <w:t xml:space="preserve"> Шеметово)</w:t>
      </w:r>
      <w:r w:rsidR="007302BA" w:rsidRPr="007B5B09">
        <w:rPr>
          <w:bCs/>
          <w:szCs w:val="24"/>
        </w:rPr>
        <w:t xml:space="preserve"> в таблице 8,</w:t>
      </w:r>
    </w:p>
    <w:p w:rsidR="007302BA" w:rsidRPr="007B5B09" w:rsidRDefault="007302BA" w:rsidP="00ED1AD0">
      <w:pPr>
        <w:spacing w:line="360" w:lineRule="auto"/>
        <w:ind w:right="-51" w:firstLine="600"/>
        <w:jc w:val="left"/>
        <w:rPr>
          <w:bCs/>
          <w:sz w:val="22"/>
          <w:szCs w:val="22"/>
        </w:rPr>
      </w:pPr>
    </w:p>
    <w:p w:rsidR="00ED1AD0" w:rsidRPr="007B5B09" w:rsidRDefault="00ED1AD0" w:rsidP="00ED1AD0">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lastRenderedPageBreak/>
        <w:t xml:space="preserve">Таблица </w:t>
      </w:r>
      <w:r w:rsidR="007302BA" w:rsidRPr="007B5B09">
        <w:rPr>
          <w:rFonts w:ascii="Times New Roman" w:hAnsi="Times New Roman" w:cs="Times New Roman"/>
          <w:bCs/>
          <w:sz w:val="24"/>
          <w:szCs w:val="24"/>
        </w:rPr>
        <w:t>8</w:t>
      </w:r>
    </w:p>
    <w:tbl>
      <w:tblPr>
        <w:tblW w:w="4998" w:type="pct"/>
        <w:jc w:val="center"/>
        <w:tblLook w:val="04A0" w:firstRow="1" w:lastRow="0" w:firstColumn="1" w:lastColumn="0" w:noHBand="0" w:noVBand="1"/>
      </w:tblPr>
      <w:tblGrid>
        <w:gridCol w:w="2941"/>
        <w:gridCol w:w="3283"/>
        <w:gridCol w:w="3314"/>
      </w:tblGrid>
      <w:tr w:rsidR="007B5B09" w:rsidRPr="007B5B09" w:rsidTr="00ED1AD0">
        <w:trPr>
          <w:trHeight w:val="510"/>
          <w:jc w:val="center"/>
        </w:trPr>
        <w:tc>
          <w:tcPr>
            <w:tcW w:w="2941" w:type="dxa"/>
            <w:vMerge w:val="restart"/>
            <w:tcBorders>
              <w:top w:val="single" w:sz="4" w:space="0" w:color="auto"/>
              <w:left w:val="single" w:sz="4" w:space="0" w:color="auto"/>
              <w:bottom w:val="single" w:sz="4" w:space="0" w:color="auto"/>
              <w:right w:val="single" w:sz="4" w:space="0" w:color="auto"/>
            </w:tcBorders>
            <w:vAlign w:val="center"/>
            <w:hideMark/>
          </w:tcPr>
          <w:p w:rsidR="00ED1AD0" w:rsidRPr="007B5B09" w:rsidRDefault="00ED1AD0" w:rsidP="00ED1AD0">
            <w:pPr>
              <w:pStyle w:val="-5"/>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597" w:type="dxa"/>
            <w:gridSpan w:val="2"/>
            <w:tcBorders>
              <w:top w:val="single" w:sz="4" w:space="0" w:color="auto"/>
              <w:left w:val="nil"/>
              <w:bottom w:val="single" w:sz="4" w:space="0" w:color="auto"/>
              <w:right w:val="single" w:sz="4" w:space="0" w:color="auto"/>
            </w:tcBorders>
            <w:vAlign w:val="center"/>
            <w:hideMark/>
          </w:tcPr>
          <w:p w:rsidR="00ED1AD0" w:rsidRPr="007B5B09" w:rsidRDefault="00ED1AD0" w:rsidP="00ED1AD0">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ED1AD0">
        <w:trPr>
          <w:trHeight w:val="510"/>
          <w:jc w:val="center"/>
        </w:trPr>
        <w:tc>
          <w:tcPr>
            <w:tcW w:w="2941" w:type="dxa"/>
            <w:vMerge/>
            <w:tcBorders>
              <w:top w:val="single" w:sz="4" w:space="0" w:color="auto"/>
              <w:left w:val="single" w:sz="4" w:space="0" w:color="auto"/>
              <w:bottom w:val="single" w:sz="4" w:space="0" w:color="auto"/>
              <w:right w:val="single" w:sz="4" w:space="0" w:color="auto"/>
            </w:tcBorders>
            <w:vAlign w:val="center"/>
            <w:hideMark/>
          </w:tcPr>
          <w:p w:rsidR="00ED1AD0" w:rsidRPr="007B5B09" w:rsidRDefault="00ED1AD0" w:rsidP="00ED1AD0">
            <w:pPr>
              <w:widowControl/>
              <w:autoSpaceDE/>
              <w:autoSpaceDN/>
              <w:adjustRightInd/>
              <w:spacing w:line="240" w:lineRule="auto"/>
              <w:ind w:firstLine="0"/>
              <w:jc w:val="left"/>
              <w:rPr>
                <w:sz w:val="22"/>
                <w:szCs w:val="22"/>
              </w:rPr>
            </w:pPr>
          </w:p>
        </w:tc>
        <w:tc>
          <w:tcPr>
            <w:tcW w:w="3283" w:type="dxa"/>
            <w:tcBorders>
              <w:top w:val="single" w:sz="4" w:space="0" w:color="auto"/>
              <w:left w:val="nil"/>
              <w:bottom w:val="single" w:sz="4" w:space="0" w:color="auto"/>
              <w:right w:val="single" w:sz="4" w:space="0" w:color="auto"/>
            </w:tcBorders>
            <w:vAlign w:val="center"/>
            <w:hideMark/>
          </w:tcPr>
          <w:p w:rsidR="00ED1AD0" w:rsidRPr="007B5B09" w:rsidRDefault="00ED1AD0" w:rsidP="00ED1AD0">
            <w:pPr>
              <w:pStyle w:val="-5"/>
              <w:rPr>
                <w:rFonts w:ascii="Times New Roman" w:hAnsi="Times New Roman" w:cs="Times New Roman"/>
                <w:b w:val="0"/>
                <w:sz w:val="22"/>
              </w:rPr>
            </w:pPr>
            <w:r w:rsidRPr="007B5B09">
              <w:rPr>
                <w:rFonts w:ascii="Times New Roman" w:hAnsi="Times New Roman" w:cs="Times New Roman"/>
                <w:b w:val="0"/>
                <w:sz w:val="22"/>
              </w:rPr>
              <w:t>в границах сельского населенного пункта</w:t>
            </w:r>
          </w:p>
        </w:tc>
        <w:tc>
          <w:tcPr>
            <w:tcW w:w="3314" w:type="dxa"/>
            <w:tcBorders>
              <w:top w:val="nil"/>
              <w:left w:val="nil"/>
              <w:bottom w:val="nil"/>
              <w:right w:val="single" w:sz="4" w:space="0" w:color="auto"/>
            </w:tcBorders>
            <w:vAlign w:val="center"/>
            <w:hideMark/>
          </w:tcPr>
          <w:p w:rsidR="00ED1AD0" w:rsidRPr="007B5B09" w:rsidRDefault="00ED1AD0" w:rsidP="00ED1AD0">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поселения</w:t>
            </w:r>
          </w:p>
        </w:tc>
      </w:tr>
      <w:tr w:rsidR="007B5B09" w:rsidRPr="007B5B09" w:rsidTr="00ED1AD0">
        <w:trPr>
          <w:trHeight w:val="510"/>
          <w:jc w:val="center"/>
        </w:trPr>
        <w:tc>
          <w:tcPr>
            <w:tcW w:w="2941" w:type="dxa"/>
            <w:tcBorders>
              <w:top w:val="single" w:sz="4" w:space="0" w:color="auto"/>
              <w:left w:val="single" w:sz="4" w:space="0" w:color="auto"/>
              <w:bottom w:val="single" w:sz="4" w:space="0" w:color="auto"/>
              <w:right w:val="nil"/>
            </w:tcBorders>
            <w:hideMark/>
          </w:tcPr>
          <w:p w:rsidR="00ED1AD0" w:rsidRPr="007B5B09" w:rsidRDefault="00ED1AD0" w:rsidP="00ED1AD0">
            <w:pPr>
              <w:spacing w:line="240" w:lineRule="auto"/>
              <w:ind w:firstLine="0"/>
              <w:jc w:val="left"/>
              <w:rPr>
                <w:sz w:val="22"/>
                <w:szCs w:val="22"/>
              </w:rPr>
            </w:pPr>
            <w:r w:rsidRPr="007B5B09">
              <w:rPr>
                <w:sz w:val="22"/>
                <w:szCs w:val="22"/>
              </w:rPr>
              <w:t>Объекты физической культуры и спорта*</w:t>
            </w:r>
          </w:p>
        </w:tc>
        <w:tc>
          <w:tcPr>
            <w:tcW w:w="3283" w:type="dxa"/>
            <w:tcBorders>
              <w:top w:val="single" w:sz="4" w:space="0" w:color="auto"/>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3,33</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0,24</w:t>
            </w:r>
          </w:p>
        </w:tc>
      </w:tr>
      <w:tr w:rsidR="007B5B09" w:rsidRPr="007B5B09" w:rsidTr="00ED1AD0">
        <w:trPr>
          <w:trHeight w:val="510"/>
          <w:jc w:val="center"/>
        </w:trPr>
        <w:tc>
          <w:tcPr>
            <w:tcW w:w="2941" w:type="dxa"/>
            <w:tcBorders>
              <w:top w:val="single" w:sz="4" w:space="0" w:color="auto"/>
              <w:left w:val="single" w:sz="4" w:space="0" w:color="auto"/>
              <w:bottom w:val="single" w:sz="4" w:space="0" w:color="auto"/>
              <w:right w:val="nil"/>
            </w:tcBorders>
            <w:hideMark/>
          </w:tcPr>
          <w:p w:rsidR="00ED1AD0" w:rsidRPr="007B5B09" w:rsidRDefault="00ED1AD0" w:rsidP="00ED1AD0">
            <w:pPr>
              <w:spacing w:line="240" w:lineRule="auto"/>
              <w:ind w:firstLine="0"/>
              <w:jc w:val="left"/>
              <w:rPr>
                <w:sz w:val="22"/>
                <w:szCs w:val="22"/>
              </w:rPr>
            </w:pPr>
            <w:r w:rsidRPr="007B5B09">
              <w:rPr>
                <w:sz w:val="22"/>
                <w:szCs w:val="22"/>
              </w:rPr>
              <w:t>Объекты торговли и общественного питания*</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3,37</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0,41</w:t>
            </w:r>
          </w:p>
        </w:tc>
      </w:tr>
      <w:tr w:rsidR="007B5B09" w:rsidRPr="007B5B09" w:rsidTr="00ED1AD0">
        <w:trPr>
          <w:trHeight w:val="510"/>
          <w:jc w:val="center"/>
        </w:trPr>
        <w:tc>
          <w:tcPr>
            <w:tcW w:w="2941" w:type="dxa"/>
            <w:tcBorders>
              <w:top w:val="single" w:sz="4" w:space="0" w:color="auto"/>
              <w:left w:val="single" w:sz="4" w:space="0" w:color="auto"/>
              <w:bottom w:val="single" w:sz="4" w:space="0" w:color="auto"/>
              <w:right w:val="nil"/>
            </w:tcBorders>
            <w:hideMark/>
          </w:tcPr>
          <w:p w:rsidR="00ED1AD0" w:rsidRPr="007B5B09" w:rsidRDefault="00ED1AD0" w:rsidP="00ED1AD0">
            <w:pPr>
              <w:spacing w:line="240" w:lineRule="auto"/>
              <w:ind w:firstLine="0"/>
              <w:jc w:val="left"/>
              <w:rPr>
                <w:sz w:val="22"/>
                <w:szCs w:val="22"/>
              </w:rPr>
            </w:pPr>
            <w:r w:rsidRPr="007B5B09">
              <w:rPr>
                <w:sz w:val="22"/>
                <w:szCs w:val="22"/>
              </w:rPr>
              <w:t>Объекты коммунально-бытового назначения*</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0,61</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0,05</w:t>
            </w:r>
          </w:p>
        </w:tc>
      </w:tr>
      <w:tr w:rsidR="007B5B09" w:rsidRPr="007B5B09" w:rsidTr="00ED1AD0">
        <w:trPr>
          <w:trHeight w:val="510"/>
          <w:jc w:val="center"/>
        </w:trPr>
        <w:tc>
          <w:tcPr>
            <w:tcW w:w="2941" w:type="dxa"/>
            <w:tcBorders>
              <w:top w:val="single" w:sz="4" w:space="0" w:color="auto"/>
              <w:left w:val="single" w:sz="4" w:space="0" w:color="auto"/>
              <w:bottom w:val="single" w:sz="4" w:space="0" w:color="auto"/>
              <w:right w:val="nil"/>
            </w:tcBorders>
            <w:vAlign w:val="center"/>
            <w:hideMark/>
          </w:tcPr>
          <w:p w:rsidR="00ED1AD0" w:rsidRPr="007B5B09" w:rsidRDefault="00ED1AD0" w:rsidP="00ED1AD0">
            <w:pPr>
              <w:pStyle w:val="-TR90"/>
              <w:rPr>
                <w:color w:val="auto"/>
                <w:sz w:val="22"/>
                <w:szCs w:val="22"/>
              </w:rPr>
            </w:pPr>
            <w:r w:rsidRPr="007B5B09">
              <w:rPr>
                <w:color w:val="auto"/>
                <w:sz w:val="22"/>
                <w:szCs w:val="22"/>
              </w:rPr>
              <w:t>Объекты связи, финансовых, юридических и других услуг*</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1,08</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0,14</w:t>
            </w:r>
          </w:p>
        </w:tc>
      </w:tr>
      <w:tr w:rsidR="007B5B09" w:rsidRPr="007B5B09" w:rsidTr="00ED1AD0">
        <w:trPr>
          <w:trHeight w:val="285"/>
          <w:jc w:val="center"/>
        </w:trPr>
        <w:tc>
          <w:tcPr>
            <w:tcW w:w="2941" w:type="dxa"/>
            <w:tcBorders>
              <w:top w:val="single" w:sz="4" w:space="0" w:color="auto"/>
              <w:left w:val="single" w:sz="4" w:space="0" w:color="auto"/>
              <w:bottom w:val="single" w:sz="4" w:space="0" w:color="auto"/>
              <w:right w:val="nil"/>
            </w:tcBorders>
            <w:vAlign w:val="center"/>
            <w:hideMark/>
          </w:tcPr>
          <w:p w:rsidR="00ED1AD0" w:rsidRPr="007B5B09" w:rsidRDefault="00ED1AD0" w:rsidP="00ED1AD0">
            <w:pPr>
              <w:pStyle w:val="-TR90"/>
              <w:rPr>
                <w:color w:val="auto"/>
                <w:sz w:val="22"/>
                <w:szCs w:val="22"/>
              </w:rPr>
            </w:pPr>
            <w:r w:rsidRPr="007B5B09">
              <w:rPr>
                <w:color w:val="auto"/>
                <w:sz w:val="22"/>
                <w:szCs w:val="22"/>
              </w:rPr>
              <w:t>Объекты здравоохранения</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0,36</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0,54</w:t>
            </w:r>
          </w:p>
        </w:tc>
      </w:tr>
      <w:tr w:rsidR="007B5B09" w:rsidRPr="007B5B09" w:rsidTr="00ED1AD0">
        <w:trPr>
          <w:trHeight w:val="243"/>
          <w:jc w:val="center"/>
        </w:trPr>
        <w:tc>
          <w:tcPr>
            <w:tcW w:w="2941" w:type="dxa"/>
            <w:tcBorders>
              <w:top w:val="single" w:sz="4" w:space="0" w:color="auto"/>
              <w:left w:val="single" w:sz="4" w:space="0" w:color="auto"/>
              <w:bottom w:val="single" w:sz="4" w:space="0" w:color="auto"/>
              <w:right w:val="nil"/>
            </w:tcBorders>
            <w:vAlign w:val="center"/>
            <w:hideMark/>
          </w:tcPr>
          <w:p w:rsidR="00ED1AD0" w:rsidRPr="007B5B09" w:rsidRDefault="00ED1AD0" w:rsidP="00ED1AD0">
            <w:pPr>
              <w:pStyle w:val="-TR90"/>
              <w:rPr>
                <w:color w:val="auto"/>
                <w:sz w:val="22"/>
                <w:szCs w:val="22"/>
              </w:rPr>
            </w:pPr>
            <w:r w:rsidRPr="007B5B09">
              <w:rPr>
                <w:color w:val="auto"/>
                <w:sz w:val="22"/>
                <w:szCs w:val="22"/>
              </w:rPr>
              <w:t>Объекты образования</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7,82</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0,41</w:t>
            </w:r>
          </w:p>
        </w:tc>
      </w:tr>
      <w:tr w:rsidR="007B5B09" w:rsidRPr="007B5B09" w:rsidTr="00ED1AD0">
        <w:trPr>
          <w:trHeight w:val="361"/>
          <w:jc w:val="center"/>
        </w:trPr>
        <w:tc>
          <w:tcPr>
            <w:tcW w:w="2941" w:type="dxa"/>
            <w:tcBorders>
              <w:top w:val="single" w:sz="4" w:space="0" w:color="auto"/>
              <w:left w:val="single" w:sz="4" w:space="0" w:color="auto"/>
              <w:bottom w:val="single" w:sz="4" w:space="0" w:color="auto"/>
              <w:right w:val="nil"/>
            </w:tcBorders>
            <w:hideMark/>
          </w:tcPr>
          <w:p w:rsidR="00ED1AD0" w:rsidRPr="007B5B09" w:rsidRDefault="00ED1AD0" w:rsidP="00ED1AD0">
            <w:pPr>
              <w:spacing w:line="240" w:lineRule="auto"/>
              <w:ind w:firstLine="0"/>
              <w:jc w:val="left"/>
              <w:rPr>
                <w:sz w:val="22"/>
                <w:szCs w:val="22"/>
              </w:rPr>
            </w:pPr>
            <w:r w:rsidRPr="007B5B09">
              <w:rPr>
                <w:sz w:val="22"/>
                <w:szCs w:val="22"/>
              </w:rPr>
              <w:t>Объекты культуры и досуга*</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w:t>
            </w:r>
          </w:p>
        </w:tc>
        <w:tc>
          <w:tcPr>
            <w:tcW w:w="3314" w:type="dxa"/>
            <w:tcBorders>
              <w:top w:val="single" w:sz="4" w:space="0" w:color="auto"/>
              <w:left w:val="nil"/>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0,27</w:t>
            </w:r>
          </w:p>
        </w:tc>
      </w:tr>
      <w:tr w:rsidR="00ED1AD0" w:rsidRPr="007B5B09" w:rsidTr="00ED1AD0">
        <w:trPr>
          <w:trHeight w:val="510"/>
          <w:jc w:val="center"/>
        </w:trPr>
        <w:tc>
          <w:tcPr>
            <w:tcW w:w="2941" w:type="dxa"/>
            <w:tcBorders>
              <w:top w:val="single" w:sz="4" w:space="0" w:color="auto"/>
              <w:left w:val="single" w:sz="4" w:space="0" w:color="auto"/>
              <w:bottom w:val="single" w:sz="4" w:space="0" w:color="auto"/>
              <w:right w:val="nil"/>
            </w:tcBorders>
            <w:hideMark/>
          </w:tcPr>
          <w:p w:rsidR="00ED1AD0" w:rsidRPr="007B5B09" w:rsidRDefault="00ED1AD0" w:rsidP="00ED1AD0">
            <w:pPr>
              <w:spacing w:line="240" w:lineRule="auto"/>
              <w:ind w:firstLine="0"/>
              <w:jc w:val="left"/>
              <w:rPr>
                <w:sz w:val="22"/>
                <w:szCs w:val="22"/>
              </w:rPr>
            </w:pPr>
            <w:r w:rsidRPr="007B5B09">
              <w:rPr>
                <w:sz w:val="22"/>
                <w:szCs w:val="22"/>
              </w:rPr>
              <w:t>Административные и управленческие объекты **</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w:t>
            </w:r>
          </w:p>
        </w:tc>
        <w:tc>
          <w:tcPr>
            <w:tcW w:w="3314" w:type="dxa"/>
            <w:tcBorders>
              <w:top w:val="single" w:sz="4" w:space="0" w:color="auto"/>
              <w:left w:val="nil"/>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0,49</w:t>
            </w:r>
          </w:p>
        </w:tc>
      </w:tr>
    </w:tbl>
    <w:p w:rsidR="00ED1AD0" w:rsidRPr="007B5B09" w:rsidRDefault="00ED1AD0" w:rsidP="0034134D">
      <w:pPr>
        <w:pStyle w:val="ConsNormal"/>
        <w:widowControl/>
        <w:ind w:right="-126" w:firstLine="0"/>
        <w:jc w:val="right"/>
        <w:rPr>
          <w:rFonts w:ascii="Times New Roman" w:hAnsi="Times New Roman" w:cs="Times New Roman"/>
          <w:bCs/>
          <w:sz w:val="24"/>
          <w:szCs w:val="24"/>
        </w:rPr>
      </w:pPr>
    </w:p>
    <w:p w:rsidR="007302BA" w:rsidRPr="007B5B09" w:rsidRDefault="007302BA" w:rsidP="00E3226C">
      <w:pPr>
        <w:spacing w:line="360" w:lineRule="auto"/>
        <w:ind w:right="-51" w:firstLine="600"/>
        <w:rPr>
          <w:bCs/>
          <w:szCs w:val="24"/>
        </w:rPr>
      </w:pPr>
      <w:r w:rsidRPr="007B5B09">
        <w:rPr>
          <w:bCs/>
          <w:szCs w:val="24"/>
        </w:rPr>
        <w:t>в сельских населенных пунктах с численностью населения от 1 до 3 тыс. человек</w:t>
      </w:r>
      <w:r w:rsidR="00E3226C" w:rsidRPr="007B5B09">
        <w:rPr>
          <w:bCs/>
          <w:szCs w:val="24"/>
        </w:rPr>
        <w:t xml:space="preserve"> в таблице 9,</w:t>
      </w:r>
    </w:p>
    <w:p w:rsidR="0034134D" w:rsidRPr="007B5B09" w:rsidRDefault="0034134D" w:rsidP="0034134D">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2"/>
          <w:szCs w:val="22"/>
        </w:rPr>
        <w:t>Таблица</w:t>
      </w:r>
      <w:r w:rsidRPr="007B5B09">
        <w:rPr>
          <w:rFonts w:ascii="Times New Roman" w:hAnsi="Times New Roman" w:cs="Times New Roman"/>
          <w:bCs/>
          <w:sz w:val="24"/>
          <w:szCs w:val="24"/>
        </w:rPr>
        <w:t xml:space="preserve"> </w:t>
      </w:r>
      <w:r w:rsidR="00E3226C" w:rsidRPr="007B5B09">
        <w:rPr>
          <w:rFonts w:ascii="Times New Roman" w:hAnsi="Times New Roman" w:cs="Times New Roman"/>
          <w:bCs/>
          <w:sz w:val="24"/>
          <w:szCs w:val="24"/>
        </w:rPr>
        <w:t>9</w:t>
      </w:r>
    </w:p>
    <w:tbl>
      <w:tblPr>
        <w:tblW w:w="5000" w:type="pct"/>
        <w:jc w:val="center"/>
        <w:tblLook w:val="04A0" w:firstRow="1" w:lastRow="0" w:firstColumn="1" w:lastColumn="0" w:noHBand="0" w:noVBand="1"/>
      </w:tblPr>
      <w:tblGrid>
        <w:gridCol w:w="2924"/>
        <w:gridCol w:w="3293"/>
        <w:gridCol w:w="3325"/>
      </w:tblGrid>
      <w:tr w:rsidR="007B5B09" w:rsidRPr="007B5B09" w:rsidTr="007302BA">
        <w:trPr>
          <w:trHeight w:val="536"/>
          <w:jc w:val="center"/>
        </w:trPr>
        <w:tc>
          <w:tcPr>
            <w:tcW w:w="2924" w:type="dxa"/>
            <w:vMerge w:val="restart"/>
            <w:tcBorders>
              <w:top w:val="single" w:sz="4" w:space="0" w:color="auto"/>
              <w:left w:val="single" w:sz="4" w:space="0" w:color="auto"/>
              <w:bottom w:val="single" w:sz="4" w:space="0" w:color="auto"/>
              <w:right w:val="single" w:sz="4" w:space="0" w:color="auto"/>
            </w:tcBorders>
            <w:vAlign w:val="center"/>
            <w:hideMark/>
          </w:tcPr>
          <w:p w:rsidR="00B66767" w:rsidRPr="007B5B09" w:rsidRDefault="00B66767">
            <w:pPr>
              <w:pStyle w:val="-5"/>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618" w:type="dxa"/>
            <w:gridSpan w:val="2"/>
            <w:tcBorders>
              <w:top w:val="single" w:sz="4" w:space="0" w:color="auto"/>
              <w:left w:val="nil"/>
              <w:bottom w:val="single" w:sz="4" w:space="0" w:color="auto"/>
              <w:right w:val="single" w:sz="4" w:space="0" w:color="auto"/>
            </w:tcBorders>
            <w:vAlign w:val="center"/>
            <w:hideMark/>
          </w:tcPr>
          <w:p w:rsidR="00B66767" w:rsidRPr="007B5B09" w:rsidRDefault="00B66767">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7302BA">
        <w:trPr>
          <w:trHeight w:val="536"/>
          <w:jc w:val="center"/>
        </w:trPr>
        <w:tc>
          <w:tcPr>
            <w:tcW w:w="2924" w:type="dxa"/>
            <w:vMerge/>
            <w:tcBorders>
              <w:top w:val="single" w:sz="4" w:space="0" w:color="auto"/>
              <w:left w:val="single" w:sz="4" w:space="0" w:color="auto"/>
              <w:bottom w:val="single" w:sz="4" w:space="0" w:color="auto"/>
              <w:right w:val="single" w:sz="4" w:space="0" w:color="auto"/>
            </w:tcBorders>
            <w:vAlign w:val="center"/>
            <w:hideMark/>
          </w:tcPr>
          <w:p w:rsidR="00B66767" w:rsidRPr="007B5B09" w:rsidRDefault="00B66767">
            <w:pPr>
              <w:widowControl/>
              <w:autoSpaceDE/>
              <w:autoSpaceDN/>
              <w:adjustRightInd/>
              <w:spacing w:line="240" w:lineRule="auto"/>
              <w:ind w:firstLine="0"/>
              <w:jc w:val="left"/>
              <w:rPr>
                <w:sz w:val="22"/>
                <w:szCs w:val="22"/>
              </w:rPr>
            </w:pPr>
          </w:p>
        </w:tc>
        <w:tc>
          <w:tcPr>
            <w:tcW w:w="3293" w:type="dxa"/>
            <w:tcBorders>
              <w:top w:val="single" w:sz="4" w:space="0" w:color="auto"/>
              <w:left w:val="nil"/>
              <w:bottom w:val="single" w:sz="4" w:space="0" w:color="auto"/>
              <w:right w:val="single" w:sz="4" w:space="0" w:color="auto"/>
            </w:tcBorders>
            <w:vAlign w:val="center"/>
            <w:hideMark/>
          </w:tcPr>
          <w:p w:rsidR="00B66767" w:rsidRPr="007B5B09" w:rsidRDefault="00B66767">
            <w:pPr>
              <w:pStyle w:val="-5"/>
              <w:rPr>
                <w:rFonts w:ascii="Times New Roman" w:hAnsi="Times New Roman" w:cs="Times New Roman"/>
                <w:b w:val="0"/>
                <w:sz w:val="22"/>
              </w:rPr>
            </w:pPr>
            <w:r w:rsidRPr="007B5B09">
              <w:rPr>
                <w:rFonts w:ascii="Times New Roman" w:hAnsi="Times New Roman" w:cs="Times New Roman"/>
                <w:b w:val="0"/>
                <w:sz w:val="22"/>
              </w:rPr>
              <w:t>в границах сельского населенного пункта</w:t>
            </w:r>
          </w:p>
        </w:tc>
        <w:tc>
          <w:tcPr>
            <w:tcW w:w="3325" w:type="dxa"/>
            <w:tcBorders>
              <w:top w:val="nil"/>
              <w:left w:val="nil"/>
              <w:bottom w:val="nil"/>
              <w:right w:val="single" w:sz="4" w:space="0" w:color="auto"/>
            </w:tcBorders>
            <w:vAlign w:val="center"/>
            <w:hideMark/>
          </w:tcPr>
          <w:p w:rsidR="00B66767" w:rsidRPr="007B5B09" w:rsidRDefault="00B66767" w:rsidP="00883FCD">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поселения</w:t>
            </w:r>
          </w:p>
        </w:tc>
      </w:tr>
      <w:tr w:rsidR="007B5B09" w:rsidRPr="007B5B09" w:rsidTr="007302BA">
        <w:trPr>
          <w:trHeight w:val="536"/>
          <w:jc w:val="center"/>
        </w:trPr>
        <w:tc>
          <w:tcPr>
            <w:tcW w:w="2924" w:type="dxa"/>
            <w:tcBorders>
              <w:top w:val="single" w:sz="4" w:space="0" w:color="auto"/>
              <w:left w:val="single" w:sz="4" w:space="0" w:color="auto"/>
              <w:bottom w:val="single" w:sz="4" w:space="0" w:color="auto"/>
              <w:right w:val="nil"/>
            </w:tcBorders>
            <w:hideMark/>
          </w:tcPr>
          <w:p w:rsidR="007302BA" w:rsidRPr="007B5B09" w:rsidRDefault="007302BA" w:rsidP="00121F21">
            <w:pPr>
              <w:spacing w:line="240" w:lineRule="auto"/>
              <w:ind w:firstLine="0"/>
              <w:jc w:val="left"/>
              <w:rPr>
                <w:sz w:val="22"/>
                <w:szCs w:val="22"/>
              </w:rPr>
            </w:pPr>
            <w:r w:rsidRPr="007B5B09">
              <w:rPr>
                <w:sz w:val="22"/>
                <w:szCs w:val="22"/>
              </w:rPr>
              <w:t>Объекты физической культуры и спорта*</w:t>
            </w:r>
          </w:p>
        </w:tc>
        <w:tc>
          <w:tcPr>
            <w:tcW w:w="3293" w:type="dxa"/>
            <w:tcBorders>
              <w:top w:val="single" w:sz="4" w:space="0" w:color="auto"/>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3,15</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0,24</w:t>
            </w:r>
          </w:p>
        </w:tc>
      </w:tr>
      <w:tr w:rsidR="007B5B09" w:rsidRPr="007B5B09" w:rsidTr="007302BA">
        <w:trPr>
          <w:trHeight w:val="536"/>
          <w:jc w:val="center"/>
        </w:trPr>
        <w:tc>
          <w:tcPr>
            <w:tcW w:w="2924" w:type="dxa"/>
            <w:tcBorders>
              <w:top w:val="single" w:sz="4" w:space="0" w:color="auto"/>
              <w:left w:val="single" w:sz="4" w:space="0" w:color="auto"/>
              <w:bottom w:val="single" w:sz="4" w:space="0" w:color="auto"/>
              <w:right w:val="nil"/>
            </w:tcBorders>
            <w:hideMark/>
          </w:tcPr>
          <w:p w:rsidR="007302BA" w:rsidRPr="007B5B09" w:rsidRDefault="007302BA" w:rsidP="00121F21">
            <w:pPr>
              <w:spacing w:line="240" w:lineRule="auto"/>
              <w:ind w:firstLine="0"/>
              <w:jc w:val="left"/>
              <w:rPr>
                <w:sz w:val="22"/>
                <w:szCs w:val="22"/>
              </w:rPr>
            </w:pPr>
            <w:r w:rsidRPr="007B5B09">
              <w:rPr>
                <w:sz w:val="22"/>
                <w:szCs w:val="22"/>
              </w:rPr>
              <w:t>Объекты торговли и общественного питания*</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1,99</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0,41</w:t>
            </w:r>
          </w:p>
        </w:tc>
      </w:tr>
      <w:tr w:rsidR="007B5B09" w:rsidRPr="007B5B09" w:rsidTr="007302BA">
        <w:trPr>
          <w:trHeight w:val="536"/>
          <w:jc w:val="center"/>
        </w:trPr>
        <w:tc>
          <w:tcPr>
            <w:tcW w:w="2924" w:type="dxa"/>
            <w:tcBorders>
              <w:top w:val="single" w:sz="4" w:space="0" w:color="auto"/>
              <w:left w:val="single" w:sz="4" w:space="0" w:color="auto"/>
              <w:bottom w:val="single" w:sz="4" w:space="0" w:color="auto"/>
              <w:right w:val="nil"/>
            </w:tcBorders>
            <w:hideMark/>
          </w:tcPr>
          <w:p w:rsidR="007302BA" w:rsidRPr="007B5B09" w:rsidRDefault="007302BA" w:rsidP="00121F21">
            <w:pPr>
              <w:spacing w:line="240" w:lineRule="auto"/>
              <w:ind w:firstLine="0"/>
              <w:jc w:val="left"/>
              <w:rPr>
                <w:sz w:val="22"/>
                <w:szCs w:val="22"/>
              </w:rPr>
            </w:pPr>
            <w:r w:rsidRPr="007B5B09">
              <w:rPr>
                <w:sz w:val="22"/>
                <w:szCs w:val="22"/>
              </w:rPr>
              <w:t>Объекты коммунально-бытового назначения*</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0,56</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0,05</w:t>
            </w:r>
          </w:p>
        </w:tc>
      </w:tr>
      <w:tr w:rsidR="007B5B09" w:rsidRPr="007B5B09" w:rsidTr="007302BA">
        <w:trPr>
          <w:trHeight w:val="536"/>
          <w:jc w:val="center"/>
        </w:trPr>
        <w:tc>
          <w:tcPr>
            <w:tcW w:w="2924" w:type="dxa"/>
            <w:tcBorders>
              <w:top w:val="single" w:sz="4" w:space="0" w:color="auto"/>
              <w:left w:val="single" w:sz="4" w:space="0" w:color="auto"/>
              <w:bottom w:val="single" w:sz="4" w:space="0" w:color="auto"/>
              <w:right w:val="nil"/>
            </w:tcBorders>
            <w:vAlign w:val="center"/>
            <w:hideMark/>
          </w:tcPr>
          <w:p w:rsidR="007302BA" w:rsidRPr="007B5B09" w:rsidRDefault="007302BA" w:rsidP="00121F21">
            <w:pPr>
              <w:pStyle w:val="-TR90"/>
              <w:rPr>
                <w:color w:val="auto"/>
                <w:sz w:val="22"/>
                <w:szCs w:val="22"/>
              </w:rPr>
            </w:pPr>
            <w:r w:rsidRPr="007B5B09">
              <w:rPr>
                <w:color w:val="auto"/>
                <w:sz w:val="22"/>
                <w:szCs w:val="22"/>
              </w:rPr>
              <w:t>Объекты связи, финансовых, юридических и других услуг*</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0,95</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0,14</w:t>
            </w:r>
          </w:p>
        </w:tc>
      </w:tr>
      <w:tr w:rsidR="007B5B09" w:rsidRPr="007B5B09" w:rsidTr="007302BA">
        <w:trPr>
          <w:trHeight w:val="300"/>
          <w:jc w:val="center"/>
        </w:trPr>
        <w:tc>
          <w:tcPr>
            <w:tcW w:w="2924" w:type="dxa"/>
            <w:tcBorders>
              <w:top w:val="single" w:sz="4" w:space="0" w:color="auto"/>
              <w:left w:val="single" w:sz="4" w:space="0" w:color="auto"/>
              <w:bottom w:val="single" w:sz="4" w:space="0" w:color="auto"/>
              <w:right w:val="nil"/>
            </w:tcBorders>
            <w:vAlign w:val="center"/>
            <w:hideMark/>
          </w:tcPr>
          <w:p w:rsidR="007302BA" w:rsidRPr="007B5B09" w:rsidRDefault="007302BA" w:rsidP="00121F21">
            <w:pPr>
              <w:pStyle w:val="-TR90"/>
              <w:rPr>
                <w:color w:val="auto"/>
                <w:sz w:val="22"/>
                <w:szCs w:val="22"/>
              </w:rPr>
            </w:pPr>
            <w:r w:rsidRPr="007B5B09">
              <w:rPr>
                <w:color w:val="auto"/>
                <w:sz w:val="22"/>
                <w:szCs w:val="22"/>
              </w:rPr>
              <w:t>Объекты здравоохранения</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0,36</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0,18</w:t>
            </w:r>
          </w:p>
        </w:tc>
      </w:tr>
      <w:tr w:rsidR="007B5B09" w:rsidRPr="007B5B09" w:rsidTr="007302BA">
        <w:trPr>
          <w:trHeight w:val="255"/>
          <w:jc w:val="center"/>
        </w:trPr>
        <w:tc>
          <w:tcPr>
            <w:tcW w:w="2924" w:type="dxa"/>
            <w:tcBorders>
              <w:top w:val="single" w:sz="4" w:space="0" w:color="auto"/>
              <w:left w:val="single" w:sz="4" w:space="0" w:color="auto"/>
              <w:bottom w:val="single" w:sz="4" w:space="0" w:color="auto"/>
              <w:right w:val="nil"/>
            </w:tcBorders>
            <w:vAlign w:val="center"/>
            <w:hideMark/>
          </w:tcPr>
          <w:p w:rsidR="007302BA" w:rsidRPr="007B5B09" w:rsidRDefault="007302BA" w:rsidP="00121F21">
            <w:pPr>
              <w:pStyle w:val="-TR90"/>
              <w:rPr>
                <w:color w:val="auto"/>
                <w:sz w:val="22"/>
                <w:szCs w:val="22"/>
              </w:rPr>
            </w:pPr>
            <w:r w:rsidRPr="007B5B09">
              <w:rPr>
                <w:color w:val="auto"/>
                <w:sz w:val="22"/>
                <w:szCs w:val="22"/>
              </w:rPr>
              <w:t>Объекты образования</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7,90</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0,41</w:t>
            </w:r>
          </w:p>
        </w:tc>
      </w:tr>
      <w:tr w:rsidR="007B5B09" w:rsidRPr="007B5B09" w:rsidTr="007302BA">
        <w:trPr>
          <w:trHeight w:val="379"/>
          <w:jc w:val="center"/>
        </w:trPr>
        <w:tc>
          <w:tcPr>
            <w:tcW w:w="2924" w:type="dxa"/>
            <w:tcBorders>
              <w:top w:val="single" w:sz="4" w:space="0" w:color="auto"/>
              <w:left w:val="single" w:sz="4" w:space="0" w:color="auto"/>
              <w:bottom w:val="single" w:sz="4" w:space="0" w:color="auto"/>
              <w:right w:val="nil"/>
            </w:tcBorders>
            <w:hideMark/>
          </w:tcPr>
          <w:p w:rsidR="007302BA" w:rsidRPr="007B5B09" w:rsidRDefault="007302BA" w:rsidP="00121F21">
            <w:pPr>
              <w:spacing w:line="240" w:lineRule="auto"/>
              <w:ind w:firstLine="0"/>
              <w:jc w:val="left"/>
              <w:rPr>
                <w:sz w:val="22"/>
                <w:szCs w:val="22"/>
              </w:rPr>
            </w:pPr>
            <w:r w:rsidRPr="007B5B09">
              <w:rPr>
                <w:sz w:val="22"/>
                <w:szCs w:val="22"/>
              </w:rPr>
              <w:t>Объекты культуры и досуга*</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0,19</w:t>
            </w:r>
          </w:p>
        </w:tc>
        <w:tc>
          <w:tcPr>
            <w:tcW w:w="3325" w:type="dxa"/>
            <w:tcBorders>
              <w:top w:val="single" w:sz="4" w:space="0" w:color="auto"/>
              <w:left w:val="nil"/>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0,08</w:t>
            </w:r>
          </w:p>
        </w:tc>
      </w:tr>
      <w:tr w:rsidR="007302BA" w:rsidRPr="007B5B09" w:rsidTr="007302BA">
        <w:trPr>
          <w:trHeight w:val="536"/>
          <w:jc w:val="center"/>
        </w:trPr>
        <w:tc>
          <w:tcPr>
            <w:tcW w:w="2924" w:type="dxa"/>
            <w:tcBorders>
              <w:top w:val="single" w:sz="4" w:space="0" w:color="auto"/>
              <w:left w:val="single" w:sz="4" w:space="0" w:color="auto"/>
              <w:bottom w:val="single" w:sz="4" w:space="0" w:color="auto"/>
              <w:right w:val="nil"/>
            </w:tcBorders>
            <w:hideMark/>
          </w:tcPr>
          <w:p w:rsidR="007302BA" w:rsidRPr="007B5B09" w:rsidRDefault="007302BA" w:rsidP="00121F21">
            <w:pPr>
              <w:spacing w:line="240" w:lineRule="auto"/>
              <w:ind w:firstLine="0"/>
              <w:jc w:val="left"/>
              <w:rPr>
                <w:sz w:val="22"/>
                <w:szCs w:val="22"/>
              </w:rPr>
            </w:pPr>
            <w:r w:rsidRPr="007B5B09">
              <w:rPr>
                <w:sz w:val="22"/>
                <w:szCs w:val="22"/>
              </w:rPr>
              <w:t>Административные и управленческие объекты **</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0,15</w:t>
            </w:r>
          </w:p>
        </w:tc>
        <w:tc>
          <w:tcPr>
            <w:tcW w:w="3325" w:type="dxa"/>
            <w:tcBorders>
              <w:top w:val="single" w:sz="4" w:space="0" w:color="auto"/>
              <w:left w:val="nil"/>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0,34</w:t>
            </w:r>
          </w:p>
        </w:tc>
      </w:tr>
    </w:tbl>
    <w:p w:rsidR="007302BA" w:rsidRPr="007B5B09" w:rsidRDefault="007302BA" w:rsidP="00E55890">
      <w:pPr>
        <w:spacing w:line="360" w:lineRule="auto"/>
        <w:ind w:right="-51" w:firstLine="600"/>
        <w:rPr>
          <w:bCs/>
        </w:rPr>
      </w:pPr>
    </w:p>
    <w:p w:rsidR="007302BA" w:rsidRPr="007B5B09" w:rsidRDefault="007302BA" w:rsidP="007302BA">
      <w:pPr>
        <w:spacing w:line="360" w:lineRule="auto"/>
        <w:ind w:right="-51" w:firstLine="600"/>
        <w:jc w:val="left"/>
        <w:rPr>
          <w:bCs/>
          <w:szCs w:val="24"/>
        </w:rPr>
      </w:pPr>
      <w:r w:rsidRPr="007B5B09">
        <w:rPr>
          <w:bCs/>
          <w:szCs w:val="24"/>
        </w:rPr>
        <w:t xml:space="preserve">в сельских населенных пунктах с численностью населения до </w:t>
      </w:r>
      <w:r w:rsidR="00E3226C" w:rsidRPr="007B5B09">
        <w:rPr>
          <w:bCs/>
          <w:szCs w:val="24"/>
        </w:rPr>
        <w:t>1</w:t>
      </w:r>
      <w:r w:rsidRPr="007B5B09">
        <w:rPr>
          <w:bCs/>
          <w:szCs w:val="24"/>
        </w:rPr>
        <w:t xml:space="preserve"> тыс. человек</w:t>
      </w:r>
      <w:r w:rsidR="00E3226C" w:rsidRPr="007B5B09">
        <w:rPr>
          <w:bCs/>
          <w:szCs w:val="24"/>
        </w:rPr>
        <w:t xml:space="preserve"> в таблице 10.</w:t>
      </w: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7302BA" w:rsidRPr="007B5B09" w:rsidRDefault="007302BA" w:rsidP="007302BA">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t xml:space="preserve">Таблица </w:t>
      </w:r>
      <w:r w:rsidR="00E3226C" w:rsidRPr="007B5B09">
        <w:rPr>
          <w:rFonts w:ascii="Times New Roman" w:hAnsi="Times New Roman" w:cs="Times New Roman"/>
          <w:bCs/>
          <w:sz w:val="24"/>
          <w:szCs w:val="24"/>
        </w:rPr>
        <w:t>10</w:t>
      </w:r>
    </w:p>
    <w:tbl>
      <w:tblPr>
        <w:tblW w:w="4998" w:type="pct"/>
        <w:jc w:val="center"/>
        <w:tblLook w:val="04A0" w:firstRow="1" w:lastRow="0" w:firstColumn="1" w:lastColumn="0" w:noHBand="0" w:noVBand="1"/>
      </w:tblPr>
      <w:tblGrid>
        <w:gridCol w:w="2941"/>
        <w:gridCol w:w="3283"/>
        <w:gridCol w:w="3314"/>
      </w:tblGrid>
      <w:tr w:rsidR="007B5B09" w:rsidRPr="007B5B09" w:rsidTr="007302BA">
        <w:trPr>
          <w:trHeight w:val="510"/>
          <w:jc w:val="center"/>
        </w:trPr>
        <w:tc>
          <w:tcPr>
            <w:tcW w:w="2941" w:type="dxa"/>
            <w:vMerge w:val="restart"/>
            <w:tcBorders>
              <w:top w:val="single" w:sz="4" w:space="0" w:color="auto"/>
              <w:left w:val="single" w:sz="4" w:space="0" w:color="auto"/>
              <w:bottom w:val="single" w:sz="4" w:space="0" w:color="auto"/>
              <w:right w:val="single" w:sz="4" w:space="0" w:color="auto"/>
            </w:tcBorders>
            <w:vAlign w:val="center"/>
            <w:hideMark/>
          </w:tcPr>
          <w:p w:rsidR="007302BA" w:rsidRPr="007B5B09" w:rsidRDefault="007302BA" w:rsidP="007302BA">
            <w:pPr>
              <w:pStyle w:val="-5"/>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597" w:type="dxa"/>
            <w:gridSpan w:val="2"/>
            <w:tcBorders>
              <w:top w:val="single" w:sz="4" w:space="0" w:color="auto"/>
              <w:left w:val="nil"/>
              <w:bottom w:val="single" w:sz="4" w:space="0" w:color="auto"/>
              <w:right w:val="single" w:sz="4" w:space="0" w:color="auto"/>
            </w:tcBorders>
            <w:vAlign w:val="center"/>
            <w:hideMark/>
          </w:tcPr>
          <w:p w:rsidR="007302BA" w:rsidRPr="007B5B09" w:rsidRDefault="007302BA" w:rsidP="007302BA">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7302BA">
        <w:trPr>
          <w:trHeight w:val="510"/>
          <w:jc w:val="center"/>
        </w:trPr>
        <w:tc>
          <w:tcPr>
            <w:tcW w:w="2941" w:type="dxa"/>
            <w:vMerge/>
            <w:tcBorders>
              <w:top w:val="single" w:sz="4" w:space="0" w:color="auto"/>
              <w:left w:val="single" w:sz="4" w:space="0" w:color="auto"/>
              <w:bottom w:val="single" w:sz="4" w:space="0" w:color="auto"/>
              <w:right w:val="single" w:sz="4" w:space="0" w:color="auto"/>
            </w:tcBorders>
            <w:vAlign w:val="center"/>
            <w:hideMark/>
          </w:tcPr>
          <w:p w:rsidR="007302BA" w:rsidRPr="007B5B09" w:rsidRDefault="007302BA" w:rsidP="007302BA">
            <w:pPr>
              <w:widowControl/>
              <w:autoSpaceDE/>
              <w:autoSpaceDN/>
              <w:adjustRightInd/>
              <w:spacing w:line="240" w:lineRule="auto"/>
              <w:ind w:firstLine="0"/>
              <w:jc w:val="left"/>
              <w:rPr>
                <w:sz w:val="22"/>
                <w:szCs w:val="22"/>
              </w:rPr>
            </w:pPr>
          </w:p>
        </w:tc>
        <w:tc>
          <w:tcPr>
            <w:tcW w:w="3283" w:type="dxa"/>
            <w:tcBorders>
              <w:top w:val="single" w:sz="4" w:space="0" w:color="auto"/>
              <w:left w:val="nil"/>
              <w:bottom w:val="single" w:sz="4" w:space="0" w:color="auto"/>
              <w:right w:val="single" w:sz="4" w:space="0" w:color="auto"/>
            </w:tcBorders>
            <w:vAlign w:val="center"/>
            <w:hideMark/>
          </w:tcPr>
          <w:p w:rsidR="007302BA" w:rsidRPr="007B5B09" w:rsidRDefault="007302BA" w:rsidP="007302BA">
            <w:pPr>
              <w:pStyle w:val="-5"/>
              <w:rPr>
                <w:rFonts w:ascii="Times New Roman" w:hAnsi="Times New Roman" w:cs="Times New Roman"/>
                <w:b w:val="0"/>
                <w:sz w:val="22"/>
              </w:rPr>
            </w:pPr>
            <w:r w:rsidRPr="007B5B09">
              <w:rPr>
                <w:rFonts w:ascii="Times New Roman" w:hAnsi="Times New Roman" w:cs="Times New Roman"/>
                <w:b w:val="0"/>
                <w:sz w:val="22"/>
              </w:rPr>
              <w:t>в границах сельского населенного пункта</w:t>
            </w:r>
          </w:p>
        </w:tc>
        <w:tc>
          <w:tcPr>
            <w:tcW w:w="3314" w:type="dxa"/>
            <w:tcBorders>
              <w:top w:val="nil"/>
              <w:left w:val="nil"/>
              <w:bottom w:val="nil"/>
              <w:right w:val="single" w:sz="4" w:space="0" w:color="auto"/>
            </w:tcBorders>
            <w:vAlign w:val="center"/>
            <w:hideMark/>
          </w:tcPr>
          <w:p w:rsidR="007302BA" w:rsidRPr="007B5B09" w:rsidRDefault="007302BA" w:rsidP="007302BA">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поселения</w:t>
            </w:r>
          </w:p>
        </w:tc>
      </w:tr>
      <w:tr w:rsidR="007B5B09" w:rsidRPr="007B5B09" w:rsidTr="007302BA">
        <w:trPr>
          <w:trHeight w:val="510"/>
          <w:jc w:val="center"/>
        </w:trPr>
        <w:tc>
          <w:tcPr>
            <w:tcW w:w="2941" w:type="dxa"/>
            <w:tcBorders>
              <w:top w:val="single" w:sz="4" w:space="0" w:color="auto"/>
              <w:left w:val="single" w:sz="4" w:space="0" w:color="auto"/>
              <w:bottom w:val="single" w:sz="4" w:space="0" w:color="auto"/>
              <w:right w:val="nil"/>
            </w:tcBorders>
            <w:hideMark/>
          </w:tcPr>
          <w:p w:rsidR="007302BA" w:rsidRPr="007B5B09" w:rsidRDefault="007302BA" w:rsidP="007302BA">
            <w:pPr>
              <w:spacing w:line="240" w:lineRule="auto"/>
              <w:ind w:firstLine="0"/>
              <w:jc w:val="left"/>
              <w:rPr>
                <w:sz w:val="22"/>
                <w:szCs w:val="22"/>
              </w:rPr>
            </w:pPr>
            <w:r w:rsidRPr="007B5B09">
              <w:rPr>
                <w:sz w:val="22"/>
                <w:szCs w:val="22"/>
              </w:rPr>
              <w:t>Объекты физической культуры и спорта*</w:t>
            </w:r>
          </w:p>
        </w:tc>
        <w:tc>
          <w:tcPr>
            <w:tcW w:w="3283" w:type="dxa"/>
            <w:tcBorders>
              <w:top w:val="single" w:sz="4" w:space="0" w:color="auto"/>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3,19</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0,24</w:t>
            </w:r>
          </w:p>
        </w:tc>
      </w:tr>
      <w:tr w:rsidR="007B5B09" w:rsidRPr="007B5B09" w:rsidTr="007302BA">
        <w:trPr>
          <w:trHeight w:val="510"/>
          <w:jc w:val="center"/>
        </w:trPr>
        <w:tc>
          <w:tcPr>
            <w:tcW w:w="2941" w:type="dxa"/>
            <w:tcBorders>
              <w:top w:val="single" w:sz="4" w:space="0" w:color="auto"/>
              <w:left w:val="single" w:sz="4" w:space="0" w:color="auto"/>
              <w:bottom w:val="single" w:sz="4" w:space="0" w:color="auto"/>
              <w:right w:val="nil"/>
            </w:tcBorders>
            <w:hideMark/>
          </w:tcPr>
          <w:p w:rsidR="007302BA" w:rsidRPr="007B5B09" w:rsidRDefault="007302BA" w:rsidP="007302BA">
            <w:pPr>
              <w:spacing w:line="240" w:lineRule="auto"/>
              <w:ind w:firstLine="0"/>
              <w:jc w:val="left"/>
              <w:rPr>
                <w:sz w:val="22"/>
                <w:szCs w:val="22"/>
              </w:rPr>
            </w:pPr>
            <w:r w:rsidRPr="007B5B09">
              <w:rPr>
                <w:sz w:val="22"/>
                <w:szCs w:val="22"/>
              </w:rPr>
              <w:t>Объекты торговли и общественного питания*</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1,43</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0,41</w:t>
            </w:r>
          </w:p>
        </w:tc>
      </w:tr>
      <w:tr w:rsidR="007B5B09" w:rsidRPr="007B5B09" w:rsidTr="007302BA">
        <w:trPr>
          <w:trHeight w:val="510"/>
          <w:jc w:val="center"/>
        </w:trPr>
        <w:tc>
          <w:tcPr>
            <w:tcW w:w="2941" w:type="dxa"/>
            <w:tcBorders>
              <w:top w:val="single" w:sz="4" w:space="0" w:color="auto"/>
              <w:left w:val="single" w:sz="4" w:space="0" w:color="auto"/>
              <w:bottom w:val="single" w:sz="4" w:space="0" w:color="auto"/>
              <w:right w:val="nil"/>
            </w:tcBorders>
            <w:hideMark/>
          </w:tcPr>
          <w:p w:rsidR="007302BA" w:rsidRPr="007B5B09" w:rsidRDefault="007302BA" w:rsidP="007302BA">
            <w:pPr>
              <w:spacing w:line="240" w:lineRule="auto"/>
              <w:ind w:firstLine="0"/>
              <w:jc w:val="left"/>
              <w:rPr>
                <w:sz w:val="22"/>
                <w:szCs w:val="22"/>
              </w:rPr>
            </w:pPr>
            <w:r w:rsidRPr="007B5B09">
              <w:rPr>
                <w:sz w:val="22"/>
                <w:szCs w:val="22"/>
              </w:rPr>
              <w:t xml:space="preserve">Объекты </w:t>
            </w:r>
            <w:r w:rsidRPr="007B5B09">
              <w:t>коммунально-бытового назначения</w:t>
            </w:r>
            <w:r w:rsidRPr="007B5B09">
              <w:rPr>
                <w:sz w:val="22"/>
                <w:szCs w:val="22"/>
              </w:rPr>
              <w:t>*</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0,37</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0,05</w:t>
            </w:r>
          </w:p>
        </w:tc>
      </w:tr>
      <w:tr w:rsidR="007B5B09" w:rsidRPr="007B5B09" w:rsidTr="007302BA">
        <w:trPr>
          <w:trHeight w:val="510"/>
          <w:jc w:val="center"/>
        </w:trPr>
        <w:tc>
          <w:tcPr>
            <w:tcW w:w="2941" w:type="dxa"/>
            <w:tcBorders>
              <w:top w:val="single" w:sz="4" w:space="0" w:color="auto"/>
              <w:left w:val="single" w:sz="4" w:space="0" w:color="auto"/>
              <w:bottom w:val="single" w:sz="4" w:space="0" w:color="auto"/>
              <w:right w:val="nil"/>
            </w:tcBorders>
            <w:vAlign w:val="center"/>
            <w:hideMark/>
          </w:tcPr>
          <w:p w:rsidR="007302BA" w:rsidRPr="007B5B09" w:rsidRDefault="007302BA" w:rsidP="007302BA">
            <w:pPr>
              <w:pStyle w:val="-TR90"/>
              <w:rPr>
                <w:color w:val="auto"/>
                <w:sz w:val="22"/>
                <w:szCs w:val="22"/>
              </w:rPr>
            </w:pPr>
            <w:r w:rsidRPr="007B5B09">
              <w:rPr>
                <w:color w:val="auto"/>
                <w:sz w:val="22"/>
                <w:szCs w:val="22"/>
              </w:rPr>
              <w:t>Объекты связи, финансовых, юридических и других услуг*</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1,10</w:t>
            </w:r>
          </w:p>
        </w:tc>
      </w:tr>
      <w:tr w:rsidR="007B5B09" w:rsidRPr="007B5B09" w:rsidTr="007302BA">
        <w:trPr>
          <w:trHeight w:val="285"/>
          <w:jc w:val="center"/>
        </w:trPr>
        <w:tc>
          <w:tcPr>
            <w:tcW w:w="2941" w:type="dxa"/>
            <w:tcBorders>
              <w:top w:val="single" w:sz="4" w:space="0" w:color="auto"/>
              <w:left w:val="single" w:sz="4" w:space="0" w:color="auto"/>
              <w:bottom w:val="single" w:sz="4" w:space="0" w:color="auto"/>
              <w:right w:val="nil"/>
            </w:tcBorders>
            <w:vAlign w:val="center"/>
            <w:hideMark/>
          </w:tcPr>
          <w:p w:rsidR="007302BA" w:rsidRPr="007B5B09" w:rsidRDefault="007302BA" w:rsidP="007302BA">
            <w:pPr>
              <w:pStyle w:val="-TR90"/>
              <w:rPr>
                <w:color w:val="auto"/>
                <w:sz w:val="22"/>
                <w:szCs w:val="22"/>
              </w:rPr>
            </w:pPr>
            <w:r w:rsidRPr="007B5B09">
              <w:rPr>
                <w:color w:val="auto"/>
                <w:sz w:val="22"/>
                <w:szCs w:val="22"/>
              </w:rPr>
              <w:t>Объекты здравоохранения</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0,37</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0,17</w:t>
            </w:r>
          </w:p>
        </w:tc>
      </w:tr>
      <w:tr w:rsidR="007B5B09" w:rsidRPr="007B5B09" w:rsidTr="007302BA">
        <w:trPr>
          <w:trHeight w:val="243"/>
          <w:jc w:val="center"/>
        </w:trPr>
        <w:tc>
          <w:tcPr>
            <w:tcW w:w="2941" w:type="dxa"/>
            <w:tcBorders>
              <w:top w:val="single" w:sz="4" w:space="0" w:color="auto"/>
              <w:left w:val="single" w:sz="4" w:space="0" w:color="auto"/>
              <w:bottom w:val="single" w:sz="4" w:space="0" w:color="auto"/>
              <w:right w:val="nil"/>
            </w:tcBorders>
            <w:vAlign w:val="center"/>
            <w:hideMark/>
          </w:tcPr>
          <w:p w:rsidR="007302BA" w:rsidRPr="007B5B09" w:rsidRDefault="007302BA" w:rsidP="007302BA">
            <w:pPr>
              <w:pStyle w:val="-TR90"/>
              <w:rPr>
                <w:color w:val="auto"/>
                <w:sz w:val="22"/>
                <w:szCs w:val="22"/>
              </w:rPr>
            </w:pPr>
            <w:r w:rsidRPr="007B5B09">
              <w:rPr>
                <w:color w:val="auto"/>
                <w:sz w:val="22"/>
                <w:szCs w:val="22"/>
              </w:rPr>
              <w:t>Объекты образования</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8,38</w:t>
            </w:r>
          </w:p>
        </w:tc>
      </w:tr>
      <w:tr w:rsidR="007B5B09" w:rsidRPr="007B5B09" w:rsidTr="007302BA">
        <w:trPr>
          <w:trHeight w:val="361"/>
          <w:jc w:val="center"/>
        </w:trPr>
        <w:tc>
          <w:tcPr>
            <w:tcW w:w="2941" w:type="dxa"/>
            <w:tcBorders>
              <w:top w:val="single" w:sz="4" w:space="0" w:color="auto"/>
              <w:left w:val="single" w:sz="4" w:space="0" w:color="auto"/>
              <w:bottom w:val="single" w:sz="4" w:space="0" w:color="auto"/>
              <w:right w:val="nil"/>
            </w:tcBorders>
            <w:hideMark/>
          </w:tcPr>
          <w:p w:rsidR="007302BA" w:rsidRPr="007B5B09" w:rsidRDefault="007302BA" w:rsidP="007302BA">
            <w:pPr>
              <w:spacing w:line="240" w:lineRule="auto"/>
              <w:ind w:firstLine="0"/>
              <w:jc w:val="left"/>
              <w:rPr>
                <w:sz w:val="22"/>
                <w:szCs w:val="22"/>
              </w:rPr>
            </w:pPr>
            <w:r w:rsidRPr="007B5B09">
              <w:rPr>
                <w:sz w:val="22"/>
                <w:szCs w:val="22"/>
              </w:rPr>
              <w:t>Объекты культуры и досуга*</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w:t>
            </w:r>
          </w:p>
        </w:tc>
        <w:tc>
          <w:tcPr>
            <w:tcW w:w="3314" w:type="dxa"/>
            <w:tcBorders>
              <w:top w:val="single" w:sz="4" w:space="0" w:color="auto"/>
              <w:left w:val="nil"/>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0,27</w:t>
            </w:r>
          </w:p>
        </w:tc>
      </w:tr>
      <w:tr w:rsidR="007302BA" w:rsidRPr="007B5B09" w:rsidTr="007302BA">
        <w:trPr>
          <w:trHeight w:val="510"/>
          <w:jc w:val="center"/>
        </w:trPr>
        <w:tc>
          <w:tcPr>
            <w:tcW w:w="2941" w:type="dxa"/>
            <w:tcBorders>
              <w:top w:val="single" w:sz="4" w:space="0" w:color="auto"/>
              <w:left w:val="single" w:sz="4" w:space="0" w:color="auto"/>
              <w:bottom w:val="single" w:sz="4" w:space="0" w:color="auto"/>
              <w:right w:val="nil"/>
            </w:tcBorders>
            <w:hideMark/>
          </w:tcPr>
          <w:p w:rsidR="007302BA" w:rsidRPr="007B5B09" w:rsidRDefault="007302BA" w:rsidP="007302BA">
            <w:pPr>
              <w:spacing w:line="240" w:lineRule="auto"/>
              <w:ind w:firstLine="0"/>
              <w:jc w:val="left"/>
              <w:rPr>
                <w:sz w:val="22"/>
                <w:szCs w:val="22"/>
              </w:rPr>
            </w:pPr>
            <w:r w:rsidRPr="007B5B09">
              <w:rPr>
                <w:sz w:val="22"/>
                <w:szCs w:val="22"/>
              </w:rPr>
              <w:t>Административные и управленческие объекты **</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w:t>
            </w:r>
          </w:p>
        </w:tc>
        <w:tc>
          <w:tcPr>
            <w:tcW w:w="3314" w:type="dxa"/>
            <w:tcBorders>
              <w:top w:val="single" w:sz="4" w:space="0" w:color="auto"/>
              <w:left w:val="nil"/>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0,49</w:t>
            </w:r>
          </w:p>
        </w:tc>
      </w:tr>
    </w:tbl>
    <w:p w:rsidR="007302BA" w:rsidRPr="007B5B09" w:rsidRDefault="007302BA" w:rsidP="00E55890">
      <w:pPr>
        <w:spacing w:line="360" w:lineRule="auto"/>
        <w:ind w:right="-51" w:firstLine="600"/>
        <w:rPr>
          <w:bCs/>
        </w:rPr>
      </w:pPr>
    </w:p>
    <w:p w:rsidR="00E55890" w:rsidRPr="007B5B09" w:rsidRDefault="00E55890" w:rsidP="00E55890">
      <w:pPr>
        <w:spacing w:line="360" w:lineRule="auto"/>
        <w:ind w:right="-51" w:firstLine="600"/>
        <w:rPr>
          <w:bCs/>
        </w:rPr>
      </w:pPr>
      <w:r w:rsidRPr="007B5B09">
        <w:rPr>
          <w:bCs/>
        </w:rPr>
        <w:t>2.</w:t>
      </w:r>
      <w:r w:rsidR="005639D9" w:rsidRPr="007B5B09">
        <w:rPr>
          <w:bCs/>
        </w:rPr>
        <w:t>2</w:t>
      </w:r>
      <w:r w:rsidRPr="007B5B09">
        <w:rPr>
          <w:bCs/>
        </w:rPr>
        <w:t>.4. В таблиц</w:t>
      </w:r>
      <w:r w:rsidR="0034134D" w:rsidRPr="007B5B09">
        <w:rPr>
          <w:bCs/>
        </w:rPr>
        <w:t>ах</w:t>
      </w:r>
      <w:r w:rsidRPr="007B5B09">
        <w:rPr>
          <w:bCs/>
        </w:rPr>
        <w:t xml:space="preserve"> </w:t>
      </w:r>
      <w:r w:rsidR="0034134D" w:rsidRPr="007B5B09">
        <w:rPr>
          <w:bCs/>
        </w:rPr>
        <w:t xml:space="preserve">4 </w:t>
      </w:r>
      <w:r w:rsidR="00E3226C" w:rsidRPr="007B5B09">
        <w:rPr>
          <w:bCs/>
        </w:rPr>
        <w:t>-</w:t>
      </w:r>
      <w:r w:rsidR="0034134D" w:rsidRPr="007B5B09">
        <w:rPr>
          <w:bCs/>
        </w:rPr>
        <w:t xml:space="preserve"> </w:t>
      </w:r>
      <w:r w:rsidR="00E3226C" w:rsidRPr="007B5B09">
        <w:rPr>
          <w:bCs/>
        </w:rPr>
        <w:t>7</w:t>
      </w:r>
      <w:r w:rsidRPr="007B5B09">
        <w:rPr>
          <w:bCs/>
        </w:rPr>
        <w:t xml:space="preserve"> минимальн</w:t>
      </w:r>
      <w:r w:rsidR="00205C93" w:rsidRPr="007B5B09">
        <w:rPr>
          <w:bCs/>
        </w:rPr>
        <w:t>ая</w:t>
      </w:r>
      <w:r w:rsidRPr="007B5B09">
        <w:rPr>
          <w:bCs/>
        </w:rPr>
        <w:t xml:space="preserve"> удельн</w:t>
      </w:r>
      <w:r w:rsidR="00205C93" w:rsidRPr="007B5B09">
        <w:rPr>
          <w:bCs/>
        </w:rPr>
        <w:t>ая</w:t>
      </w:r>
      <w:r w:rsidRPr="007B5B09">
        <w:rPr>
          <w:bCs/>
        </w:rPr>
        <w:t xml:space="preserve"> площад</w:t>
      </w:r>
      <w:r w:rsidR="00205C93" w:rsidRPr="007B5B09">
        <w:rPr>
          <w:bCs/>
        </w:rPr>
        <w:t>ь</w:t>
      </w:r>
      <w:r w:rsidRPr="007B5B09">
        <w:rPr>
          <w:bCs/>
        </w:rPr>
        <w:t xml:space="preserve"> территории для размещения объектов в границах квартала приведена в графе «в границах квартала со средней этажностью жилых домов»; в границах жилого района определяется как сумма площади в квартале и дополнительной площади в жилом районе, привед</w:t>
      </w:r>
      <w:r w:rsidR="00883FCD" w:rsidRPr="007B5B09">
        <w:rPr>
          <w:bCs/>
        </w:rPr>
        <w:t>е</w:t>
      </w:r>
      <w:r w:rsidRPr="007B5B09">
        <w:rPr>
          <w:bCs/>
        </w:rPr>
        <w:t xml:space="preserve">нной в графе «дополнительно в границах жилого района со средней этажностью жилых домов»; в границах города </w:t>
      </w:r>
      <w:r w:rsidR="00883FCD" w:rsidRPr="007B5B09">
        <w:rPr>
          <w:bCs/>
        </w:rPr>
        <w:t xml:space="preserve">(поселка городского типа) </w:t>
      </w:r>
      <w:r w:rsidRPr="007B5B09">
        <w:rPr>
          <w:bCs/>
        </w:rPr>
        <w:t>определяется как сумма площади в жилом районе и дополнительной площади в городе</w:t>
      </w:r>
      <w:r w:rsidR="00883FCD" w:rsidRPr="007B5B09">
        <w:rPr>
          <w:bCs/>
        </w:rPr>
        <w:t xml:space="preserve"> (поселке городского типа)</w:t>
      </w:r>
      <w:r w:rsidRPr="007B5B09">
        <w:rPr>
          <w:bCs/>
        </w:rPr>
        <w:t>, приведенной в графе «дополнительно в границах города</w:t>
      </w:r>
      <w:r w:rsidR="00883FCD" w:rsidRPr="007B5B09">
        <w:rPr>
          <w:bCs/>
        </w:rPr>
        <w:t xml:space="preserve"> (поселка городского типа)</w:t>
      </w:r>
      <w:r w:rsidRPr="007B5B09">
        <w:rPr>
          <w:bCs/>
        </w:rPr>
        <w:t>».</w:t>
      </w:r>
    </w:p>
    <w:p w:rsidR="00205C93" w:rsidRPr="007B5B09" w:rsidRDefault="00205C93" w:rsidP="00205C93">
      <w:pPr>
        <w:spacing w:line="360" w:lineRule="auto"/>
        <w:ind w:right="-51" w:firstLine="600"/>
        <w:rPr>
          <w:bCs/>
        </w:rPr>
      </w:pPr>
      <w:r w:rsidRPr="007B5B09">
        <w:rPr>
          <w:bCs/>
        </w:rPr>
        <w:t>В таблиц</w:t>
      </w:r>
      <w:r w:rsidR="00E3226C" w:rsidRPr="007B5B09">
        <w:rPr>
          <w:bCs/>
        </w:rPr>
        <w:t>ах</w:t>
      </w:r>
      <w:r w:rsidRPr="007B5B09">
        <w:rPr>
          <w:bCs/>
        </w:rPr>
        <w:t xml:space="preserve"> </w:t>
      </w:r>
      <w:r w:rsidR="00E3226C" w:rsidRPr="007B5B09">
        <w:rPr>
          <w:bCs/>
        </w:rPr>
        <w:t>8-10</w:t>
      </w:r>
      <w:r w:rsidRPr="007B5B09">
        <w:rPr>
          <w:bCs/>
        </w:rPr>
        <w:t xml:space="preserve"> минимальные удельные площади территории для размещения объектов в границах населенного пункта приведена в графе «в границах населенного пункта»; в графе «дополнительно в границах поселения» указывается потребность в площади территории для размещения объектов, обслуживающих жителей населенного пункта за его границей.</w:t>
      </w:r>
    </w:p>
    <w:p w:rsidR="00E3226C" w:rsidRPr="007B5B09" w:rsidRDefault="00E3226C" w:rsidP="00E3226C">
      <w:pPr>
        <w:spacing w:line="360" w:lineRule="auto"/>
        <w:ind w:right="-51" w:firstLine="600"/>
        <w:rPr>
          <w:bCs/>
        </w:rPr>
      </w:pPr>
      <w:r w:rsidRPr="007B5B09">
        <w:rPr>
          <w:bCs/>
        </w:rPr>
        <w:t xml:space="preserve">2.2.5. Минимальная обеспеченность населения </w:t>
      </w:r>
      <w:r w:rsidRPr="007B5B09">
        <w:rPr>
          <w:szCs w:val="24"/>
        </w:rPr>
        <w:t xml:space="preserve">Сергиево-Посадского муниципального района </w:t>
      </w:r>
      <w:r w:rsidRPr="007B5B09">
        <w:rPr>
          <w:bCs/>
        </w:rPr>
        <w:t>объектами социального и коммунально-бытового назначения в виде емкостных характеристик предоставляемых в них услуг в расчете на 1 тыс. человек принимается:</w:t>
      </w:r>
    </w:p>
    <w:p w:rsidR="004F25DA" w:rsidRPr="007B5B09" w:rsidRDefault="004F25DA" w:rsidP="004F25DA">
      <w:pPr>
        <w:spacing w:line="240" w:lineRule="auto"/>
        <w:ind w:right="-51" w:firstLine="0"/>
        <w:rPr>
          <w:sz w:val="20"/>
        </w:rPr>
      </w:pPr>
      <w:r w:rsidRPr="007B5B09">
        <w:rPr>
          <w:szCs w:val="24"/>
        </w:rPr>
        <w:t>________________</w:t>
      </w:r>
    </w:p>
    <w:p w:rsidR="004F25DA" w:rsidRPr="007B5B09" w:rsidRDefault="004F25DA" w:rsidP="004F25DA">
      <w:pPr>
        <w:spacing w:line="240" w:lineRule="auto"/>
        <w:ind w:right="-51" w:firstLine="0"/>
        <w:rPr>
          <w:sz w:val="20"/>
        </w:rPr>
      </w:pPr>
      <w:r w:rsidRPr="007B5B09">
        <w:rPr>
          <w:szCs w:val="24"/>
        </w:rPr>
        <w:t xml:space="preserve">* </w:t>
      </w:r>
      <w:r w:rsidRPr="007B5B09">
        <w:rPr>
          <w:sz w:val="20"/>
        </w:rPr>
        <w:t>Объекты, связанные с решением вопросов местного значения как муниципального района, так и входящих в его состав поселений. Расчетные показатели для таких объектов приводятся в целом без разделения объектов местного значения муниципального района и поселений.</w:t>
      </w:r>
    </w:p>
    <w:p w:rsidR="004F25DA" w:rsidRPr="007B5B09" w:rsidRDefault="004F25DA" w:rsidP="004F25DA">
      <w:pPr>
        <w:spacing w:line="240" w:lineRule="auto"/>
        <w:ind w:right="-51" w:firstLine="0"/>
        <w:rPr>
          <w:sz w:val="20"/>
        </w:rPr>
      </w:pPr>
      <w:r w:rsidRPr="007B5B09">
        <w:rPr>
          <w:szCs w:val="24"/>
        </w:rPr>
        <w:t xml:space="preserve">** </w:t>
      </w:r>
      <w:r w:rsidRPr="007B5B09">
        <w:rPr>
          <w:sz w:val="20"/>
        </w:rPr>
        <w:t xml:space="preserve">Объекты, связанные с решением вопросов местного значения муниципального района, а также иные объекты, в том числе, местного значения поселений, регионального значения, федерального значения. Расчетные показатели для них приводятся в информационно-справочных целях и не являются предметом </w:t>
      </w:r>
      <w:r w:rsidRPr="007B5B09">
        <w:rPr>
          <w:sz w:val="20"/>
        </w:rPr>
        <w:lastRenderedPageBreak/>
        <w:t>утверждения в местных нормативах.</w:t>
      </w:r>
    </w:p>
    <w:p w:rsidR="00E55890" w:rsidRPr="007B5B09" w:rsidRDefault="00E55890" w:rsidP="00E55890">
      <w:pPr>
        <w:spacing w:line="360" w:lineRule="auto"/>
        <w:ind w:right="-51" w:firstLine="600"/>
        <w:rPr>
          <w:bCs/>
        </w:rPr>
      </w:pPr>
      <w:r w:rsidRPr="007B5B09">
        <w:rPr>
          <w:bCs/>
        </w:rPr>
        <w:t xml:space="preserve">1) местами в дошкольных образовательных </w:t>
      </w:r>
      <w:r w:rsidRPr="007B5B09">
        <w:rPr>
          <w:szCs w:val="24"/>
        </w:rPr>
        <w:t>организациях</w:t>
      </w:r>
      <w:r w:rsidRPr="007B5B09">
        <w:rPr>
          <w:bCs/>
        </w:rPr>
        <w:t xml:space="preserve"> - 65 мест;</w:t>
      </w:r>
    </w:p>
    <w:p w:rsidR="00E55890" w:rsidRPr="007B5B09" w:rsidRDefault="00E55890" w:rsidP="00E55890">
      <w:pPr>
        <w:spacing w:line="360" w:lineRule="auto"/>
        <w:ind w:right="-51" w:firstLine="600"/>
        <w:rPr>
          <w:bCs/>
        </w:rPr>
      </w:pPr>
      <w:r w:rsidRPr="007B5B09">
        <w:rPr>
          <w:bCs/>
        </w:rPr>
        <w:t>2) местами в общеобразовательных организациях (школах) - 135 мест;</w:t>
      </w:r>
    </w:p>
    <w:p w:rsidR="00E55890" w:rsidRPr="007B5B09" w:rsidRDefault="00E55890" w:rsidP="00E55890">
      <w:pPr>
        <w:spacing w:line="360" w:lineRule="auto"/>
        <w:ind w:right="-51" w:firstLine="600"/>
      </w:pPr>
      <w:r w:rsidRPr="007B5B09">
        <w:rPr>
          <w:bCs/>
        </w:rPr>
        <w:t>3) </w:t>
      </w:r>
      <w:r w:rsidRPr="007B5B09">
        <w:t>посещениями в смену поликлиник –22,6 посещений в смену;</w:t>
      </w:r>
    </w:p>
    <w:p w:rsidR="00E55890" w:rsidRPr="007B5B09" w:rsidRDefault="00E55890" w:rsidP="00E55890">
      <w:pPr>
        <w:spacing w:line="360" w:lineRule="auto"/>
        <w:ind w:right="-51" w:firstLine="600"/>
      </w:pPr>
      <w:r w:rsidRPr="007B5B09">
        <w:t>4)  койко-местами в стационарных учреждениях здравоохранения –6 коек;</w:t>
      </w:r>
    </w:p>
    <w:p w:rsidR="00E55890" w:rsidRPr="007B5B09" w:rsidRDefault="00E55890" w:rsidP="00E55890">
      <w:pPr>
        <w:spacing w:line="360" w:lineRule="auto"/>
        <w:ind w:right="-51" w:firstLine="600"/>
      </w:pPr>
      <w:r w:rsidRPr="007B5B09">
        <w:t>5) площадью торговых объектов* - 1510 кв. м</w:t>
      </w:r>
      <w:r w:rsidRPr="007B5B09">
        <w:rPr>
          <w:vertAlign w:val="superscript"/>
        </w:rPr>
        <w:t>2</w:t>
      </w:r>
      <w:r w:rsidRPr="007B5B09">
        <w:t>;</w:t>
      </w:r>
    </w:p>
    <w:p w:rsidR="00E55890" w:rsidRPr="007B5B09" w:rsidRDefault="00E55890" w:rsidP="00E55890">
      <w:pPr>
        <w:spacing w:line="360" w:lineRule="auto"/>
        <w:ind w:right="-51" w:firstLine="600"/>
      </w:pPr>
      <w:r w:rsidRPr="007B5B09">
        <w:t>6) услугами общественного питания* – 40 посадочных мест;</w:t>
      </w:r>
    </w:p>
    <w:p w:rsidR="00E55890" w:rsidRPr="007B5B09" w:rsidRDefault="00E55890" w:rsidP="00E55890">
      <w:pPr>
        <w:spacing w:line="360" w:lineRule="auto"/>
        <w:ind w:right="-51" w:firstLine="600"/>
      </w:pPr>
      <w:r w:rsidRPr="007B5B09">
        <w:t>7) бытовыми услугами* – 10,9 рабочих мест;</w:t>
      </w:r>
    </w:p>
    <w:p w:rsidR="00B12DF8" w:rsidRPr="007B5B09" w:rsidRDefault="00B12DF8" w:rsidP="00B12DF8">
      <w:pPr>
        <w:spacing w:line="360" w:lineRule="auto"/>
        <w:ind w:right="-51" w:firstLine="600"/>
      </w:pPr>
      <w:r w:rsidRPr="007B5B09">
        <w:t>8) единовременной пропускной способностью объектов спорта* – 28 единиц;</w:t>
      </w:r>
    </w:p>
    <w:p w:rsidR="00E55890" w:rsidRPr="007B5B09" w:rsidRDefault="00E55890" w:rsidP="00E55890">
      <w:pPr>
        <w:spacing w:line="360" w:lineRule="auto"/>
        <w:ind w:right="-51" w:firstLine="600"/>
      </w:pPr>
      <w:r w:rsidRPr="007B5B09">
        <w:t>9) площадью спортивных залов* – 106 м</w:t>
      </w:r>
      <w:r w:rsidRPr="007B5B09">
        <w:rPr>
          <w:vertAlign w:val="superscript"/>
        </w:rPr>
        <w:t>2</w:t>
      </w:r>
      <w:r w:rsidRPr="007B5B09">
        <w:t>;</w:t>
      </w:r>
    </w:p>
    <w:p w:rsidR="00E55890" w:rsidRPr="007B5B09" w:rsidRDefault="00E55890" w:rsidP="00E55890">
      <w:pPr>
        <w:spacing w:line="360" w:lineRule="auto"/>
        <w:ind w:right="-51" w:firstLine="600"/>
      </w:pPr>
      <w:r w:rsidRPr="007B5B09">
        <w:t>10) площадью зеркала воды плавательных бассейнах*  – 9,96 м</w:t>
      </w:r>
      <w:r w:rsidRPr="007B5B09">
        <w:rPr>
          <w:vertAlign w:val="superscript"/>
        </w:rPr>
        <w:t>2</w:t>
      </w:r>
      <w:r w:rsidRPr="007B5B09">
        <w:t>;</w:t>
      </w:r>
    </w:p>
    <w:p w:rsidR="00E55890" w:rsidRPr="007B5B09" w:rsidRDefault="00E55890" w:rsidP="00E55890">
      <w:pPr>
        <w:spacing w:line="360" w:lineRule="auto"/>
        <w:ind w:right="-51" w:firstLine="600"/>
      </w:pPr>
      <w:r w:rsidRPr="007B5B09">
        <w:t>11) площадью спортивных плоскостных сооружений* – 948,3 м</w:t>
      </w:r>
      <w:r w:rsidRPr="007B5B09">
        <w:rPr>
          <w:vertAlign w:val="superscript"/>
        </w:rPr>
        <w:t>2</w:t>
      </w:r>
      <w:r w:rsidRPr="007B5B09">
        <w:t>.</w:t>
      </w:r>
    </w:p>
    <w:p w:rsidR="00E55890" w:rsidRPr="007B5B09" w:rsidRDefault="00E55890" w:rsidP="00E55890">
      <w:pPr>
        <w:spacing w:line="360" w:lineRule="auto"/>
        <w:ind w:right="-51" w:firstLine="600"/>
        <w:rPr>
          <w:bCs/>
        </w:rPr>
      </w:pPr>
      <w:r w:rsidRPr="007B5B09">
        <w:rPr>
          <w:bCs/>
        </w:rPr>
        <w:t>2.</w:t>
      </w:r>
      <w:r w:rsidR="005639D9" w:rsidRPr="007B5B09">
        <w:rPr>
          <w:bCs/>
        </w:rPr>
        <w:t>2</w:t>
      </w:r>
      <w:r w:rsidRPr="007B5B09">
        <w:rPr>
          <w:bCs/>
        </w:rPr>
        <w:t xml:space="preserve">.6. Минимально необходимые площади земельных участков в зависимости от емкостных характеристик размещаемых на них объектов социального и коммунально-бытового назначения рекомендуется принимать в соответствии с приложением № 1 к местным нормативам. </w:t>
      </w:r>
    </w:p>
    <w:p w:rsidR="00E55890" w:rsidRPr="007B5B09" w:rsidRDefault="00E55890" w:rsidP="00E55890">
      <w:pPr>
        <w:spacing w:line="360" w:lineRule="auto"/>
        <w:ind w:right="24" w:firstLine="525"/>
        <w:rPr>
          <w:szCs w:val="24"/>
        </w:rPr>
      </w:pPr>
      <w:r w:rsidRPr="007B5B09">
        <w:t>2.</w:t>
      </w:r>
      <w:r w:rsidR="005639D9" w:rsidRPr="007B5B09">
        <w:t>2</w:t>
      </w:r>
      <w:r w:rsidRPr="007B5B09">
        <w:t>.</w:t>
      </w:r>
      <w:r w:rsidRPr="007B5B09">
        <w:rPr>
          <w:szCs w:val="24"/>
        </w:rPr>
        <w:t xml:space="preserve">7. Максимальная пешеходная доступность от места жительства до объектов социального и коммунально-бытового назначения принимается не более указанной в таблице </w:t>
      </w:r>
      <w:r w:rsidR="001654A1" w:rsidRPr="007B5B09">
        <w:rPr>
          <w:szCs w:val="24"/>
        </w:rPr>
        <w:t>11</w:t>
      </w:r>
      <w:r w:rsidRPr="007B5B09">
        <w:rPr>
          <w:szCs w:val="24"/>
        </w:rPr>
        <w:t>.</w:t>
      </w:r>
    </w:p>
    <w:p w:rsidR="00E55890" w:rsidRPr="007B5B09" w:rsidRDefault="00E55890" w:rsidP="00E55890">
      <w:pPr>
        <w:spacing w:line="240" w:lineRule="auto"/>
        <w:ind w:right="24" w:firstLine="0"/>
        <w:jc w:val="right"/>
      </w:pPr>
      <w:r w:rsidRPr="007B5B09">
        <w:t xml:space="preserve">Таблица </w:t>
      </w:r>
      <w:r w:rsidR="001654A1" w:rsidRPr="007B5B09">
        <w:t>11</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2662"/>
        <w:gridCol w:w="2656"/>
      </w:tblGrid>
      <w:tr w:rsidR="007B5B09" w:rsidRPr="007B5B09" w:rsidTr="00E55890">
        <w:trPr>
          <w:trHeight w:val="454"/>
          <w:jc w:val="center"/>
        </w:trPr>
        <w:tc>
          <w:tcPr>
            <w:tcW w:w="3942"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Виды объектов</w:t>
            </w:r>
          </w:p>
        </w:tc>
        <w:tc>
          <w:tcPr>
            <w:tcW w:w="5318" w:type="dxa"/>
            <w:gridSpan w:val="2"/>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Максимальная пешеходная доступность от места жительства,  км</w:t>
            </w:r>
          </w:p>
        </w:tc>
      </w:tr>
      <w:tr w:rsidR="007B5B09" w:rsidRPr="007B5B09" w:rsidTr="00E55890">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 xml:space="preserve">зоны застройки многоквартирными </w:t>
            </w:r>
            <w:r w:rsidRPr="007B5B09">
              <w:rPr>
                <w:rFonts w:ascii="Times New Roman" w:hAnsi="Times New Roman" w:cs="Times New Roman"/>
                <w:b w:val="0"/>
                <w:sz w:val="22"/>
              </w:rPr>
              <w:br/>
              <w:t>жилыми домами</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зоны застройки блокированными и индивидуальными жилыми домами</w:t>
            </w:r>
          </w:p>
        </w:tc>
      </w:tr>
      <w:tr w:rsidR="007B5B09" w:rsidRPr="007B5B09" w:rsidTr="00E55890">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Объекты здравоохранения, в том числе:</w:t>
            </w:r>
          </w:p>
        </w:tc>
        <w:tc>
          <w:tcPr>
            <w:tcW w:w="2662"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spacing w:line="240" w:lineRule="auto"/>
              <w:ind w:firstLine="0"/>
              <w:jc w:val="center"/>
              <w:rPr>
                <w:sz w:val="22"/>
                <w:szCs w:val="22"/>
              </w:rPr>
            </w:pPr>
          </w:p>
        </w:tc>
        <w:tc>
          <w:tcPr>
            <w:tcW w:w="2656"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spacing w:line="240" w:lineRule="auto"/>
              <w:ind w:firstLine="0"/>
              <w:jc w:val="center"/>
              <w:rPr>
                <w:sz w:val="22"/>
                <w:szCs w:val="22"/>
              </w:rPr>
            </w:pPr>
          </w:p>
        </w:tc>
      </w:tr>
      <w:tr w:rsidR="007B5B09" w:rsidRPr="007B5B09" w:rsidTr="00E55890">
        <w:trPr>
          <w:trHeight w:val="293"/>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ab/>
              <w:t>поликлиники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1,0</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1,5</w:t>
            </w:r>
          </w:p>
        </w:tc>
      </w:tr>
      <w:tr w:rsidR="007B5B09" w:rsidRPr="007B5B09" w:rsidTr="00E55890">
        <w:trPr>
          <w:trHeight w:val="30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ab/>
              <w:t>молочные кухни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0,8</w:t>
            </w:r>
          </w:p>
        </w:tc>
      </w:tr>
      <w:tr w:rsidR="007B5B09" w:rsidRPr="007B5B09" w:rsidTr="00E55890">
        <w:trPr>
          <w:trHeight w:val="289"/>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ab/>
              <w:t>аптеки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0,8</w:t>
            </w:r>
          </w:p>
        </w:tc>
      </w:tr>
      <w:tr w:rsidR="007B5B09" w:rsidRPr="007B5B09" w:rsidTr="00E55890">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Объекты коммунально-бытового назначения</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0,8</w:t>
            </w:r>
          </w:p>
        </w:tc>
      </w:tr>
      <w:tr w:rsidR="007B5B09" w:rsidRPr="007B5B09" w:rsidTr="00E55890">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Объекты торговли и общественного питания</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0,8</w:t>
            </w:r>
          </w:p>
        </w:tc>
      </w:tr>
      <w:tr w:rsidR="00E55890" w:rsidRPr="007B5B09" w:rsidTr="00E55890">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Объекты физической культуры и спорта</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1,0</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1,5</w:t>
            </w:r>
          </w:p>
        </w:tc>
      </w:tr>
    </w:tbl>
    <w:p w:rsidR="00E55890" w:rsidRPr="007B5B09" w:rsidRDefault="00E55890" w:rsidP="00E55890">
      <w:pPr>
        <w:tabs>
          <w:tab w:val="center" w:pos="7950"/>
          <w:tab w:val="center" w:pos="8550"/>
          <w:tab w:val="center" w:pos="8625"/>
        </w:tabs>
        <w:spacing w:line="360" w:lineRule="auto"/>
        <w:ind w:right="24" w:firstLine="600"/>
        <w:rPr>
          <w:bCs/>
          <w:szCs w:val="24"/>
        </w:rPr>
      </w:pPr>
      <w:bookmarkStart w:id="2" w:name="_Toc180594106"/>
    </w:p>
    <w:p w:rsidR="00A152FF" w:rsidRPr="007B5B09" w:rsidRDefault="00E55890" w:rsidP="00FB0E02">
      <w:pPr>
        <w:tabs>
          <w:tab w:val="center" w:pos="9300"/>
        </w:tabs>
        <w:spacing w:line="360" w:lineRule="auto"/>
        <w:ind w:right="24" w:firstLine="600"/>
      </w:pPr>
      <w:r w:rsidRPr="007B5B09">
        <w:t>2.</w:t>
      </w:r>
      <w:r w:rsidR="005639D9" w:rsidRPr="007B5B09">
        <w:t>2</w:t>
      </w:r>
      <w:r w:rsidRPr="007B5B09">
        <w:t>.8. </w:t>
      </w:r>
      <w:r w:rsidR="00A152FF" w:rsidRPr="007B5B09">
        <w:t xml:space="preserve"> Размещение, расширение и реконструкция кладбищ, крематориев, колумбариев осуществляются в соответствии с санитарными правилами и нормами и настоящими </w:t>
      </w:r>
      <w:r w:rsidR="00FB0E02" w:rsidRPr="007B5B09">
        <w:t>местными н</w:t>
      </w:r>
      <w:r w:rsidR="00A152FF" w:rsidRPr="007B5B09">
        <w:t xml:space="preserve">ормативами. </w:t>
      </w:r>
    </w:p>
    <w:p w:rsidR="00A152FF" w:rsidRPr="007B5B09" w:rsidRDefault="00A152FF" w:rsidP="00FB0E02">
      <w:pPr>
        <w:tabs>
          <w:tab w:val="center" w:pos="9300"/>
        </w:tabs>
        <w:spacing w:line="360" w:lineRule="auto"/>
        <w:ind w:right="24" w:firstLine="600"/>
      </w:pPr>
      <w:r w:rsidRPr="007B5B09">
        <w:t xml:space="preserve">Площадь земельного участка для кладбища принимается из расчета </w:t>
      </w:r>
      <w:smartTag w:uri="urn:schemas-microsoft-com:office:smarttags" w:element="metricconverter">
        <w:smartTagPr>
          <w:attr w:name="ProductID" w:val="0,24 га"/>
        </w:smartTagPr>
        <w:r w:rsidRPr="007B5B09">
          <w:t>0,24 га</w:t>
        </w:r>
      </w:smartTag>
      <w:r w:rsidRPr="007B5B09">
        <w:t xml:space="preserve"> на 1 тыс. жителей, но не менее 0,5 га и не более 40 га. </w:t>
      </w:r>
    </w:p>
    <w:p w:rsidR="00A152FF" w:rsidRPr="007B5B09" w:rsidRDefault="00A152FF" w:rsidP="00FB0E02">
      <w:pPr>
        <w:tabs>
          <w:tab w:val="center" w:pos="9300"/>
        </w:tabs>
        <w:spacing w:line="360" w:lineRule="auto"/>
        <w:ind w:right="24" w:firstLine="600"/>
      </w:pPr>
      <w:r w:rsidRPr="007B5B09">
        <w:lastRenderedPageBreak/>
        <w:t>Вновь создаваемые кладбища с погребением путем предания тела (останков)  умершего земле (захоронение в могилу, склеп) размещают на расстоянии не менее 300 метров от границ селитебной территории, кладбища с погребением после кремации – 50 метров.</w:t>
      </w:r>
    </w:p>
    <w:p w:rsidR="00A152FF" w:rsidRPr="007B5B09" w:rsidRDefault="00A152FF" w:rsidP="00FB0E02">
      <w:pPr>
        <w:tabs>
          <w:tab w:val="center" w:pos="9300"/>
        </w:tabs>
        <w:spacing w:line="360" w:lineRule="auto"/>
        <w:ind w:right="24" w:firstLine="600"/>
      </w:pPr>
      <w:r w:rsidRPr="007B5B09">
        <w:t>Колумбарии для захоронения урн с прахом после кремации размещаются на специально выделенных земельных участках. Допускается размещение колумбариев за пределами территорий кладбищ, на обособленных участках на расстоянии не менее 50 метров от жилых зданий, территорий образовательных организаций, лечебных, спортивно-оздоровительных, культурно-просветительных учреждений, садоводческих товариществ, учреждений социального обеспечения населения.</w:t>
      </w:r>
    </w:p>
    <w:p w:rsidR="00E55890" w:rsidRPr="007B5B09" w:rsidRDefault="00E55890" w:rsidP="00E55890">
      <w:pPr>
        <w:tabs>
          <w:tab w:val="center" w:pos="9300"/>
        </w:tabs>
        <w:spacing w:line="360" w:lineRule="auto"/>
        <w:ind w:right="24" w:firstLine="600"/>
        <w:rPr>
          <w:bCs/>
        </w:rPr>
      </w:pPr>
      <w:r w:rsidRPr="007B5B09">
        <w:t>2.</w:t>
      </w:r>
      <w:r w:rsidR="005639D9" w:rsidRPr="007B5B09">
        <w:t>2</w:t>
      </w:r>
      <w:r w:rsidRPr="007B5B09">
        <w:t>.</w:t>
      </w:r>
      <w:r w:rsidR="005639D9" w:rsidRPr="007B5B09">
        <w:t>9</w:t>
      </w:r>
      <w:r w:rsidRPr="007B5B09">
        <w:t>.</w:t>
      </w:r>
      <w:r w:rsidRPr="007B5B09">
        <w:rPr>
          <w:b/>
        </w:rPr>
        <w:t> </w:t>
      </w:r>
      <w:r w:rsidRPr="007B5B09">
        <w:rPr>
          <w:bCs/>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не более 0,8 км, а в зонах застройки многоквартирными жилыми домами – не более 0,5 км.</w:t>
      </w:r>
    </w:p>
    <w:p w:rsidR="00E55890" w:rsidRPr="007B5B09" w:rsidRDefault="00E55890" w:rsidP="00E55890">
      <w:pPr>
        <w:tabs>
          <w:tab w:val="center" w:pos="9300"/>
        </w:tabs>
        <w:spacing w:line="360" w:lineRule="auto"/>
        <w:ind w:right="24" w:firstLine="600"/>
      </w:pPr>
      <w:r w:rsidRPr="007B5B09">
        <w:t>2.</w:t>
      </w:r>
      <w:r w:rsidR="005639D9" w:rsidRPr="007B5B09">
        <w:t>2</w:t>
      </w:r>
      <w:r w:rsidRPr="007B5B09">
        <w:t>.</w:t>
      </w:r>
      <w:r w:rsidR="005639D9" w:rsidRPr="007B5B09">
        <w:t>10</w:t>
      </w:r>
      <w:r w:rsidRPr="007B5B09">
        <w:t>.</w:t>
      </w:r>
      <w:r w:rsidRPr="007B5B09">
        <w:rPr>
          <w:b/>
        </w:rPr>
        <w:t> </w:t>
      </w:r>
      <w:r w:rsidRPr="007B5B09">
        <w:t xml:space="preserve">Максимальная дальность пешеходных подходов от объектов массового посещения до ближайшей остановки транспорта общего пользования приведены в таблице </w:t>
      </w:r>
      <w:r w:rsidR="001654A1" w:rsidRPr="007B5B09">
        <w:t>12</w:t>
      </w:r>
      <w:r w:rsidRPr="007B5B09">
        <w:t>.</w:t>
      </w:r>
    </w:p>
    <w:p w:rsidR="00E55890" w:rsidRPr="007B5B09" w:rsidRDefault="00E55890" w:rsidP="00E55890">
      <w:pPr>
        <w:tabs>
          <w:tab w:val="center" w:pos="9300"/>
        </w:tabs>
        <w:spacing w:line="360" w:lineRule="auto"/>
        <w:ind w:right="24" w:firstLine="600"/>
        <w:jc w:val="right"/>
      </w:pPr>
      <w:r w:rsidRPr="007B5B09">
        <w:t xml:space="preserve">Таблица </w:t>
      </w:r>
      <w:r w:rsidR="001654A1" w:rsidRPr="007B5B09">
        <w:t>12</w:t>
      </w:r>
    </w:p>
    <w:tbl>
      <w:tblPr>
        <w:tblStyle w:val="aff3"/>
        <w:tblW w:w="0" w:type="auto"/>
        <w:tblInd w:w="108" w:type="dxa"/>
        <w:tblLook w:val="04A0" w:firstRow="1" w:lastRow="0" w:firstColumn="1" w:lastColumn="0" w:noHBand="0" w:noVBand="1"/>
      </w:tblPr>
      <w:tblGrid>
        <w:gridCol w:w="4663"/>
        <w:gridCol w:w="4693"/>
      </w:tblGrid>
      <w:tr w:rsidR="007B5B09" w:rsidRPr="007B5B09" w:rsidTr="00E55890">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spacing w:line="276" w:lineRule="auto"/>
              <w:ind w:firstLine="284"/>
              <w:rPr>
                <w:rFonts w:ascii="Times New Roman" w:hAnsi="Times New Roman" w:cs="Times New Roman"/>
                <w:b w:val="0"/>
                <w:sz w:val="22"/>
              </w:rPr>
            </w:pPr>
            <w:r w:rsidRPr="007B5B09">
              <w:rPr>
                <w:rFonts w:ascii="Times New Roman" w:hAnsi="Times New Roman" w:cs="Times New Roman"/>
                <w:b w:val="0"/>
                <w:sz w:val="22"/>
              </w:rPr>
              <w:t>Объекты массового посещения</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spacing w:line="276" w:lineRule="auto"/>
              <w:ind w:firstLine="284"/>
              <w:rPr>
                <w:rFonts w:ascii="Times New Roman" w:hAnsi="Times New Roman" w:cs="Times New Roman"/>
                <w:b w:val="0"/>
                <w:sz w:val="22"/>
              </w:rPr>
            </w:pPr>
            <w:r w:rsidRPr="007B5B09">
              <w:rPr>
                <w:rFonts w:ascii="Times New Roman" w:hAnsi="Times New Roman" w:cs="Times New Roman"/>
                <w:b w:val="0"/>
                <w:sz w:val="22"/>
              </w:rPr>
              <w:t>Максимальная дальность пешеходных подходов, км</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Зоны массового отдыха</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0,2</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Торговые центры и комплексы</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0,15</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Розничные и сельскохозяйственные рынки</w:t>
            </w:r>
            <w:r w:rsidR="0079639F" w:rsidRPr="007B5B09">
              <w:rPr>
                <w:color w:val="auto"/>
                <w:sz w:val="22"/>
                <w:szCs w:val="22"/>
              </w:rPr>
              <w:t>*</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0,15</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Стадионы</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0,2</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Станции пригородных железных дорог</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0,15</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Иные объекты массового посещения</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0,25</w:t>
            </w:r>
          </w:p>
        </w:tc>
      </w:tr>
    </w:tbl>
    <w:p w:rsidR="00E55890" w:rsidRPr="007B5B09" w:rsidRDefault="00E55890" w:rsidP="00E55890">
      <w:pPr>
        <w:spacing w:line="240" w:lineRule="auto"/>
        <w:ind w:right="-51" w:firstLine="0"/>
        <w:rPr>
          <w:szCs w:val="24"/>
        </w:rPr>
      </w:pPr>
    </w:p>
    <w:p w:rsidR="00E55890" w:rsidRPr="007B5B09" w:rsidRDefault="00E55890" w:rsidP="00E55890">
      <w:pPr>
        <w:pStyle w:val="zakonpusual"/>
        <w:spacing w:before="0" w:beforeAutospacing="0" w:after="0" w:afterAutospacing="0" w:line="360" w:lineRule="auto"/>
        <w:ind w:right="24" w:firstLine="600"/>
        <w:jc w:val="both"/>
        <w:rPr>
          <w:rStyle w:val="zakonlink1"/>
        </w:rPr>
      </w:pPr>
      <w:r w:rsidRPr="007B5B09">
        <w:t>2.</w:t>
      </w:r>
      <w:r w:rsidR="005639D9" w:rsidRPr="007B5B09">
        <w:t>2</w:t>
      </w:r>
      <w:r w:rsidRPr="007B5B09">
        <w:t>.1</w:t>
      </w:r>
      <w:r w:rsidR="005639D9" w:rsidRPr="007B5B09">
        <w:t>1</w:t>
      </w:r>
      <w:r w:rsidRPr="007B5B09">
        <w:t>. </w:t>
      </w:r>
      <w:r w:rsidRPr="007B5B09">
        <w:rPr>
          <w:rStyle w:val="zakonspanusual2"/>
        </w:rPr>
        <w:t xml:space="preserve">При размещении на территории </w:t>
      </w:r>
      <w:r w:rsidR="0079639F" w:rsidRPr="007B5B09">
        <w:rPr>
          <w:rStyle w:val="zakonspanusual2"/>
        </w:rPr>
        <w:t>населенного пункта</w:t>
      </w:r>
      <w:r w:rsidRPr="007B5B09">
        <w:t xml:space="preserve"> </w:t>
      </w:r>
      <w:r w:rsidRPr="007B5B09">
        <w:rPr>
          <w:rStyle w:val="zakonspanusual2"/>
        </w:rPr>
        <w:t xml:space="preserve">объектов социального и культурно-бытового назначения для работников и посетителей объектов рекомендуется предусматривать приобъектные автостоянки (парковки) с количеством парковочных мест в зависимости от вида и емкостных характеристик объектов в соответствии с </w:t>
      </w:r>
      <w:r w:rsidRPr="007B5B09">
        <w:rPr>
          <w:rStyle w:val="zakonlink1"/>
        </w:rPr>
        <w:t xml:space="preserve">таблицей </w:t>
      </w:r>
      <w:r w:rsidR="001654A1" w:rsidRPr="007B5B09">
        <w:rPr>
          <w:rStyle w:val="zakonlink1"/>
        </w:rPr>
        <w:t>13</w:t>
      </w:r>
      <w:r w:rsidRPr="007B5B09">
        <w:rPr>
          <w:rStyle w:val="zakonlink1"/>
        </w:rPr>
        <w:t>.</w:t>
      </w:r>
    </w:p>
    <w:p w:rsidR="00E55890" w:rsidRPr="007B5B09" w:rsidRDefault="00E55890" w:rsidP="00E55890">
      <w:pPr>
        <w:pStyle w:val="zakonpright"/>
        <w:spacing w:before="0" w:beforeAutospacing="0" w:after="0" w:afterAutospacing="0"/>
        <w:jc w:val="right"/>
        <w:rPr>
          <w:rFonts w:ascii="Verdana" w:hAnsi="Verdana"/>
        </w:rPr>
      </w:pPr>
      <w:r w:rsidRPr="007B5B09">
        <w:rPr>
          <w:rStyle w:val="zakonspanheader1"/>
        </w:rPr>
        <w:t xml:space="preserve">Таблица </w:t>
      </w:r>
      <w:r w:rsidR="001654A1" w:rsidRPr="007B5B09">
        <w:rPr>
          <w:rStyle w:val="zakonspanheader1"/>
        </w:rPr>
        <w:t>13</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3"/>
        <w:gridCol w:w="4757"/>
      </w:tblGrid>
      <w:tr w:rsidR="007B5B09" w:rsidRPr="007B5B09" w:rsidTr="00E55890">
        <w:trPr>
          <w:trHeight w:val="401"/>
          <w:tblHeade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55890" w:rsidRPr="007B5B09" w:rsidRDefault="00E55890">
            <w:pPr>
              <w:pStyle w:val="zakonplink"/>
              <w:spacing w:before="0" w:beforeAutospacing="0" w:after="0" w:afterAutospacing="0"/>
              <w:jc w:val="center"/>
              <w:rPr>
                <w:rFonts w:ascii="Verdana" w:hAnsi="Verdana"/>
                <w:sz w:val="22"/>
                <w:szCs w:val="22"/>
              </w:rPr>
            </w:pPr>
            <w:r w:rsidRPr="007B5B09">
              <w:rPr>
                <w:rStyle w:val="zakonspanusual11"/>
                <w:sz w:val="22"/>
                <w:szCs w:val="22"/>
              </w:rPr>
              <w:t>Виды объектов</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55890" w:rsidRPr="007B5B09" w:rsidRDefault="00E55890">
            <w:pPr>
              <w:pStyle w:val="zakonplink"/>
              <w:spacing w:before="0" w:beforeAutospacing="0" w:after="0" w:afterAutospacing="0"/>
              <w:jc w:val="center"/>
              <w:rPr>
                <w:rFonts w:ascii="Verdana" w:hAnsi="Verdana"/>
                <w:sz w:val="22"/>
                <w:szCs w:val="22"/>
              </w:rPr>
            </w:pPr>
            <w:r w:rsidRPr="007B5B09">
              <w:rPr>
                <w:rStyle w:val="zakonspanusual11"/>
                <w:sz w:val="22"/>
                <w:szCs w:val="22"/>
              </w:rPr>
              <w:t>Количество парковочных мест</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Офисы и административные здания</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 xml:space="preserve">1 место на 50-60 </w:t>
            </w:r>
            <w:r w:rsidRPr="007B5B09">
              <w:rPr>
                <w:bCs/>
                <w:sz w:val="22"/>
                <w:szCs w:val="22"/>
              </w:rPr>
              <w:t>м</w:t>
            </w:r>
            <w:r w:rsidRPr="007B5B09">
              <w:rPr>
                <w:bCs/>
                <w:sz w:val="22"/>
                <w:szCs w:val="22"/>
                <w:vertAlign w:val="superscript"/>
              </w:rPr>
              <w:t>2</w:t>
            </w:r>
            <w:r w:rsidRPr="007B5B09">
              <w:rPr>
                <w:bCs/>
                <w:vertAlign w:val="superscript"/>
              </w:rPr>
              <w:t xml:space="preserve"> </w:t>
            </w:r>
            <w:r w:rsidRPr="007B5B09">
              <w:rPr>
                <w:rStyle w:val="zakonspanusual11"/>
                <w:sz w:val="22"/>
                <w:szCs w:val="22"/>
              </w:rPr>
              <w:t>общей площади здания</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Магазины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 xml:space="preserve">1 место на 40-50 </w:t>
            </w:r>
            <w:r w:rsidRPr="007B5B09">
              <w:rPr>
                <w:bCs/>
                <w:sz w:val="22"/>
                <w:szCs w:val="22"/>
              </w:rPr>
              <w:t>м</w:t>
            </w:r>
            <w:r w:rsidRPr="007B5B09">
              <w:rPr>
                <w:bCs/>
                <w:sz w:val="22"/>
                <w:szCs w:val="22"/>
                <w:vertAlign w:val="superscript"/>
              </w:rPr>
              <w:t>2</w:t>
            </w:r>
            <w:r w:rsidRPr="007B5B09">
              <w:rPr>
                <w:rStyle w:val="zakonspanusual11"/>
                <w:sz w:val="22"/>
                <w:szCs w:val="22"/>
              </w:rPr>
              <w:t xml:space="preserve">общей площади, </w:t>
            </w:r>
          </w:p>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но не менее 2 мест на объект</w:t>
            </w:r>
          </w:p>
        </w:tc>
      </w:tr>
      <w:tr w:rsidR="007B5B09" w:rsidRPr="007B5B09" w:rsidTr="00E55890">
        <w:trPr>
          <w:trHeight w:val="388"/>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Спортивные залы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1 место на 5-7 мест в раздевалке</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Кафе, ресторан</w:t>
            </w:r>
            <w:r w:rsidR="0079639F" w:rsidRPr="007B5B09">
              <w:rPr>
                <w:rStyle w:val="zakonspanusual11"/>
                <w:sz w:val="22"/>
                <w:szCs w:val="22"/>
              </w:rPr>
              <w:t>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 xml:space="preserve">1 место на 7-10 посадочных мест, </w:t>
            </w:r>
          </w:p>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но не  менее 4 мест на объект</w:t>
            </w:r>
          </w:p>
        </w:tc>
      </w:tr>
      <w:tr w:rsidR="007B5B09" w:rsidRPr="007B5B09" w:rsidTr="00E55890">
        <w:trPr>
          <w:trHeight w:val="593"/>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rsidP="0079639F">
            <w:pPr>
              <w:pStyle w:val="zakonplink"/>
              <w:spacing w:before="0" w:beforeAutospacing="0" w:after="0" w:afterAutospacing="0"/>
              <w:rPr>
                <w:rFonts w:ascii="Verdana" w:hAnsi="Verdana"/>
                <w:sz w:val="22"/>
                <w:szCs w:val="22"/>
              </w:rPr>
            </w:pPr>
            <w:r w:rsidRPr="007B5B09">
              <w:rPr>
                <w:rStyle w:val="zakonspanusual11"/>
                <w:sz w:val="22"/>
                <w:szCs w:val="22"/>
              </w:rPr>
              <w:t>Поликлиник</w:t>
            </w:r>
            <w:r w:rsidR="0079639F" w:rsidRPr="007B5B09">
              <w:rPr>
                <w:rStyle w:val="zakonspanusual11"/>
                <w:sz w:val="22"/>
                <w:szCs w:val="22"/>
              </w:rPr>
              <w:t>и</w:t>
            </w:r>
            <w:r w:rsidRPr="007B5B09">
              <w:rPr>
                <w:rStyle w:val="zakonspanusual11"/>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1 место на 30-50 посещений в смену,</w:t>
            </w:r>
          </w:p>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но не менее 4 мест на объект</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rsidP="0079639F">
            <w:pPr>
              <w:pStyle w:val="zakonplink"/>
              <w:spacing w:before="0" w:beforeAutospacing="0" w:after="0" w:afterAutospacing="0"/>
              <w:rPr>
                <w:rStyle w:val="zakonspanusual11"/>
                <w:sz w:val="22"/>
                <w:szCs w:val="22"/>
              </w:rPr>
            </w:pPr>
            <w:r w:rsidRPr="007B5B09">
              <w:rPr>
                <w:rStyle w:val="zakonspanusual11"/>
                <w:sz w:val="22"/>
                <w:szCs w:val="22"/>
              </w:rPr>
              <w:lastRenderedPageBreak/>
              <w:t>Больниц</w:t>
            </w:r>
            <w:r w:rsidR="0079639F" w:rsidRPr="007B5B09">
              <w:rPr>
                <w:rStyle w:val="zakonspanusual11"/>
                <w:sz w:val="22"/>
                <w:szCs w:val="22"/>
              </w:rPr>
              <w:t>ы</w:t>
            </w:r>
            <w:r w:rsidRPr="007B5B09">
              <w:rPr>
                <w:rStyle w:val="zakonspanusual11"/>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1 место на 15-20 койко-мест,</w:t>
            </w:r>
          </w:p>
          <w:p w:rsidR="00E55890" w:rsidRPr="007B5B09" w:rsidRDefault="00E55890">
            <w:pPr>
              <w:pStyle w:val="zakonplink"/>
              <w:spacing w:before="0" w:beforeAutospacing="0" w:after="0" w:afterAutospacing="0"/>
              <w:rPr>
                <w:rStyle w:val="zakonspanusual11"/>
              </w:rPr>
            </w:pPr>
            <w:r w:rsidRPr="007B5B09">
              <w:rPr>
                <w:rStyle w:val="zakonspanusual11"/>
                <w:sz w:val="22"/>
                <w:szCs w:val="22"/>
              </w:rPr>
              <w:t>но не менее 4 мест на объект</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rsidP="0044419A">
            <w:pPr>
              <w:pStyle w:val="zakonplink"/>
              <w:spacing w:before="0" w:beforeAutospacing="0" w:after="0" w:afterAutospacing="0"/>
              <w:rPr>
                <w:rFonts w:ascii="Verdana" w:hAnsi="Verdana"/>
                <w:sz w:val="22"/>
                <w:szCs w:val="22"/>
              </w:rPr>
            </w:pPr>
            <w:r w:rsidRPr="007B5B09">
              <w:rPr>
                <w:rStyle w:val="zakonspanusual11"/>
                <w:sz w:val="22"/>
                <w:szCs w:val="22"/>
              </w:rPr>
              <w:t>Отделени</w:t>
            </w:r>
            <w:r w:rsidR="0079639F" w:rsidRPr="007B5B09">
              <w:rPr>
                <w:rStyle w:val="zakonspanusual11"/>
                <w:sz w:val="22"/>
                <w:szCs w:val="22"/>
              </w:rPr>
              <w:t>я</w:t>
            </w:r>
            <w:r w:rsidRPr="007B5B09">
              <w:rPr>
                <w:rStyle w:val="zakonspanusual11"/>
                <w:sz w:val="22"/>
                <w:szCs w:val="22"/>
              </w:rPr>
              <w:t xml:space="preserve"> полиции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 xml:space="preserve">3 места на объект </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 xml:space="preserve">Дошкольные образовательные </w:t>
            </w:r>
            <w:r w:rsidRPr="007B5B09">
              <w:rPr>
                <w:sz w:val="22"/>
                <w:szCs w:val="22"/>
              </w:rPr>
              <w:t>организации</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3 места на объект</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rsidP="0079639F">
            <w:pPr>
              <w:pStyle w:val="zakonplink"/>
              <w:spacing w:before="0" w:beforeAutospacing="0" w:after="0" w:afterAutospacing="0"/>
              <w:rPr>
                <w:rFonts w:ascii="Verdana" w:hAnsi="Verdana"/>
                <w:sz w:val="22"/>
                <w:szCs w:val="22"/>
              </w:rPr>
            </w:pPr>
            <w:r w:rsidRPr="007B5B09">
              <w:rPr>
                <w:rStyle w:val="zakonspanusual11"/>
                <w:sz w:val="22"/>
                <w:szCs w:val="22"/>
              </w:rPr>
              <w:t>Отделени</w:t>
            </w:r>
            <w:r w:rsidR="0079639F" w:rsidRPr="007B5B09">
              <w:rPr>
                <w:rStyle w:val="zakonspanusual11"/>
                <w:sz w:val="22"/>
                <w:szCs w:val="22"/>
              </w:rPr>
              <w:t>я</w:t>
            </w:r>
            <w:r w:rsidRPr="007B5B09">
              <w:rPr>
                <w:rStyle w:val="zakonspanusual11"/>
                <w:sz w:val="22"/>
                <w:szCs w:val="22"/>
              </w:rPr>
              <w:t xml:space="preserve"> связи</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2 места на объект</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rsidP="0079639F">
            <w:pPr>
              <w:pStyle w:val="zakonplink"/>
              <w:spacing w:before="0" w:beforeAutospacing="0" w:after="0" w:afterAutospacing="0"/>
              <w:rPr>
                <w:rFonts w:ascii="Verdana" w:hAnsi="Verdana"/>
                <w:sz w:val="22"/>
                <w:szCs w:val="22"/>
              </w:rPr>
            </w:pPr>
            <w:r w:rsidRPr="007B5B09">
              <w:rPr>
                <w:rStyle w:val="zakonspanusual11"/>
                <w:sz w:val="22"/>
                <w:szCs w:val="22"/>
              </w:rPr>
              <w:t>Отделени</w:t>
            </w:r>
            <w:r w:rsidR="0079639F" w:rsidRPr="007B5B09">
              <w:rPr>
                <w:rStyle w:val="zakonspanusual11"/>
                <w:sz w:val="22"/>
                <w:szCs w:val="22"/>
              </w:rPr>
              <w:t>я</w:t>
            </w:r>
            <w:r w:rsidRPr="007B5B09">
              <w:rPr>
                <w:rStyle w:val="zakonspanusual11"/>
                <w:sz w:val="22"/>
                <w:szCs w:val="22"/>
              </w:rPr>
              <w:t xml:space="preserve"> банка</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2 места на объект</w:t>
            </w:r>
          </w:p>
        </w:tc>
      </w:tr>
    </w:tbl>
    <w:p w:rsidR="0044419A" w:rsidRPr="007B5B09" w:rsidRDefault="0044419A" w:rsidP="00B12DF8">
      <w:pPr>
        <w:spacing w:line="360" w:lineRule="auto"/>
        <w:ind w:right="24" w:firstLine="600"/>
      </w:pPr>
    </w:p>
    <w:p w:rsidR="00B12DF8" w:rsidRPr="007B5B09" w:rsidRDefault="00B12DF8" w:rsidP="00B12DF8">
      <w:pPr>
        <w:spacing w:line="360" w:lineRule="auto"/>
        <w:ind w:right="24" w:firstLine="600"/>
      </w:pPr>
      <w:r w:rsidRPr="007B5B09">
        <w:t xml:space="preserve">2.2.12. На автостоянках </w:t>
      </w:r>
      <w:r w:rsidR="00A60BA1" w:rsidRPr="007B5B09">
        <w:t xml:space="preserve">(парковках) </w:t>
      </w:r>
      <w:r w:rsidRPr="007B5B09">
        <w:t xml:space="preserve">при объектах </w:t>
      </w:r>
      <w:r w:rsidRPr="007B5B09">
        <w:rPr>
          <w:szCs w:val="24"/>
        </w:rPr>
        <w:t xml:space="preserve">торговли, сферы услуг, объектах здравоохранения, спортивных и культурно-зрелищных объектах </w:t>
      </w:r>
      <w:r w:rsidRPr="007B5B09">
        <w:t>следует предусматривать не менее 10 % общего числа парковочных мест для автомобилей инвалидов, но не менее одного места.</w:t>
      </w:r>
    </w:p>
    <w:p w:rsidR="00E55890" w:rsidRPr="007B5B09" w:rsidRDefault="00E55890" w:rsidP="00E55890">
      <w:pPr>
        <w:pStyle w:val="zakonpusual"/>
        <w:spacing w:before="0" w:beforeAutospacing="0" w:after="0" w:afterAutospacing="0" w:line="360" w:lineRule="auto"/>
        <w:ind w:right="24" w:firstLine="600"/>
        <w:jc w:val="both"/>
        <w:rPr>
          <w:rStyle w:val="zakonspanusual2"/>
        </w:rPr>
      </w:pPr>
      <w:r w:rsidRPr="007B5B09">
        <w:t>2.</w:t>
      </w:r>
      <w:r w:rsidR="005639D9" w:rsidRPr="007B5B09">
        <w:t>2</w:t>
      </w:r>
      <w:r w:rsidRPr="007B5B09">
        <w:t>.1</w:t>
      </w:r>
      <w:r w:rsidR="005639D9" w:rsidRPr="007B5B09">
        <w:t>3</w:t>
      </w:r>
      <w:r w:rsidRPr="007B5B09">
        <w:t>. </w:t>
      </w:r>
      <w:r w:rsidRPr="007B5B09">
        <w:rPr>
          <w:rStyle w:val="zakonspanusual2"/>
        </w:rPr>
        <w:t xml:space="preserve">Площадь территории для размещения одного автомобиля на автостоянках принимается 22,5 </w:t>
      </w:r>
      <w:r w:rsidRPr="007B5B09">
        <w:rPr>
          <w:bCs/>
          <w:sz w:val="22"/>
          <w:szCs w:val="22"/>
        </w:rPr>
        <w:t>м</w:t>
      </w:r>
      <w:r w:rsidRPr="007B5B09">
        <w:rPr>
          <w:bCs/>
          <w:sz w:val="22"/>
          <w:szCs w:val="22"/>
          <w:vertAlign w:val="superscript"/>
        </w:rPr>
        <w:t>2</w:t>
      </w:r>
      <w:r w:rsidRPr="007B5B09">
        <w:rPr>
          <w:rStyle w:val="zakonspanusual2"/>
        </w:rPr>
        <w:t xml:space="preserve">. При устройстве автостоянок в уширениях проезжих частей улиц и проездов площадь для размещения 1 автомобиля принимается 18,0 </w:t>
      </w:r>
      <w:r w:rsidRPr="007B5B09">
        <w:rPr>
          <w:bCs/>
          <w:sz w:val="22"/>
          <w:szCs w:val="22"/>
        </w:rPr>
        <w:t>м</w:t>
      </w:r>
      <w:r w:rsidRPr="007B5B09">
        <w:rPr>
          <w:bCs/>
          <w:sz w:val="22"/>
          <w:szCs w:val="22"/>
          <w:vertAlign w:val="superscript"/>
        </w:rPr>
        <w:t>2</w:t>
      </w:r>
      <w:r w:rsidRPr="007B5B09">
        <w:rPr>
          <w:rStyle w:val="zakonspanusual2"/>
        </w:rPr>
        <w:t>.</w:t>
      </w:r>
    </w:p>
    <w:p w:rsidR="00E55890" w:rsidRPr="007B5B09" w:rsidRDefault="00E55890" w:rsidP="00E55890">
      <w:pPr>
        <w:spacing w:line="360" w:lineRule="auto"/>
        <w:ind w:right="24" w:firstLine="600"/>
      </w:pPr>
      <w:r w:rsidRPr="007B5B09">
        <w:t>2.</w:t>
      </w:r>
      <w:r w:rsidR="005639D9" w:rsidRPr="007B5B09">
        <w:t>3</w:t>
      </w:r>
      <w:r w:rsidRPr="007B5B09">
        <w:t xml:space="preserve">. Расчетные показатели в области  электро- и газоснабжения </w:t>
      </w:r>
      <w:r w:rsidR="000276B8" w:rsidRPr="007B5B09">
        <w:t>поселений</w:t>
      </w:r>
      <w:r w:rsidRPr="007B5B09">
        <w:t>.</w:t>
      </w:r>
    </w:p>
    <w:p w:rsidR="009E41DA" w:rsidRPr="007B5B09" w:rsidRDefault="009E41DA" w:rsidP="009E41DA">
      <w:pPr>
        <w:spacing w:line="360" w:lineRule="auto"/>
        <w:ind w:right="24" w:firstLine="600"/>
      </w:pPr>
      <w:r w:rsidRPr="007B5B09">
        <w:t>2.3.1. Основные объекты электро- и газоснабжения, сгруппированные по целевому назначению, приведены в таблице 14.</w:t>
      </w:r>
    </w:p>
    <w:p w:rsidR="009E41DA" w:rsidRPr="007B5B09" w:rsidRDefault="009E41DA" w:rsidP="009E41DA">
      <w:pPr>
        <w:spacing w:line="360" w:lineRule="auto"/>
        <w:ind w:right="24" w:firstLine="600"/>
        <w:jc w:val="right"/>
      </w:pPr>
      <w:r w:rsidRPr="007B5B09">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6648"/>
      </w:tblGrid>
      <w:tr w:rsidR="007B5B09" w:rsidRPr="007B5B09" w:rsidTr="00B77A14">
        <w:trPr>
          <w:trHeight w:val="20"/>
          <w:tblHeader/>
        </w:trPr>
        <w:tc>
          <w:tcPr>
            <w:tcW w:w="2816" w:type="dxa"/>
            <w:tcBorders>
              <w:top w:val="single" w:sz="4" w:space="0" w:color="auto"/>
              <w:left w:val="single" w:sz="4" w:space="0" w:color="auto"/>
              <w:bottom w:val="single" w:sz="4" w:space="0" w:color="auto"/>
              <w:right w:val="single" w:sz="4" w:space="0" w:color="auto"/>
            </w:tcBorders>
            <w:vAlign w:val="center"/>
            <w:hideMark/>
          </w:tcPr>
          <w:p w:rsidR="009E41DA" w:rsidRPr="007B5B09" w:rsidRDefault="009E41DA" w:rsidP="00B77A14">
            <w:pPr>
              <w:pStyle w:val="ConsPlusCell"/>
              <w:jc w:val="center"/>
              <w:rPr>
                <w:sz w:val="22"/>
                <w:szCs w:val="22"/>
              </w:rPr>
            </w:pPr>
            <w:r w:rsidRPr="007B5B09">
              <w:rPr>
                <w:rFonts w:ascii="Times New Roman" w:hAnsi="Times New Roman" w:cs="Times New Roman"/>
                <w:sz w:val="22"/>
                <w:szCs w:val="22"/>
              </w:rPr>
              <w:t xml:space="preserve">Назначение объектов </w:t>
            </w:r>
          </w:p>
        </w:tc>
        <w:tc>
          <w:tcPr>
            <w:tcW w:w="6648" w:type="dxa"/>
            <w:tcBorders>
              <w:top w:val="single" w:sz="4" w:space="0" w:color="auto"/>
              <w:left w:val="single" w:sz="4" w:space="0" w:color="auto"/>
              <w:bottom w:val="single" w:sz="4" w:space="0" w:color="auto"/>
              <w:right w:val="single" w:sz="4" w:space="0" w:color="auto"/>
            </w:tcBorders>
            <w:vAlign w:val="center"/>
            <w:hideMark/>
          </w:tcPr>
          <w:p w:rsidR="009E41DA" w:rsidRPr="007B5B09" w:rsidRDefault="009E41DA" w:rsidP="00B77A14">
            <w:pPr>
              <w:spacing w:after="225" w:line="336" w:lineRule="atLeast"/>
              <w:ind w:firstLine="0"/>
              <w:jc w:val="center"/>
              <w:rPr>
                <w:sz w:val="22"/>
                <w:szCs w:val="22"/>
              </w:rPr>
            </w:pPr>
            <w:r w:rsidRPr="007B5B09">
              <w:rPr>
                <w:sz w:val="22"/>
                <w:szCs w:val="22"/>
              </w:rPr>
              <w:t>Примерный состав объектов</w:t>
            </w:r>
          </w:p>
        </w:tc>
      </w:tr>
      <w:tr w:rsidR="007B5B09" w:rsidRPr="007B5B09" w:rsidTr="00B77A14">
        <w:trPr>
          <w:trHeight w:val="227"/>
        </w:trPr>
        <w:tc>
          <w:tcPr>
            <w:tcW w:w="2816" w:type="dxa"/>
            <w:tcBorders>
              <w:top w:val="single" w:sz="4" w:space="0" w:color="auto"/>
              <w:left w:val="single" w:sz="4" w:space="0" w:color="auto"/>
              <w:bottom w:val="single" w:sz="4" w:space="0" w:color="auto"/>
              <w:right w:val="single" w:sz="4" w:space="0" w:color="auto"/>
            </w:tcBorders>
            <w:hideMark/>
          </w:tcPr>
          <w:p w:rsidR="009E41DA" w:rsidRPr="007B5B09" w:rsidRDefault="009E41DA" w:rsidP="00B77A14">
            <w:pPr>
              <w:spacing w:after="225" w:line="85" w:lineRule="atLeast"/>
              <w:ind w:firstLine="1"/>
              <w:rPr>
                <w:sz w:val="22"/>
                <w:szCs w:val="22"/>
              </w:rPr>
            </w:pPr>
            <w:r w:rsidRPr="007B5B09">
              <w:rPr>
                <w:sz w:val="22"/>
                <w:szCs w:val="22"/>
              </w:rPr>
              <w:t>Электроснабжение</w:t>
            </w:r>
          </w:p>
        </w:tc>
        <w:tc>
          <w:tcPr>
            <w:tcW w:w="6648" w:type="dxa"/>
            <w:tcBorders>
              <w:top w:val="single" w:sz="4" w:space="0" w:color="auto"/>
              <w:left w:val="single" w:sz="4" w:space="0" w:color="auto"/>
              <w:bottom w:val="single" w:sz="4" w:space="0" w:color="auto"/>
              <w:right w:val="single" w:sz="4" w:space="0" w:color="auto"/>
            </w:tcBorders>
            <w:hideMark/>
          </w:tcPr>
          <w:p w:rsidR="009E41DA" w:rsidRPr="007B5B09" w:rsidRDefault="009E41DA" w:rsidP="00B77A14">
            <w:pPr>
              <w:spacing w:after="225" w:line="85" w:lineRule="atLeast"/>
              <w:ind w:firstLine="1"/>
              <w:jc w:val="left"/>
              <w:rPr>
                <w:sz w:val="22"/>
                <w:szCs w:val="22"/>
              </w:rPr>
            </w:pPr>
            <w:r w:rsidRPr="007B5B09">
              <w:rPr>
                <w:sz w:val="22"/>
                <w:szCs w:val="22"/>
              </w:rPr>
              <w:t>Понижающие станции, линии электропередачи</w:t>
            </w:r>
          </w:p>
        </w:tc>
      </w:tr>
      <w:tr w:rsidR="009E41DA" w:rsidRPr="007B5B09" w:rsidTr="00B77A14">
        <w:trPr>
          <w:trHeight w:val="806"/>
        </w:trPr>
        <w:tc>
          <w:tcPr>
            <w:tcW w:w="2816" w:type="dxa"/>
            <w:tcBorders>
              <w:top w:val="single" w:sz="4" w:space="0" w:color="auto"/>
              <w:left w:val="single" w:sz="4" w:space="0" w:color="auto"/>
              <w:bottom w:val="single" w:sz="4" w:space="0" w:color="auto"/>
              <w:right w:val="single" w:sz="4" w:space="0" w:color="auto"/>
            </w:tcBorders>
            <w:hideMark/>
          </w:tcPr>
          <w:p w:rsidR="009E41DA" w:rsidRPr="007B5B09" w:rsidRDefault="009E41DA" w:rsidP="00B77A14">
            <w:pPr>
              <w:spacing w:after="225" w:line="85" w:lineRule="atLeast"/>
              <w:ind w:firstLine="1"/>
              <w:rPr>
                <w:sz w:val="22"/>
                <w:szCs w:val="22"/>
              </w:rPr>
            </w:pPr>
            <w:r w:rsidRPr="007B5B09">
              <w:rPr>
                <w:sz w:val="22"/>
                <w:szCs w:val="22"/>
              </w:rPr>
              <w:t>Газоснабжение</w:t>
            </w:r>
          </w:p>
        </w:tc>
        <w:tc>
          <w:tcPr>
            <w:tcW w:w="6648" w:type="dxa"/>
            <w:tcBorders>
              <w:top w:val="single" w:sz="4" w:space="0" w:color="auto"/>
              <w:left w:val="single" w:sz="4" w:space="0" w:color="auto"/>
              <w:bottom w:val="single" w:sz="4" w:space="0" w:color="auto"/>
              <w:right w:val="single" w:sz="4" w:space="0" w:color="auto"/>
            </w:tcBorders>
            <w:hideMark/>
          </w:tcPr>
          <w:p w:rsidR="009E41DA" w:rsidRPr="007B5B09" w:rsidRDefault="009E41DA" w:rsidP="00B77A14">
            <w:pPr>
              <w:spacing w:after="225" w:line="85" w:lineRule="atLeast"/>
              <w:ind w:firstLine="1"/>
              <w:jc w:val="left"/>
              <w:rPr>
                <w:sz w:val="22"/>
                <w:szCs w:val="22"/>
              </w:rPr>
            </w:pPr>
            <w:r w:rsidRPr="007B5B09">
              <w:rPr>
                <w:sz w:val="22"/>
                <w:szCs w:val="22"/>
              </w:rPr>
              <w:t>Газораспределительные станции, газонаполнительные пункты, газопроводы высокого давления, газопроводы среднего давления</w:t>
            </w:r>
          </w:p>
        </w:tc>
      </w:tr>
    </w:tbl>
    <w:p w:rsidR="00E55890" w:rsidRPr="007B5B09" w:rsidRDefault="00E55890" w:rsidP="00E55890">
      <w:pPr>
        <w:spacing w:line="240" w:lineRule="auto"/>
        <w:ind w:right="24" w:firstLine="600"/>
        <w:jc w:val="center"/>
        <w:rPr>
          <w:b/>
        </w:rPr>
      </w:pPr>
    </w:p>
    <w:p w:rsidR="00E55890" w:rsidRPr="007B5B09" w:rsidRDefault="00E55890" w:rsidP="00E55890">
      <w:pPr>
        <w:pStyle w:val="ConsPlusNonformat"/>
        <w:spacing w:line="360" w:lineRule="auto"/>
        <w:ind w:right="24" w:firstLine="600"/>
        <w:jc w:val="both"/>
        <w:rPr>
          <w:rFonts w:ascii="Times New Roman" w:hAnsi="Times New Roman" w:cs="Times New Roman"/>
          <w:sz w:val="24"/>
          <w:szCs w:val="24"/>
        </w:rPr>
      </w:pPr>
      <w:r w:rsidRPr="007B5B09">
        <w:rPr>
          <w:rFonts w:ascii="Times New Roman" w:hAnsi="Times New Roman" w:cs="Times New Roman"/>
          <w:sz w:val="24"/>
          <w:szCs w:val="24"/>
        </w:rPr>
        <w:t>2.</w:t>
      </w:r>
      <w:r w:rsidR="005639D9" w:rsidRPr="007B5B09">
        <w:rPr>
          <w:rFonts w:ascii="Times New Roman" w:hAnsi="Times New Roman" w:cs="Times New Roman"/>
          <w:sz w:val="24"/>
          <w:szCs w:val="24"/>
        </w:rPr>
        <w:t>3</w:t>
      </w:r>
      <w:r w:rsidRPr="007B5B09">
        <w:rPr>
          <w:rFonts w:ascii="Times New Roman" w:hAnsi="Times New Roman" w:cs="Times New Roman"/>
          <w:sz w:val="24"/>
          <w:szCs w:val="24"/>
        </w:rPr>
        <w:t>.</w:t>
      </w:r>
      <w:r w:rsidR="0034134D" w:rsidRPr="007B5B09">
        <w:rPr>
          <w:rFonts w:ascii="Times New Roman" w:hAnsi="Times New Roman" w:cs="Times New Roman"/>
          <w:sz w:val="24"/>
          <w:szCs w:val="24"/>
        </w:rPr>
        <w:t>2</w:t>
      </w:r>
      <w:r w:rsidRPr="007B5B09">
        <w:rPr>
          <w:rFonts w:ascii="Times New Roman" w:hAnsi="Times New Roman" w:cs="Times New Roman"/>
          <w:sz w:val="24"/>
          <w:szCs w:val="24"/>
        </w:rPr>
        <w:t>.</w:t>
      </w:r>
      <w:r w:rsidRPr="007B5B09">
        <w:rPr>
          <w:rFonts w:ascii="Times New Roman" w:hAnsi="Times New Roman" w:cs="Times New Roman"/>
          <w:b/>
          <w:sz w:val="24"/>
          <w:szCs w:val="24"/>
        </w:rPr>
        <w:t> </w:t>
      </w:r>
      <w:r w:rsidRPr="007B5B09">
        <w:rPr>
          <w:rFonts w:ascii="Times New Roman" w:hAnsi="Times New Roman" w:cs="Times New Roman"/>
          <w:sz w:val="24"/>
          <w:szCs w:val="24"/>
        </w:rPr>
        <w:t xml:space="preserve"> Показатели обеспечения </w:t>
      </w:r>
      <w:r w:rsidR="00A60BA1" w:rsidRPr="007B5B09">
        <w:rPr>
          <w:rFonts w:ascii="Times New Roman" w:hAnsi="Times New Roman" w:cs="Times New Roman"/>
          <w:sz w:val="24"/>
          <w:szCs w:val="24"/>
        </w:rPr>
        <w:t>населения</w:t>
      </w:r>
      <w:r w:rsidRPr="007B5B09">
        <w:rPr>
          <w:rFonts w:ascii="Times New Roman" w:hAnsi="Times New Roman" w:cs="Times New Roman"/>
          <w:sz w:val="24"/>
          <w:szCs w:val="24"/>
        </w:rPr>
        <w:t xml:space="preserve"> </w:t>
      </w:r>
      <w:r w:rsidR="005774A2" w:rsidRPr="007B5B09">
        <w:rPr>
          <w:rFonts w:ascii="Times New Roman" w:hAnsi="Times New Roman" w:cs="Times New Roman"/>
          <w:sz w:val="24"/>
          <w:szCs w:val="24"/>
        </w:rPr>
        <w:t>Сергиево-Посадс</w:t>
      </w:r>
      <w:r w:rsidRPr="007B5B09">
        <w:rPr>
          <w:rFonts w:ascii="Times New Roman" w:hAnsi="Times New Roman" w:cs="Times New Roman"/>
          <w:sz w:val="24"/>
          <w:szCs w:val="24"/>
        </w:rPr>
        <w:t>кого муниципального района объектами газоснабжения принимаются в виде удельного месячного расхода природного газа на коммунально-бытовые нужды в расчете на одного жителя в месяц приведены в таблице 1</w:t>
      </w:r>
      <w:r w:rsidR="001654A1" w:rsidRPr="007B5B09">
        <w:rPr>
          <w:rFonts w:ascii="Times New Roman" w:hAnsi="Times New Roman" w:cs="Times New Roman"/>
          <w:sz w:val="24"/>
          <w:szCs w:val="24"/>
        </w:rPr>
        <w:t>5</w:t>
      </w:r>
      <w:r w:rsidRPr="007B5B09">
        <w:rPr>
          <w:rFonts w:ascii="Times New Roman" w:hAnsi="Times New Roman" w:cs="Times New Roman"/>
          <w:sz w:val="24"/>
          <w:szCs w:val="24"/>
        </w:rPr>
        <w:t>.</w:t>
      </w:r>
    </w:p>
    <w:p w:rsidR="00E55890" w:rsidRPr="007B5B09" w:rsidRDefault="00E55890" w:rsidP="00E55890">
      <w:pPr>
        <w:pStyle w:val="ConsNormal"/>
        <w:widowControl/>
        <w:ind w:right="24" w:firstLine="0"/>
        <w:jc w:val="right"/>
        <w:rPr>
          <w:rFonts w:ascii="Times New Roman" w:hAnsi="Times New Roman" w:cs="Times New Roman"/>
          <w:bCs/>
          <w:sz w:val="24"/>
          <w:szCs w:val="24"/>
        </w:rPr>
      </w:pPr>
      <w:r w:rsidRPr="007B5B09">
        <w:rPr>
          <w:rFonts w:ascii="Times New Roman" w:hAnsi="Times New Roman" w:cs="Times New Roman"/>
          <w:bCs/>
          <w:sz w:val="24"/>
          <w:szCs w:val="24"/>
        </w:rPr>
        <w:t>Таблица 1</w:t>
      </w:r>
      <w:r w:rsidR="001654A1" w:rsidRPr="007B5B09">
        <w:rPr>
          <w:rFonts w:ascii="Times New Roman" w:hAnsi="Times New Roman" w:cs="Times New Roman"/>
          <w:bCs/>
          <w:sz w:val="24"/>
          <w:szCs w:val="24"/>
        </w:rPr>
        <w:t>5</w:t>
      </w:r>
      <w:r w:rsidRPr="007B5B09">
        <w:rPr>
          <w:rFonts w:ascii="Times New Roman" w:hAnsi="Times New Roman" w:cs="Times New Roman"/>
          <w:bCs/>
          <w:sz w:val="24"/>
          <w:szCs w:val="24"/>
        </w:rPr>
        <w:t xml:space="preserve"> </w:t>
      </w:r>
    </w:p>
    <w:tbl>
      <w:tblPr>
        <w:tblW w:w="9375" w:type="dxa"/>
        <w:tblInd w:w="70" w:type="dxa"/>
        <w:tblLayout w:type="fixed"/>
        <w:tblCellMar>
          <w:left w:w="70" w:type="dxa"/>
          <w:right w:w="70" w:type="dxa"/>
        </w:tblCellMar>
        <w:tblLook w:val="04A0" w:firstRow="1" w:lastRow="0" w:firstColumn="1" w:lastColumn="0" w:noHBand="0" w:noVBand="1"/>
      </w:tblPr>
      <w:tblGrid>
        <w:gridCol w:w="540"/>
        <w:gridCol w:w="5580"/>
        <w:gridCol w:w="1800"/>
        <w:gridCol w:w="1455"/>
      </w:tblGrid>
      <w:tr w:rsidR="007B5B09" w:rsidRPr="007B5B09" w:rsidTr="00E55890">
        <w:trPr>
          <w:trHeight w:val="20"/>
          <w:tblHeader/>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w:t>
            </w:r>
          </w:p>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п/п</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Направления использования природного газа</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Единица измерения</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Нормативы потребления природного газа</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1</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 xml:space="preserve">Приготовление пищи и нагрев воды с использованием газовой плиты при наличии центрального отопления и центрального горячего водоснабжения </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 xml:space="preserve">/чел.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10,0</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2</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Приготовление пищи и нагрев воды с использованием газовой плиты и газового водонагревателя при отсутствии центрального горячего водоснабжения</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 xml:space="preserve">/чел.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23,1</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3</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Приготовление пищи и нагрев воды с использованием газовой плиты при отсутствии газового водонагревателя и центрального горячего водоснабжения</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 xml:space="preserve">/чел.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11,6</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4</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Нагрев воды с использованием газового водонагревателя</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 xml:space="preserve">/чел.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13,1</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lastRenderedPageBreak/>
              <w:t>5</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Индивидуальное (поквартирное) отопление жилых помещений (жилых домов, квартир, комнат)</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w:t>
            </w:r>
            <w:r w:rsidRPr="007B5B09">
              <w:rPr>
                <w:bCs/>
                <w:sz w:val="22"/>
                <w:szCs w:val="22"/>
              </w:rPr>
              <w:t xml:space="preserve"> </w:t>
            </w:r>
            <w:r w:rsidRPr="007B5B09">
              <w:rPr>
                <w:rFonts w:ascii="Times New Roman" w:hAnsi="Times New Roman" w:cs="Times New Roman"/>
                <w:bCs/>
                <w:sz w:val="22"/>
                <w:szCs w:val="22"/>
              </w:rPr>
              <w:t>м</w:t>
            </w:r>
            <w:r w:rsidRPr="007B5B09">
              <w:rPr>
                <w:rFonts w:ascii="Times New Roman" w:hAnsi="Times New Roman" w:cs="Times New Roman"/>
                <w:bCs/>
                <w:sz w:val="22"/>
                <w:szCs w:val="22"/>
                <w:vertAlign w:val="superscript"/>
              </w:rPr>
              <w:t>2</w:t>
            </w:r>
            <w:r w:rsidRPr="007B5B09">
              <w:rPr>
                <w:rFonts w:ascii="Times New Roman" w:hAnsi="Times New Roman" w:cs="Times New Roman"/>
                <w:sz w:val="22"/>
                <w:szCs w:val="22"/>
              </w:rPr>
              <w:br/>
              <w:t>отапливаемой</w:t>
            </w:r>
            <w:r w:rsidRPr="007B5B09">
              <w:rPr>
                <w:rFonts w:ascii="Times New Roman" w:hAnsi="Times New Roman" w:cs="Times New Roman"/>
                <w:sz w:val="22"/>
                <w:szCs w:val="22"/>
              </w:rPr>
              <w:br/>
              <w:t xml:space="preserve">площади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7,0</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6</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 xml:space="preserve">Прочие цели (отопление нежилых помещений)  </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w:t>
            </w:r>
            <w:r w:rsidRPr="007B5B09">
              <w:rPr>
                <w:rFonts w:ascii="Times New Roman" w:hAnsi="Times New Roman" w:cs="Times New Roman"/>
                <w:bCs/>
                <w:sz w:val="24"/>
                <w:szCs w:val="24"/>
              </w:rPr>
              <w:t xml:space="preserve"> </w:t>
            </w:r>
            <w:r w:rsidRPr="007B5B09">
              <w:rPr>
                <w:rFonts w:ascii="Times New Roman" w:hAnsi="Times New Roman" w:cs="Times New Roman"/>
                <w:bCs/>
                <w:sz w:val="22"/>
                <w:szCs w:val="22"/>
              </w:rPr>
              <w:t>м</w:t>
            </w:r>
            <w:r w:rsidRPr="007B5B09">
              <w:rPr>
                <w:rFonts w:ascii="Times New Roman" w:hAnsi="Times New Roman" w:cs="Times New Roman"/>
                <w:bCs/>
                <w:sz w:val="22"/>
                <w:szCs w:val="22"/>
                <w:vertAlign w:val="superscript"/>
              </w:rPr>
              <w:t>2</w:t>
            </w:r>
            <w:r w:rsidRPr="007B5B09">
              <w:rPr>
                <w:rFonts w:ascii="Times New Roman" w:hAnsi="Times New Roman" w:cs="Times New Roman"/>
                <w:sz w:val="22"/>
                <w:szCs w:val="22"/>
              </w:rPr>
              <w:br/>
              <w:t>отапливаемой</w:t>
            </w:r>
            <w:r w:rsidRPr="007B5B09">
              <w:rPr>
                <w:rFonts w:ascii="Times New Roman" w:hAnsi="Times New Roman" w:cs="Times New Roman"/>
                <w:sz w:val="22"/>
                <w:szCs w:val="22"/>
              </w:rPr>
              <w:br/>
              <w:t xml:space="preserve">площади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26,0</w:t>
            </w:r>
          </w:p>
        </w:tc>
      </w:tr>
    </w:tbl>
    <w:p w:rsidR="00E55890" w:rsidRPr="007B5B09" w:rsidRDefault="00E55890" w:rsidP="00E55890"/>
    <w:p w:rsidR="00E55890" w:rsidRPr="007B5B09" w:rsidRDefault="00E55890" w:rsidP="00E55890">
      <w:pPr>
        <w:spacing w:line="360" w:lineRule="auto"/>
        <w:ind w:right="24" w:firstLine="600"/>
      </w:pPr>
      <w:r w:rsidRPr="007B5B09">
        <w:rPr>
          <w:szCs w:val="24"/>
        </w:rPr>
        <w:t>2.</w:t>
      </w:r>
      <w:r w:rsidR="0034134D" w:rsidRPr="007B5B09">
        <w:rPr>
          <w:szCs w:val="24"/>
        </w:rPr>
        <w:t>3</w:t>
      </w:r>
      <w:r w:rsidRPr="007B5B09">
        <w:rPr>
          <w:szCs w:val="24"/>
        </w:rPr>
        <w:t>.</w:t>
      </w:r>
      <w:r w:rsidR="0034134D" w:rsidRPr="007B5B09">
        <w:rPr>
          <w:szCs w:val="24"/>
        </w:rPr>
        <w:t>3</w:t>
      </w:r>
      <w:r w:rsidRPr="007B5B09">
        <w:rPr>
          <w:szCs w:val="24"/>
        </w:rPr>
        <w:t>.</w:t>
      </w:r>
      <w:r w:rsidRPr="007B5B09">
        <w:rPr>
          <w:b/>
          <w:szCs w:val="24"/>
        </w:rPr>
        <w:t> </w:t>
      </w:r>
      <w:r w:rsidRPr="007B5B09">
        <w:t>При наличии установленных и подключенных бытовых газовых плит и газовых водонагревателей в жилых помещениях (жилых домах, квартирах, комнатах) в случае отсутствия в них постоянно проживающих граждан, объем потребления природного газа рекомендуется определять в целом на жилое помещение (жилой дом, квартиру, комнату), исходя из среднестатистического количества членов семьи в Московской области.</w:t>
      </w:r>
    </w:p>
    <w:p w:rsidR="00E55890" w:rsidRPr="007B5B09" w:rsidRDefault="00E55890" w:rsidP="00E55890">
      <w:pPr>
        <w:pStyle w:val="ConsPlusNonformat"/>
        <w:spacing w:line="360" w:lineRule="auto"/>
        <w:ind w:right="24" w:firstLine="600"/>
        <w:jc w:val="both"/>
        <w:rPr>
          <w:rFonts w:ascii="Times New Roman" w:hAnsi="Times New Roman" w:cs="Times New Roman"/>
          <w:sz w:val="24"/>
          <w:szCs w:val="24"/>
        </w:rPr>
      </w:pPr>
      <w:r w:rsidRPr="007B5B09">
        <w:rPr>
          <w:rFonts w:ascii="Times New Roman" w:hAnsi="Times New Roman" w:cs="Times New Roman"/>
          <w:sz w:val="24"/>
          <w:szCs w:val="24"/>
        </w:rPr>
        <w:t>2.</w:t>
      </w:r>
      <w:r w:rsidR="0034134D" w:rsidRPr="007B5B09">
        <w:rPr>
          <w:rFonts w:ascii="Times New Roman" w:hAnsi="Times New Roman" w:cs="Times New Roman"/>
          <w:sz w:val="24"/>
          <w:szCs w:val="24"/>
        </w:rPr>
        <w:t>3</w:t>
      </w:r>
      <w:r w:rsidRPr="007B5B09">
        <w:rPr>
          <w:rFonts w:ascii="Times New Roman" w:hAnsi="Times New Roman" w:cs="Times New Roman"/>
          <w:sz w:val="24"/>
          <w:szCs w:val="24"/>
        </w:rPr>
        <w:t>.</w:t>
      </w:r>
      <w:r w:rsidR="0034134D" w:rsidRPr="007B5B09">
        <w:rPr>
          <w:rFonts w:ascii="Times New Roman" w:hAnsi="Times New Roman" w:cs="Times New Roman"/>
          <w:sz w:val="24"/>
          <w:szCs w:val="24"/>
        </w:rPr>
        <w:t>4</w:t>
      </w:r>
      <w:r w:rsidRPr="007B5B09">
        <w:rPr>
          <w:rFonts w:ascii="Times New Roman" w:hAnsi="Times New Roman" w:cs="Times New Roman"/>
          <w:sz w:val="24"/>
          <w:szCs w:val="24"/>
        </w:rPr>
        <w:t>.</w:t>
      </w:r>
      <w:r w:rsidRPr="007B5B09">
        <w:rPr>
          <w:rFonts w:ascii="Times New Roman" w:hAnsi="Times New Roman" w:cs="Times New Roman"/>
          <w:b/>
          <w:sz w:val="24"/>
          <w:szCs w:val="24"/>
        </w:rPr>
        <w:t> </w:t>
      </w:r>
      <w:r w:rsidRPr="007B5B09">
        <w:rPr>
          <w:rFonts w:ascii="Times New Roman" w:hAnsi="Times New Roman" w:cs="Times New Roman"/>
          <w:sz w:val="24"/>
          <w:szCs w:val="24"/>
        </w:rPr>
        <w:t xml:space="preserve">Показатели обеспечения </w:t>
      </w:r>
      <w:r w:rsidR="00A60BA1" w:rsidRPr="007B5B09">
        <w:rPr>
          <w:rFonts w:ascii="Times New Roman" w:hAnsi="Times New Roman" w:cs="Times New Roman"/>
          <w:sz w:val="24"/>
          <w:szCs w:val="24"/>
        </w:rPr>
        <w:t xml:space="preserve">населения </w:t>
      </w:r>
      <w:r w:rsidR="005774A2" w:rsidRPr="007B5B09">
        <w:rPr>
          <w:rFonts w:ascii="Times New Roman" w:hAnsi="Times New Roman" w:cs="Times New Roman"/>
          <w:sz w:val="24"/>
          <w:szCs w:val="24"/>
        </w:rPr>
        <w:t>Сергиево-Посадс</w:t>
      </w:r>
      <w:r w:rsidRPr="007B5B09">
        <w:rPr>
          <w:rFonts w:ascii="Times New Roman" w:hAnsi="Times New Roman" w:cs="Times New Roman"/>
          <w:sz w:val="24"/>
          <w:szCs w:val="24"/>
        </w:rPr>
        <w:t>кого муниципального района объектами электроснабжения принимаются в виде норматива потребления электрической энергии для дома, оборудованного:</w:t>
      </w:r>
    </w:p>
    <w:p w:rsidR="00E55890" w:rsidRPr="007B5B09" w:rsidRDefault="00E55890" w:rsidP="00E55890">
      <w:pPr>
        <w:pStyle w:val="ConsPlusNonformat"/>
        <w:spacing w:line="360" w:lineRule="auto"/>
        <w:ind w:right="24" w:firstLine="600"/>
        <w:jc w:val="both"/>
        <w:rPr>
          <w:rFonts w:ascii="Times New Roman" w:hAnsi="Times New Roman" w:cs="Times New Roman"/>
          <w:sz w:val="24"/>
          <w:szCs w:val="24"/>
        </w:rPr>
      </w:pPr>
      <w:r w:rsidRPr="007B5B09">
        <w:rPr>
          <w:rFonts w:ascii="Times New Roman" w:hAnsi="Times New Roman" w:cs="Times New Roman"/>
          <w:sz w:val="24"/>
          <w:szCs w:val="24"/>
        </w:rPr>
        <w:t>1) газовыми плитами - 50 кВтч/чел. в месяц, или 2,78 кВтч/</w:t>
      </w:r>
      <w:r w:rsidRPr="007B5B09">
        <w:rPr>
          <w:rFonts w:ascii="Times New Roman" w:hAnsi="Times New Roman" w:cs="Times New Roman"/>
          <w:bCs/>
          <w:sz w:val="24"/>
          <w:szCs w:val="24"/>
        </w:rPr>
        <w:t>м</w:t>
      </w:r>
      <w:r w:rsidRPr="007B5B09">
        <w:rPr>
          <w:rFonts w:ascii="Times New Roman" w:hAnsi="Times New Roman" w:cs="Times New Roman"/>
          <w:bCs/>
          <w:sz w:val="24"/>
          <w:szCs w:val="24"/>
          <w:vertAlign w:val="superscript"/>
        </w:rPr>
        <w:t>2</w:t>
      </w:r>
      <w:r w:rsidRPr="007B5B09">
        <w:rPr>
          <w:bCs/>
          <w:sz w:val="22"/>
          <w:szCs w:val="22"/>
          <w:vertAlign w:val="superscript"/>
        </w:rPr>
        <w:t xml:space="preserve"> </w:t>
      </w:r>
      <w:r w:rsidRPr="007B5B09">
        <w:rPr>
          <w:rFonts w:ascii="Times New Roman" w:hAnsi="Times New Roman" w:cs="Times New Roman"/>
          <w:sz w:val="24"/>
          <w:szCs w:val="24"/>
        </w:rPr>
        <w:t>общей площади жилья в месяц;</w:t>
      </w:r>
    </w:p>
    <w:p w:rsidR="00E55890" w:rsidRPr="007B5B09" w:rsidRDefault="00E55890" w:rsidP="00E55890">
      <w:pPr>
        <w:pStyle w:val="ConsPlusNonformat"/>
        <w:spacing w:line="360" w:lineRule="auto"/>
        <w:ind w:right="24" w:firstLine="600"/>
        <w:jc w:val="both"/>
        <w:rPr>
          <w:rFonts w:ascii="Times New Roman" w:hAnsi="Times New Roman" w:cs="Times New Roman"/>
          <w:sz w:val="24"/>
          <w:szCs w:val="24"/>
        </w:rPr>
      </w:pPr>
      <w:r w:rsidRPr="007B5B09">
        <w:rPr>
          <w:rFonts w:ascii="Times New Roman" w:hAnsi="Times New Roman" w:cs="Times New Roman"/>
          <w:sz w:val="24"/>
          <w:szCs w:val="24"/>
        </w:rPr>
        <w:t>2) электрическими плитами - 70 кВтч/чел. в месяц, или 3,89 кВтч/</w:t>
      </w:r>
      <w:r w:rsidRPr="007B5B09">
        <w:rPr>
          <w:rFonts w:ascii="Times New Roman" w:hAnsi="Times New Roman" w:cs="Times New Roman"/>
          <w:bCs/>
          <w:sz w:val="24"/>
          <w:szCs w:val="24"/>
        </w:rPr>
        <w:t>м</w:t>
      </w:r>
      <w:r w:rsidRPr="007B5B09">
        <w:rPr>
          <w:rFonts w:ascii="Times New Roman" w:hAnsi="Times New Roman" w:cs="Times New Roman"/>
          <w:bCs/>
          <w:sz w:val="24"/>
          <w:szCs w:val="24"/>
          <w:vertAlign w:val="superscript"/>
        </w:rPr>
        <w:t>2</w:t>
      </w:r>
      <w:r w:rsidRPr="007B5B09">
        <w:rPr>
          <w:rFonts w:ascii="Times New Roman" w:hAnsi="Times New Roman" w:cs="Times New Roman"/>
          <w:sz w:val="24"/>
          <w:szCs w:val="24"/>
        </w:rPr>
        <w:t xml:space="preserve"> общей площади жилья в месяц.</w:t>
      </w:r>
    </w:p>
    <w:p w:rsidR="00E55890" w:rsidRPr="007B5B09" w:rsidRDefault="00E55890" w:rsidP="00E55890">
      <w:pPr>
        <w:spacing w:line="360" w:lineRule="auto"/>
        <w:ind w:right="24" w:firstLine="600"/>
        <w:rPr>
          <w:szCs w:val="24"/>
        </w:rPr>
      </w:pPr>
      <w:r w:rsidRPr="007B5B09">
        <w:rPr>
          <w:szCs w:val="24"/>
        </w:rPr>
        <w:t>2.</w:t>
      </w:r>
      <w:r w:rsidR="0034134D" w:rsidRPr="007B5B09">
        <w:rPr>
          <w:szCs w:val="24"/>
        </w:rPr>
        <w:t>3</w:t>
      </w:r>
      <w:r w:rsidRPr="007B5B09">
        <w:rPr>
          <w:szCs w:val="24"/>
        </w:rPr>
        <w:t>.</w:t>
      </w:r>
      <w:r w:rsidR="0034134D" w:rsidRPr="007B5B09">
        <w:rPr>
          <w:szCs w:val="24"/>
        </w:rPr>
        <w:t>5</w:t>
      </w:r>
      <w:r w:rsidRPr="007B5B09">
        <w:rPr>
          <w:szCs w:val="24"/>
        </w:rPr>
        <w:t>. Максимальный размер земельного участка для размещения понизительных подстанций напряжением 35 кВ и выше принимается 0,6 га.</w:t>
      </w:r>
    </w:p>
    <w:p w:rsidR="00E55890" w:rsidRPr="007B5B09" w:rsidRDefault="00E55890" w:rsidP="00E55890">
      <w:pPr>
        <w:spacing w:line="360" w:lineRule="auto"/>
        <w:ind w:right="24" w:firstLine="600"/>
        <w:rPr>
          <w:szCs w:val="24"/>
        </w:rPr>
      </w:pPr>
      <w:r w:rsidRPr="007B5B09">
        <w:rPr>
          <w:szCs w:val="24"/>
        </w:rPr>
        <w:t>2.</w:t>
      </w:r>
      <w:r w:rsidR="0034134D" w:rsidRPr="007B5B09">
        <w:rPr>
          <w:szCs w:val="24"/>
        </w:rPr>
        <w:t>3</w:t>
      </w:r>
      <w:r w:rsidRPr="007B5B09">
        <w:rPr>
          <w:szCs w:val="24"/>
        </w:rPr>
        <w:t>.</w:t>
      </w:r>
      <w:r w:rsidR="0034134D" w:rsidRPr="007B5B09">
        <w:rPr>
          <w:szCs w:val="24"/>
        </w:rPr>
        <w:t>6</w:t>
      </w:r>
      <w:r w:rsidRPr="007B5B09">
        <w:rPr>
          <w:szCs w:val="24"/>
        </w:rPr>
        <w:t xml:space="preserve">.  Размеры земельных участков для размещения газонаполнительных пунктов и промежуточных складов баллонов принимаются не более 0,5 га. </w:t>
      </w:r>
    </w:p>
    <w:p w:rsidR="00E55890" w:rsidRPr="007B5B09" w:rsidRDefault="00E55890" w:rsidP="00E55890">
      <w:pPr>
        <w:tabs>
          <w:tab w:val="center" w:pos="9000"/>
          <w:tab w:val="center" w:pos="9375"/>
        </w:tabs>
        <w:spacing w:line="360" w:lineRule="auto"/>
        <w:ind w:right="24" w:firstLine="525"/>
        <w:rPr>
          <w:szCs w:val="24"/>
        </w:rPr>
      </w:pPr>
    </w:p>
    <w:p w:rsidR="005661EF" w:rsidRPr="007B5B09" w:rsidRDefault="005661EF" w:rsidP="005661EF">
      <w:pPr>
        <w:spacing w:line="360" w:lineRule="auto"/>
        <w:ind w:right="24" w:firstLine="600"/>
      </w:pPr>
      <w:r w:rsidRPr="007B5B09">
        <w:t>2.4. Расчетные показатели в области автомобильных дорог местного значения вне границ населенных пунктов и</w:t>
      </w:r>
      <w:r w:rsidR="00514FD5" w:rsidRPr="007B5B09">
        <w:t xml:space="preserve"> </w:t>
      </w:r>
      <w:r w:rsidRPr="007B5B09">
        <w:t xml:space="preserve">транспортного обслуживания населения между </w:t>
      </w:r>
      <w:r w:rsidR="00ED680B" w:rsidRPr="007B5B09">
        <w:t xml:space="preserve">поселениями, входящими в состав района </w:t>
      </w:r>
      <w:r w:rsidRPr="007B5B09">
        <w:t>в границах муниципального района.</w:t>
      </w:r>
    </w:p>
    <w:p w:rsidR="005661EF" w:rsidRPr="007B5B09" w:rsidRDefault="005661EF" w:rsidP="005661EF">
      <w:pPr>
        <w:spacing w:line="360" w:lineRule="auto"/>
        <w:ind w:right="24" w:firstLine="600"/>
      </w:pPr>
      <w:r w:rsidRPr="007B5B09">
        <w:t>2.4.1. </w:t>
      </w:r>
      <w:r w:rsidR="00845E00" w:rsidRPr="007B5B09">
        <w:t xml:space="preserve">Уровень развития автомобильных дорог местного значения вне границ населенных пунктов в границах муниципального района характеризуется </w:t>
      </w:r>
      <w:r w:rsidR="00594427" w:rsidRPr="007B5B09">
        <w:t>показателем - плотность дорог местного значения.</w:t>
      </w:r>
      <w:r w:rsidR="00845E00" w:rsidRPr="007B5B09">
        <w:t xml:space="preserve"> </w:t>
      </w:r>
      <w:r w:rsidR="00594427" w:rsidRPr="007B5B09">
        <w:t>Плотность дорог местного значения определяется как отношение длин дорог местного значения вне границ населенных пунктов к площади территории муниципального района.</w:t>
      </w:r>
    </w:p>
    <w:p w:rsidR="005661EF" w:rsidRPr="007B5B09" w:rsidRDefault="00594427" w:rsidP="005661EF">
      <w:pPr>
        <w:spacing w:line="360" w:lineRule="auto"/>
        <w:ind w:right="24" w:firstLine="600"/>
      </w:pPr>
      <w:r w:rsidRPr="007B5B09">
        <w:t>Автомобильные дорог</w:t>
      </w:r>
      <w:r w:rsidR="007E5A9C" w:rsidRPr="007B5B09">
        <w:t>и</w:t>
      </w:r>
      <w:r w:rsidRPr="007B5B09">
        <w:t xml:space="preserve"> местного значения </w:t>
      </w:r>
      <w:r w:rsidR="007E5A9C" w:rsidRPr="007B5B09">
        <w:t xml:space="preserve">входят в состав </w:t>
      </w:r>
      <w:r w:rsidRPr="007B5B09">
        <w:t>сет</w:t>
      </w:r>
      <w:r w:rsidR="007E5A9C" w:rsidRPr="007B5B09">
        <w:t>и</w:t>
      </w:r>
      <w:r w:rsidRPr="007B5B09">
        <w:t xml:space="preserve"> дорог общего пользовани</w:t>
      </w:r>
      <w:r w:rsidR="000915A0" w:rsidRPr="007B5B09">
        <w:t>я</w:t>
      </w:r>
      <w:r w:rsidR="007E5A9C" w:rsidRPr="007B5B09">
        <w:t xml:space="preserve"> регионального, межмуниципального и местного значения.</w:t>
      </w:r>
      <w:r w:rsidR="000915A0" w:rsidRPr="007B5B09">
        <w:t xml:space="preserve"> Плотность </w:t>
      </w:r>
      <w:r w:rsidR="000915A0" w:rsidRPr="007B5B09">
        <w:lastRenderedPageBreak/>
        <w:t xml:space="preserve">указанной сети дорог на территории </w:t>
      </w:r>
      <w:r w:rsidR="005774A2" w:rsidRPr="007B5B09">
        <w:t>Сергиево-Посадс</w:t>
      </w:r>
      <w:r w:rsidR="000915A0" w:rsidRPr="007B5B09">
        <w:t xml:space="preserve">кого муниципального района установлена </w:t>
      </w:r>
      <w:r w:rsidR="00ED680B" w:rsidRPr="007B5B09">
        <w:t>н</w:t>
      </w:r>
      <w:r w:rsidR="000915A0" w:rsidRPr="007B5B09">
        <w:t>ормативами градостроительного проектирования Московской области на уровне не ниже 0,</w:t>
      </w:r>
      <w:r w:rsidR="00E3226C" w:rsidRPr="007B5B09">
        <w:t>42</w:t>
      </w:r>
      <w:r w:rsidR="000915A0" w:rsidRPr="007B5B09">
        <w:t xml:space="preserve"> км/км</w:t>
      </w:r>
      <w:r w:rsidR="000915A0" w:rsidRPr="007B5B09">
        <w:rPr>
          <w:vertAlign w:val="superscript"/>
        </w:rPr>
        <w:t>2</w:t>
      </w:r>
      <w:r w:rsidR="000915A0" w:rsidRPr="007B5B09">
        <w:t xml:space="preserve">. Минимально допустимая </w:t>
      </w:r>
      <w:r w:rsidR="00514FD5" w:rsidRPr="007B5B09">
        <w:t>протяженность</w:t>
      </w:r>
      <w:r w:rsidR="000915A0" w:rsidRPr="007B5B09">
        <w:t xml:space="preserve"> дорог местного значения </w:t>
      </w:r>
      <w:r w:rsidR="00514FD5" w:rsidRPr="007B5B09">
        <w:t>нормируется в сумме с протяженностью дорог общего пользования регионального, межмуниципального значения.</w:t>
      </w:r>
    </w:p>
    <w:p w:rsidR="005661EF" w:rsidRPr="007B5B09" w:rsidRDefault="00AD4A16" w:rsidP="005661EF">
      <w:pPr>
        <w:spacing w:line="360" w:lineRule="auto"/>
        <w:ind w:right="24" w:firstLine="600"/>
      </w:pPr>
      <w:r w:rsidRPr="007B5B09">
        <w:t>2.4.</w:t>
      </w:r>
      <w:r w:rsidR="00FD62E0" w:rsidRPr="007B5B09">
        <w:t>2</w:t>
      </w:r>
      <w:r w:rsidRPr="007B5B09">
        <w:t xml:space="preserve">. Уровень транспортного обслуживания населения между поселениями в границах муниципального района характеризуется показателем – плотность сети муниципальных маршрутов регулярного сообщения автомобильного пассажирского транспорта общего пользования (далее </w:t>
      </w:r>
      <w:r w:rsidR="00ED680B" w:rsidRPr="007B5B09">
        <w:t xml:space="preserve">– </w:t>
      </w:r>
      <w:r w:rsidR="002F3F56" w:rsidRPr="007B5B09">
        <w:t xml:space="preserve">сеть </w:t>
      </w:r>
      <w:r w:rsidRPr="007B5B09">
        <w:t>муниципальных маршрутов).</w:t>
      </w:r>
    </w:p>
    <w:p w:rsidR="00AD4A16" w:rsidRPr="007B5B09" w:rsidRDefault="00AD4A16" w:rsidP="00FD62E0">
      <w:pPr>
        <w:spacing w:line="360" w:lineRule="auto"/>
        <w:ind w:right="24" w:firstLine="600"/>
      </w:pPr>
      <w:r w:rsidRPr="007B5B09">
        <w:t>Плотность сети муниципальных маршрутов</w:t>
      </w:r>
      <w:r w:rsidR="006B4C8A" w:rsidRPr="007B5B09">
        <w:t xml:space="preserve"> определяется как отношение</w:t>
      </w:r>
      <w:r w:rsidR="00FF5BEE" w:rsidRPr="007B5B09">
        <w:t xml:space="preserve"> протяженность </w:t>
      </w:r>
      <w:r w:rsidR="00330D79" w:rsidRPr="007B5B09">
        <w:t xml:space="preserve">части </w:t>
      </w:r>
      <w:r w:rsidR="00FF5BEE" w:rsidRPr="007B5B09">
        <w:t>сети дорог общего пользования с твердым покрытием регионального, межмуниципального и местного значения, по которым проложены муниципальны</w:t>
      </w:r>
      <w:r w:rsidR="002F3F56" w:rsidRPr="007B5B09">
        <w:t>е</w:t>
      </w:r>
      <w:r w:rsidR="00FF5BEE" w:rsidRPr="007B5B09">
        <w:t xml:space="preserve"> маршрут</w:t>
      </w:r>
      <w:r w:rsidR="002F3F56" w:rsidRPr="007B5B09">
        <w:t>ы</w:t>
      </w:r>
      <w:r w:rsidR="00FF5BEE" w:rsidRPr="007B5B09">
        <w:t xml:space="preserve"> (без учета наложения маршрутов)</w:t>
      </w:r>
      <w:r w:rsidR="0075150B" w:rsidRPr="007B5B09">
        <w:t>,</w:t>
      </w:r>
      <w:r w:rsidR="00FF5BEE" w:rsidRPr="007B5B09">
        <w:t xml:space="preserve"> к  площади территории муниципального района</w:t>
      </w:r>
      <w:r w:rsidR="002F3F56" w:rsidRPr="007B5B09">
        <w:t>.</w:t>
      </w:r>
    </w:p>
    <w:p w:rsidR="002F3F56" w:rsidRPr="007B5B09" w:rsidRDefault="002F3F56" w:rsidP="00FD62E0">
      <w:pPr>
        <w:spacing w:line="360" w:lineRule="auto"/>
        <w:ind w:right="24" w:firstLine="600"/>
      </w:pPr>
      <w:r w:rsidRPr="007B5B09">
        <w:t>Сеть муниципальны</w:t>
      </w:r>
      <w:r w:rsidR="00330D79" w:rsidRPr="007B5B09">
        <w:t>х</w:t>
      </w:r>
      <w:r w:rsidRPr="007B5B09">
        <w:t xml:space="preserve"> маршрут</w:t>
      </w:r>
      <w:r w:rsidR="00330D79" w:rsidRPr="007B5B09">
        <w:t>ов</w:t>
      </w:r>
      <w:r w:rsidRPr="007B5B09">
        <w:t xml:space="preserve"> </w:t>
      </w:r>
      <w:r w:rsidR="00330D79" w:rsidRPr="007B5B09">
        <w:t>вместе</w:t>
      </w:r>
      <w:r w:rsidRPr="007B5B09">
        <w:t xml:space="preserve"> </w:t>
      </w:r>
      <w:r w:rsidR="00330D79" w:rsidRPr="007B5B09">
        <w:t>с сетью</w:t>
      </w:r>
      <w:r w:rsidRPr="007B5B09">
        <w:t xml:space="preserve"> межмуниципальных и межсубъектных маршрутов регулярного пригородного сообщения автомобильного пассажирского транспорта общего пользования</w:t>
      </w:r>
      <w:r w:rsidR="0075150B" w:rsidRPr="007B5B09">
        <w:t xml:space="preserve"> </w:t>
      </w:r>
      <w:r w:rsidR="00330D79" w:rsidRPr="007B5B09">
        <w:t>составляют</w:t>
      </w:r>
      <w:r w:rsidR="00606E6B" w:rsidRPr="007B5B09">
        <w:t xml:space="preserve"> совместную сеть маршрутов пассажирского транспорта, соединяющую населенные пункты </w:t>
      </w:r>
      <w:r w:rsidR="00ED680B" w:rsidRPr="007B5B09">
        <w:t>поселений, входящих в состав</w:t>
      </w:r>
      <w:r w:rsidR="00606E6B" w:rsidRPr="007B5B09">
        <w:t xml:space="preserve"> </w:t>
      </w:r>
      <w:r w:rsidR="00ED680B" w:rsidRPr="007B5B09">
        <w:t xml:space="preserve">Сергиево-Посадского </w:t>
      </w:r>
      <w:r w:rsidR="00606E6B" w:rsidRPr="007B5B09">
        <w:t xml:space="preserve">муниципального района. Плотность совместной сеть маршрутов пассажирского транспорта на территории </w:t>
      </w:r>
      <w:r w:rsidR="005774A2" w:rsidRPr="007B5B09">
        <w:t>Сергиево-Посадс</w:t>
      </w:r>
      <w:r w:rsidR="00606E6B" w:rsidRPr="007B5B09">
        <w:t xml:space="preserve">кого муниципального района установлена </w:t>
      </w:r>
      <w:r w:rsidR="00ED680B" w:rsidRPr="007B5B09">
        <w:t>н</w:t>
      </w:r>
      <w:r w:rsidR="00606E6B" w:rsidRPr="007B5B09">
        <w:t>ормативами градостроительного проектирования Московской области на уровне не ниже 0,</w:t>
      </w:r>
      <w:r w:rsidR="00E3226C" w:rsidRPr="007B5B09">
        <w:t>41</w:t>
      </w:r>
      <w:r w:rsidR="00606E6B" w:rsidRPr="007B5B09">
        <w:t xml:space="preserve"> км/км</w:t>
      </w:r>
      <w:r w:rsidR="00606E6B" w:rsidRPr="007B5B09">
        <w:rPr>
          <w:vertAlign w:val="superscript"/>
        </w:rPr>
        <w:t>2</w:t>
      </w:r>
      <w:r w:rsidR="00606E6B" w:rsidRPr="007B5B09">
        <w:t>.</w:t>
      </w:r>
      <w:r w:rsidR="00FD62E0" w:rsidRPr="007B5B09">
        <w:t xml:space="preserve"> Минимально допустимая протяженность сети муниципальных маршрутов нормируется в составе совокупности межмуниципальных</w:t>
      </w:r>
      <w:r w:rsidR="00D20DD0" w:rsidRPr="007B5B09">
        <w:t>,</w:t>
      </w:r>
      <w:r w:rsidR="00FD62E0" w:rsidRPr="007B5B09">
        <w:t xml:space="preserve">  межсубъектных</w:t>
      </w:r>
      <w:r w:rsidR="00D20DD0" w:rsidRPr="007B5B09">
        <w:t xml:space="preserve"> и</w:t>
      </w:r>
      <w:r w:rsidR="00FD62E0" w:rsidRPr="007B5B09">
        <w:t xml:space="preserve"> </w:t>
      </w:r>
      <w:r w:rsidR="00D20DD0" w:rsidRPr="007B5B09">
        <w:t xml:space="preserve">муниципальных </w:t>
      </w:r>
      <w:r w:rsidR="00FD62E0" w:rsidRPr="007B5B09">
        <w:t>маршрутов</w:t>
      </w:r>
      <w:r w:rsidR="00D20DD0" w:rsidRPr="007B5B09">
        <w:t>.</w:t>
      </w:r>
    </w:p>
    <w:p w:rsidR="00FB0E02" w:rsidRPr="007B5B09" w:rsidRDefault="00FB0E02">
      <w:pPr>
        <w:widowControl/>
        <w:autoSpaceDE/>
        <w:autoSpaceDN/>
        <w:adjustRightInd/>
        <w:spacing w:after="200"/>
        <w:ind w:firstLine="0"/>
        <w:jc w:val="left"/>
        <w:rPr>
          <w:szCs w:val="24"/>
        </w:rPr>
      </w:pPr>
      <w:r w:rsidRPr="007B5B09">
        <w:rPr>
          <w:szCs w:val="24"/>
        </w:rPr>
        <w:br w:type="page"/>
      </w:r>
    </w:p>
    <w:bookmarkEnd w:id="2"/>
    <w:p w:rsidR="00E55890" w:rsidRPr="007B5B09" w:rsidRDefault="00E55890" w:rsidP="00E55890">
      <w:pPr>
        <w:spacing w:line="360" w:lineRule="auto"/>
        <w:ind w:right="24" w:firstLine="0"/>
        <w:jc w:val="center"/>
        <w:rPr>
          <w:b/>
          <w:szCs w:val="24"/>
        </w:rPr>
      </w:pPr>
      <w:r w:rsidRPr="007B5B09">
        <w:rPr>
          <w:b/>
          <w:szCs w:val="24"/>
        </w:rPr>
        <w:lastRenderedPageBreak/>
        <w:t xml:space="preserve">3. Материалы по обоснованию расчетных показателей, содержащихся в основной части местных нормативов </w:t>
      </w:r>
    </w:p>
    <w:p w:rsidR="00E55890" w:rsidRPr="007B5B09" w:rsidRDefault="00E55890" w:rsidP="00E55890">
      <w:pPr>
        <w:spacing w:line="360" w:lineRule="auto"/>
        <w:ind w:right="24" w:firstLine="0"/>
        <w:jc w:val="center"/>
        <w:rPr>
          <w:b/>
          <w:szCs w:val="24"/>
        </w:rPr>
      </w:pPr>
    </w:p>
    <w:p w:rsidR="00E55890" w:rsidRPr="007B5B09" w:rsidRDefault="00E55890" w:rsidP="00E55890">
      <w:pPr>
        <w:spacing w:line="360" w:lineRule="auto"/>
        <w:ind w:firstLine="567"/>
        <w:rPr>
          <w:szCs w:val="24"/>
        </w:rPr>
      </w:pPr>
      <w:r w:rsidRPr="007B5B09">
        <w:rPr>
          <w:szCs w:val="24"/>
        </w:rPr>
        <w:t>3.1. Обо</w:t>
      </w:r>
      <w:r w:rsidR="009F4247" w:rsidRPr="007B5B09">
        <w:rPr>
          <w:szCs w:val="24"/>
        </w:rPr>
        <w:t>с</w:t>
      </w:r>
      <w:r w:rsidRPr="007B5B09">
        <w:rPr>
          <w:szCs w:val="24"/>
        </w:rPr>
        <w:t xml:space="preserve">нование расчетных показателей основывается на: </w:t>
      </w:r>
    </w:p>
    <w:p w:rsidR="00E55890" w:rsidRPr="007B5B09" w:rsidRDefault="00E55890" w:rsidP="00E55890">
      <w:pPr>
        <w:spacing w:line="360" w:lineRule="auto"/>
        <w:ind w:firstLine="567"/>
        <w:rPr>
          <w:szCs w:val="24"/>
        </w:rPr>
      </w:pPr>
      <w:r w:rsidRPr="007B5B09">
        <w:rPr>
          <w:szCs w:val="24"/>
        </w:rPr>
        <w:t xml:space="preserve">1) применении и соблюдении требований и норм, связанных с градостроительной деятельностью, содержащихся: </w:t>
      </w:r>
    </w:p>
    <w:p w:rsidR="00E55890" w:rsidRPr="007B5B09" w:rsidRDefault="00E55890" w:rsidP="00E55890">
      <w:pPr>
        <w:spacing w:line="360" w:lineRule="auto"/>
        <w:ind w:firstLine="567"/>
      </w:pPr>
      <w:r w:rsidRPr="007B5B09">
        <w:rPr>
          <w:szCs w:val="24"/>
        </w:rPr>
        <w:t>- в</w:t>
      </w:r>
      <w:r w:rsidRPr="007B5B09">
        <w:t> нормативных правовых актах Российской федерации;</w:t>
      </w:r>
    </w:p>
    <w:p w:rsidR="00E55890" w:rsidRPr="007B5B09" w:rsidRDefault="00E55890" w:rsidP="00E55890">
      <w:pPr>
        <w:spacing w:line="360" w:lineRule="auto"/>
        <w:ind w:firstLine="567"/>
      </w:pPr>
      <w:r w:rsidRPr="007B5B09">
        <w:rPr>
          <w:szCs w:val="24"/>
        </w:rPr>
        <w:t>- в</w:t>
      </w:r>
      <w:r w:rsidRPr="007B5B09">
        <w:t> нормативных правовых актах Московской области</w:t>
      </w:r>
      <w:r w:rsidRPr="007B5B09">
        <w:rPr>
          <w:szCs w:val="24"/>
        </w:rPr>
        <w:t>;</w:t>
      </w:r>
      <w:r w:rsidRPr="007B5B09">
        <w:t xml:space="preserve"> </w:t>
      </w:r>
    </w:p>
    <w:p w:rsidR="00E55890" w:rsidRPr="007B5B09" w:rsidRDefault="00E55890" w:rsidP="00E55890">
      <w:pPr>
        <w:spacing w:line="360" w:lineRule="auto"/>
        <w:ind w:firstLine="567"/>
      </w:pPr>
      <w:r w:rsidRPr="007B5B09">
        <w:rPr>
          <w:szCs w:val="24"/>
        </w:rPr>
        <w:t>- в</w:t>
      </w:r>
      <w:r w:rsidRPr="007B5B09">
        <w:t xml:space="preserve"> муниципальных правовых актах </w:t>
      </w:r>
      <w:r w:rsidR="005774A2" w:rsidRPr="007B5B09">
        <w:rPr>
          <w:szCs w:val="24"/>
        </w:rPr>
        <w:t>Сергиево-Посадс</w:t>
      </w:r>
      <w:r w:rsidRPr="007B5B09">
        <w:rPr>
          <w:szCs w:val="24"/>
        </w:rPr>
        <w:t>кого муниципального района;</w:t>
      </w:r>
    </w:p>
    <w:p w:rsidR="00E55890" w:rsidRPr="007B5B09" w:rsidRDefault="00E55890" w:rsidP="00E55890">
      <w:pPr>
        <w:spacing w:line="360" w:lineRule="auto"/>
        <w:ind w:firstLine="567"/>
      </w:pPr>
      <w:r w:rsidRPr="007B5B09">
        <w:t xml:space="preserve">- в национальных стандартах и сводах правил; </w:t>
      </w:r>
    </w:p>
    <w:p w:rsidR="00E55890" w:rsidRPr="007B5B09" w:rsidRDefault="00E55890" w:rsidP="00E55890">
      <w:pPr>
        <w:spacing w:line="360" w:lineRule="auto"/>
        <w:ind w:firstLine="567"/>
      </w:pPr>
      <w:bookmarkStart w:id="3" w:name="sub_19051"/>
      <w:r w:rsidRPr="007B5B09">
        <w:t>2) соблюдении: </w:t>
      </w:r>
    </w:p>
    <w:p w:rsidR="00E55890" w:rsidRPr="007B5B09" w:rsidRDefault="00E55890" w:rsidP="00E55890">
      <w:pPr>
        <w:spacing w:line="360" w:lineRule="auto"/>
        <w:ind w:firstLine="567"/>
      </w:pPr>
      <w:r w:rsidRPr="007B5B09">
        <w:t xml:space="preserve">- технических регламентов; </w:t>
      </w:r>
    </w:p>
    <w:p w:rsidR="00E55890" w:rsidRPr="007B5B09" w:rsidRDefault="00E55890" w:rsidP="00E55890">
      <w:pPr>
        <w:spacing w:line="360" w:lineRule="auto"/>
        <w:ind w:firstLine="567"/>
      </w:pPr>
      <w:r w:rsidRPr="007B5B09">
        <w:t>- нормативов градостроительного проектирования Московской области;</w:t>
      </w:r>
    </w:p>
    <w:p w:rsidR="00E55890" w:rsidRPr="007B5B09" w:rsidRDefault="00E55890" w:rsidP="00E55890">
      <w:pPr>
        <w:spacing w:line="360" w:lineRule="auto"/>
        <w:ind w:firstLine="567"/>
      </w:pPr>
      <w:r w:rsidRPr="007B5B09">
        <w:t xml:space="preserve">3) учете показателей и данных, содержащихся: </w:t>
      </w:r>
    </w:p>
    <w:p w:rsidR="00E55890" w:rsidRPr="007B5B09" w:rsidRDefault="00E55890" w:rsidP="00E55890">
      <w:pPr>
        <w:spacing w:line="360" w:lineRule="auto"/>
        <w:ind w:firstLine="567"/>
        <w:rPr>
          <w:szCs w:val="24"/>
        </w:rPr>
      </w:pPr>
      <w:r w:rsidRPr="007B5B09">
        <w:rPr>
          <w:szCs w:val="24"/>
        </w:rPr>
        <w:t xml:space="preserve">- </w:t>
      </w:r>
      <w:r w:rsidRPr="007B5B09">
        <w:t>в </w:t>
      </w:r>
      <w:r w:rsidRPr="007B5B09">
        <w:rPr>
          <w:szCs w:val="24"/>
        </w:rPr>
        <w:t xml:space="preserve">планах и программах комплексного социально-экономического развития </w:t>
      </w:r>
      <w:r w:rsidR="005774A2" w:rsidRPr="007B5B09">
        <w:rPr>
          <w:szCs w:val="24"/>
        </w:rPr>
        <w:t>Сергиево-Посадс</w:t>
      </w:r>
      <w:r w:rsidRPr="007B5B09">
        <w:rPr>
          <w:szCs w:val="24"/>
        </w:rPr>
        <w:t xml:space="preserve">кого муниципального района, при реализации которых осуществляется создание объектов местного значения муниципального района; </w:t>
      </w:r>
    </w:p>
    <w:p w:rsidR="00E55890" w:rsidRPr="007B5B09" w:rsidRDefault="00E55890" w:rsidP="00E55890">
      <w:pPr>
        <w:spacing w:line="360" w:lineRule="auto"/>
        <w:ind w:firstLine="567"/>
        <w:rPr>
          <w:szCs w:val="24"/>
        </w:rPr>
      </w:pPr>
      <w:r w:rsidRPr="007B5B09">
        <w:rPr>
          <w:szCs w:val="24"/>
        </w:rPr>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5774A2" w:rsidRPr="007B5B09">
        <w:rPr>
          <w:szCs w:val="24"/>
        </w:rPr>
        <w:t>Сергиево-Посадс</w:t>
      </w:r>
      <w:r w:rsidRPr="007B5B09">
        <w:rPr>
          <w:szCs w:val="24"/>
        </w:rPr>
        <w:t>кого муниципального района;</w:t>
      </w:r>
    </w:p>
    <w:p w:rsidR="00E55890" w:rsidRPr="007B5B09" w:rsidRDefault="00E55890" w:rsidP="00E55890">
      <w:pPr>
        <w:spacing w:line="360" w:lineRule="auto"/>
        <w:ind w:firstLine="567"/>
        <w:rPr>
          <w:szCs w:val="24"/>
        </w:rPr>
      </w:pPr>
      <w:bookmarkStart w:id="4" w:name="sub_19054"/>
      <w:bookmarkEnd w:id="3"/>
      <w:r w:rsidRPr="007B5B09">
        <w:rPr>
          <w:szCs w:val="24"/>
        </w:rPr>
        <w:t xml:space="preserve">- </w:t>
      </w:r>
      <w:r w:rsidRPr="007B5B09">
        <w:t>в </w:t>
      </w:r>
      <w:r w:rsidRPr="007B5B09">
        <w:rPr>
          <w:szCs w:val="24"/>
        </w:rPr>
        <w:t xml:space="preserve">документах территориального планирования Российской Федерации и </w:t>
      </w:r>
      <w:bookmarkEnd w:id="4"/>
      <w:r w:rsidRPr="007B5B09">
        <w:t>Московской области;</w:t>
      </w:r>
    </w:p>
    <w:p w:rsidR="00E55890" w:rsidRPr="007B5B09" w:rsidRDefault="00E55890" w:rsidP="00E55890">
      <w:pPr>
        <w:spacing w:line="360" w:lineRule="auto"/>
        <w:ind w:firstLine="567"/>
        <w:rPr>
          <w:szCs w:val="24"/>
        </w:rPr>
      </w:pPr>
      <w:r w:rsidRPr="007B5B09">
        <w:rPr>
          <w:szCs w:val="24"/>
        </w:rPr>
        <w:t xml:space="preserve">- </w:t>
      </w:r>
      <w:r w:rsidRPr="007B5B09">
        <w:t>в </w:t>
      </w:r>
      <w:r w:rsidRPr="007B5B09">
        <w:rPr>
          <w:szCs w:val="24"/>
        </w:rPr>
        <w:t xml:space="preserve"> документах территориального планирования </w:t>
      </w:r>
      <w:r w:rsidR="005774A2" w:rsidRPr="007B5B09">
        <w:rPr>
          <w:szCs w:val="24"/>
        </w:rPr>
        <w:t>Сергиево-Посадс</w:t>
      </w:r>
      <w:r w:rsidRPr="007B5B09">
        <w:rPr>
          <w:szCs w:val="24"/>
        </w:rPr>
        <w:t xml:space="preserve">кого муниципального района и материалах по их обоснованию;  </w:t>
      </w:r>
    </w:p>
    <w:p w:rsidR="00E55890" w:rsidRPr="007B5B09" w:rsidRDefault="00E55890" w:rsidP="00E55890">
      <w:pPr>
        <w:spacing w:line="360" w:lineRule="auto"/>
        <w:ind w:firstLine="567"/>
        <w:rPr>
          <w:szCs w:val="24"/>
        </w:rPr>
      </w:pPr>
      <w:r w:rsidRPr="007B5B09">
        <w:rPr>
          <w:szCs w:val="24"/>
        </w:rPr>
        <w:t xml:space="preserve">- </w:t>
      </w:r>
      <w:r w:rsidRPr="007B5B09">
        <w:t>в </w:t>
      </w:r>
      <w:r w:rsidRPr="007B5B09">
        <w:rPr>
          <w:szCs w:val="24"/>
        </w:rPr>
        <w:t xml:space="preserve"> проектах планировки </w:t>
      </w:r>
      <w:r w:rsidR="00043333" w:rsidRPr="007B5B09">
        <w:rPr>
          <w:szCs w:val="24"/>
        </w:rPr>
        <w:t>территории, предусматривающих размещение объектов местного значения</w:t>
      </w:r>
      <w:r w:rsidR="00A02BD9" w:rsidRPr="007B5B09">
        <w:rPr>
          <w:szCs w:val="24"/>
        </w:rPr>
        <w:t xml:space="preserve"> </w:t>
      </w:r>
      <w:r w:rsidR="00A02BD9" w:rsidRPr="007B5B09">
        <w:t>муниципального района</w:t>
      </w:r>
      <w:r w:rsidRPr="007B5B09">
        <w:rPr>
          <w:szCs w:val="24"/>
        </w:rPr>
        <w:t>;</w:t>
      </w:r>
    </w:p>
    <w:p w:rsidR="00E55890" w:rsidRPr="007B5B09" w:rsidRDefault="00E55890" w:rsidP="00E55890">
      <w:pPr>
        <w:spacing w:line="360" w:lineRule="auto"/>
        <w:ind w:firstLine="567"/>
        <w:rPr>
          <w:szCs w:val="24"/>
        </w:rPr>
      </w:pPr>
      <w:r w:rsidRPr="007B5B09">
        <w:rPr>
          <w:szCs w:val="24"/>
        </w:rPr>
        <w:t>- в  методических материалах в области градостроительной деятельности;</w:t>
      </w:r>
    </w:p>
    <w:p w:rsidR="00E55890" w:rsidRPr="007B5B09" w:rsidRDefault="00E55890" w:rsidP="00E55890">
      <w:pPr>
        <w:spacing w:line="360" w:lineRule="auto"/>
        <w:ind w:firstLine="567"/>
      </w:pPr>
      <w:r w:rsidRPr="007B5B09">
        <w:t xml:space="preserve">4) корректном применении математических моделей и методов при проведении аналитических расчетов показателей местных нормативов. </w:t>
      </w:r>
    </w:p>
    <w:p w:rsidR="00E55890" w:rsidRPr="007B5B09" w:rsidRDefault="00E55890" w:rsidP="00E55890">
      <w:pPr>
        <w:spacing w:line="360" w:lineRule="auto"/>
        <w:ind w:right="24" w:firstLine="567"/>
        <w:rPr>
          <w:szCs w:val="24"/>
        </w:rPr>
      </w:pPr>
      <w:r w:rsidRPr="007B5B09">
        <w:rPr>
          <w:szCs w:val="24"/>
        </w:rPr>
        <w:t xml:space="preserve">3.2. Материалы по обоснованию расчетных показателей с указанием пунктов и таблиц основной части </w:t>
      </w:r>
      <w:r w:rsidR="00043333" w:rsidRPr="007B5B09">
        <w:rPr>
          <w:szCs w:val="24"/>
        </w:rPr>
        <w:t xml:space="preserve">местных </w:t>
      </w:r>
      <w:r w:rsidRPr="007B5B09">
        <w:rPr>
          <w:szCs w:val="24"/>
        </w:rPr>
        <w:t>нормативов, содержащих эти показатели, приведены в таблице 1</w:t>
      </w:r>
      <w:r w:rsidR="006D7E82" w:rsidRPr="007B5B09">
        <w:rPr>
          <w:szCs w:val="24"/>
        </w:rPr>
        <w:t>6</w:t>
      </w:r>
      <w:r w:rsidRPr="007B5B09">
        <w:rPr>
          <w:szCs w:val="24"/>
        </w:rPr>
        <w:t>. Материалы по обоснованию включают ссылки на использованные документы, извлечения из этих документов, краткие пояснения и математические расчеты (при необходимости).</w:t>
      </w:r>
    </w:p>
    <w:p w:rsidR="0075150B" w:rsidRPr="007B5B09" w:rsidRDefault="0075150B" w:rsidP="00E55890">
      <w:pPr>
        <w:spacing w:line="360" w:lineRule="auto"/>
        <w:ind w:right="24" w:firstLine="567"/>
        <w:rPr>
          <w:szCs w:val="24"/>
        </w:rPr>
      </w:pPr>
    </w:p>
    <w:p w:rsidR="0075150B" w:rsidRPr="007B5B09" w:rsidRDefault="0075150B" w:rsidP="00E55890">
      <w:pPr>
        <w:spacing w:line="360" w:lineRule="auto"/>
        <w:ind w:right="24" w:firstLine="567"/>
        <w:rPr>
          <w:szCs w:val="24"/>
        </w:rPr>
      </w:pPr>
    </w:p>
    <w:p w:rsidR="00E55890" w:rsidRPr="007B5B09" w:rsidRDefault="00E55890" w:rsidP="00E55890">
      <w:pPr>
        <w:spacing w:line="360" w:lineRule="auto"/>
        <w:ind w:right="-30" w:firstLine="0"/>
        <w:jc w:val="right"/>
        <w:rPr>
          <w:szCs w:val="24"/>
        </w:rPr>
      </w:pPr>
      <w:r w:rsidRPr="007B5B09">
        <w:rPr>
          <w:szCs w:val="24"/>
        </w:rPr>
        <w:lastRenderedPageBreak/>
        <w:t>Таблица1</w:t>
      </w:r>
      <w:r w:rsidR="006D7E82" w:rsidRPr="007B5B09">
        <w:rPr>
          <w:szCs w:val="24"/>
        </w:rPr>
        <w:t>6</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8052"/>
      </w:tblGrid>
      <w:tr w:rsidR="007B5B09" w:rsidRPr="007B5B09" w:rsidTr="000276B8">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240" w:lineRule="auto"/>
              <w:ind w:left="-91" w:right="-108" w:firstLine="0"/>
              <w:jc w:val="center"/>
              <w:rPr>
                <w:szCs w:val="24"/>
              </w:rPr>
            </w:pPr>
            <w:r w:rsidRPr="007B5B09">
              <w:rPr>
                <w:szCs w:val="24"/>
              </w:rPr>
              <w:t xml:space="preserve">Номера пунктов и таблиц с расчетными показателями </w:t>
            </w:r>
          </w:p>
        </w:tc>
        <w:tc>
          <w:tcPr>
            <w:tcW w:w="8052" w:type="dxa"/>
            <w:tcBorders>
              <w:top w:val="single" w:sz="4" w:space="0" w:color="auto"/>
              <w:left w:val="single" w:sz="4" w:space="0" w:color="auto"/>
              <w:bottom w:val="single" w:sz="4" w:space="0" w:color="auto"/>
              <w:right w:val="single" w:sz="4" w:space="0" w:color="auto"/>
            </w:tcBorders>
            <w:vAlign w:val="center"/>
            <w:hideMark/>
          </w:tcPr>
          <w:p w:rsidR="0034134D" w:rsidRPr="007B5B09" w:rsidRDefault="0034134D" w:rsidP="000276B8">
            <w:pPr>
              <w:spacing w:line="360" w:lineRule="auto"/>
              <w:ind w:right="24" w:firstLine="0"/>
              <w:jc w:val="center"/>
              <w:rPr>
                <w:szCs w:val="24"/>
              </w:rPr>
            </w:pPr>
            <w:r w:rsidRPr="007B5B09">
              <w:rPr>
                <w:szCs w:val="24"/>
              </w:rPr>
              <w:t>Материалы по обоснованию расчетных показателей</w:t>
            </w:r>
          </w:p>
        </w:tc>
      </w:tr>
      <w:tr w:rsidR="007B5B09" w:rsidRPr="007B5B09" w:rsidTr="00D52F66">
        <w:trPr>
          <w:trHeight w:val="740"/>
        </w:trPr>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bCs/>
                <w:szCs w:val="24"/>
              </w:rPr>
              <w:t>2.1.1</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D52F66">
            <w:pPr>
              <w:spacing w:line="360" w:lineRule="auto"/>
              <w:ind w:right="24" w:firstLine="33"/>
              <w:rPr>
                <w:szCs w:val="24"/>
              </w:rPr>
            </w:pPr>
            <w:r w:rsidRPr="007B5B09">
              <w:rPr>
                <w:szCs w:val="24"/>
              </w:rPr>
              <w:t>Предельно допустимая этажность жилых и нежилых зданий установлена по [1] (см. раздел I, ч.3, п.3.10 и таблица № 1</w:t>
            </w:r>
            <w:r w:rsidR="00D52F66" w:rsidRPr="007B5B09">
              <w:rPr>
                <w:szCs w:val="24"/>
              </w:rPr>
              <w:t xml:space="preserve"> и № 1а</w:t>
            </w:r>
            <w:r w:rsidRPr="007B5B09">
              <w:rPr>
                <w:szCs w:val="24"/>
              </w:rPr>
              <w:t xml:space="preserve">). </w:t>
            </w:r>
          </w:p>
        </w:tc>
      </w:tr>
      <w:tr w:rsidR="007B5B09" w:rsidRPr="007B5B09" w:rsidTr="00121F21">
        <w:trPr>
          <w:trHeight w:val="1273"/>
        </w:trPr>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bCs/>
                <w:szCs w:val="24"/>
              </w:rPr>
            </w:pPr>
            <w:r w:rsidRPr="007B5B09">
              <w:rPr>
                <w:bCs/>
                <w:szCs w:val="24"/>
              </w:rPr>
              <w:t>2.1.4</w:t>
            </w:r>
          </w:p>
          <w:p w:rsidR="0034134D" w:rsidRPr="007B5B09" w:rsidRDefault="0034134D" w:rsidP="00121F21">
            <w:pPr>
              <w:spacing w:line="360" w:lineRule="auto"/>
              <w:ind w:left="-93" w:right="-108" w:firstLine="0"/>
              <w:jc w:val="center"/>
              <w:rPr>
                <w:szCs w:val="24"/>
              </w:rPr>
            </w:pPr>
            <w:r w:rsidRPr="007B5B09">
              <w:rPr>
                <w:szCs w:val="24"/>
              </w:rPr>
              <w:t>таблица 1</w:t>
            </w:r>
          </w:p>
          <w:p w:rsidR="0034134D" w:rsidRPr="007B5B09" w:rsidRDefault="0034134D" w:rsidP="00121F21">
            <w:pPr>
              <w:spacing w:line="360" w:lineRule="auto"/>
              <w:ind w:left="-93" w:right="-108" w:firstLine="0"/>
              <w:jc w:val="center"/>
              <w:rPr>
                <w:bCs/>
                <w:szCs w:val="24"/>
              </w:rPr>
            </w:pPr>
            <w:r w:rsidRPr="007B5B09">
              <w:rPr>
                <w:bCs/>
                <w:szCs w:val="24"/>
              </w:rPr>
              <w:t>2.1.5</w:t>
            </w:r>
          </w:p>
          <w:p w:rsidR="0034134D" w:rsidRPr="007B5B09" w:rsidRDefault="0034134D" w:rsidP="00121F21">
            <w:pPr>
              <w:spacing w:line="360" w:lineRule="auto"/>
              <w:ind w:left="-93" w:right="-108" w:firstLine="0"/>
              <w:jc w:val="center"/>
              <w:rPr>
                <w:szCs w:val="24"/>
              </w:rPr>
            </w:pPr>
            <w:r w:rsidRPr="007B5B09">
              <w:rPr>
                <w:szCs w:val="24"/>
              </w:rPr>
              <w:t>таблица 2</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 xml:space="preserve">Максимальные коэффициент, плотность застройки, плотность населения жилого квартала и жилого района многоквартирными и блокированными жилыми домами установлены по [1] (см. раздел I, ч.3,.п.3.15 и таблица № 2). </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bCs/>
                <w:szCs w:val="24"/>
              </w:rPr>
            </w:pPr>
            <w:r w:rsidRPr="007B5B09">
              <w:rPr>
                <w:bCs/>
                <w:szCs w:val="24"/>
              </w:rPr>
              <w:t>2.2.3</w:t>
            </w:r>
          </w:p>
          <w:p w:rsidR="0034134D" w:rsidRPr="007B5B09" w:rsidRDefault="0034134D" w:rsidP="006D7E82">
            <w:pPr>
              <w:spacing w:line="360" w:lineRule="auto"/>
              <w:ind w:left="-93" w:right="-108" w:firstLine="0"/>
              <w:jc w:val="center"/>
              <w:rPr>
                <w:szCs w:val="24"/>
              </w:rPr>
            </w:pPr>
            <w:r w:rsidRPr="007B5B09">
              <w:rPr>
                <w:bCs/>
                <w:szCs w:val="24"/>
              </w:rPr>
              <w:t>таблицы 4</w:t>
            </w:r>
            <w:r w:rsidR="006D7E82" w:rsidRPr="007B5B09">
              <w:rPr>
                <w:bCs/>
                <w:szCs w:val="24"/>
              </w:rPr>
              <w:t>-10</w:t>
            </w:r>
            <w:r w:rsidRPr="007B5B09">
              <w:rPr>
                <w:bCs/>
                <w:szCs w:val="24"/>
              </w:rPr>
              <w:t xml:space="preserve"> </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C1A85">
            <w:pPr>
              <w:spacing w:line="360" w:lineRule="auto"/>
              <w:ind w:right="24" w:firstLine="33"/>
              <w:rPr>
                <w:szCs w:val="24"/>
              </w:rPr>
            </w:pPr>
            <w:r w:rsidRPr="007B5B09">
              <w:rPr>
                <w:bCs/>
                <w:szCs w:val="24"/>
              </w:rPr>
              <w:t>Минимальная удельная площадь территории для размещения объектов в таблиц</w:t>
            </w:r>
            <w:r w:rsidR="001C1A85" w:rsidRPr="007B5B09">
              <w:rPr>
                <w:bCs/>
                <w:szCs w:val="24"/>
              </w:rPr>
              <w:t>ах</w:t>
            </w:r>
            <w:r w:rsidRPr="007B5B09">
              <w:rPr>
                <w:bCs/>
                <w:szCs w:val="24"/>
              </w:rPr>
              <w:t xml:space="preserve"> </w:t>
            </w:r>
            <w:r w:rsidR="001C1A85" w:rsidRPr="007B5B09">
              <w:rPr>
                <w:bCs/>
                <w:szCs w:val="24"/>
              </w:rPr>
              <w:t>4, 5, 6, 7, 8, 9, 10</w:t>
            </w:r>
            <w:r w:rsidRPr="007B5B09">
              <w:rPr>
                <w:bCs/>
                <w:szCs w:val="24"/>
              </w:rPr>
              <w:t xml:space="preserve"> </w:t>
            </w:r>
            <w:r w:rsidRPr="007B5B09">
              <w:rPr>
                <w:szCs w:val="24"/>
              </w:rPr>
              <w:t xml:space="preserve">установлена в соответствии </w:t>
            </w:r>
            <w:r w:rsidRPr="007B5B09">
              <w:rPr>
                <w:szCs w:val="24"/>
                <w:lang w:val="en-US"/>
              </w:rPr>
              <w:t>c</w:t>
            </w:r>
            <w:r w:rsidRPr="007B5B09">
              <w:rPr>
                <w:szCs w:val="24"/>
              </w:rPr>
              <w:t xml:space="preserve"> [1] (см. раздел </w:t>
            </w:r>
            <w:r w:rsidRPr="007B5B09">
              <w:rPr>
                <w:szCs w:val="24"/>
                <w:lang w:val="en-US"/>
              </w:rPr>
              <w:t>V</w:t>
            </w:r>
            <w:r w:rsidRPr="007B5B09">
              <w:rPr>
                <w:szCs w:val="24"/>
              </w:rPr>
              <w:t>, ч.2, п.</w:t>
            </w:r>
            <w:r w:rsidRPr="007B5B09">
              <w:rPr>
                <w:bCs/>
                <w:szCs w:val="24"/>
              </w:rPr>
              <w:t xml:space="preserve"> 2.5 </w:t>
            </w:r>
            <w:r w:rsidRPr="007B5B09">
              <w:rPr>
                <w:szCs w:val="24"/>
              </w:rPr>
              <w:t xml:space="preserve">и таблицы </w:t>
            </w:r>
            <w:r w:rsidR="001C1A85" w:rsidRPr="007B5B09">
              <w:rPr>
                <w:szCs w:val="24"/>
              </w:rPr>
              <w:t>№</w:t>
            </w:r>
            <w:r w:rsidRPr="007B5B09">
              <w:rPr>
                <w:szCs w:val="24"/>
              </w:rPr>
              <w:t xml:space="preserve">№ </w:t>
            </w:r>
            <w:r w:rsidR="001C1A85" w:rsidRPr="007B5B09">
              <w:rPr>
                <w:szCs w:val="24"/>
              </w:rPr>
              <w:t>9, 15, 18, 24, 30 ,31, 32</w:t>
            </w:r>
            <w:r w:rsidRPr="007B5B09">
              <w:rPr>
                <w:szCs w:val="24"/>
              </w:rPr>
              <w:t>).</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bCs/>
                <w:szCs w:val="24"/>
              </w:rPr>
              <w:t>2.2.5 </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 xml:space="preserve">Обеспеченность жителей местами в дошкольных образовательных организациях и общеобразовательных организациях (школах), поликлиниками установлена в соответствии с [1] (см. раздел V, ч.2, п.2.17). </w:t>
            </w:r>
          </w:p>
          <w:p w:rsidR="0034134D" w:rsidRPr="007B5B09" w:rsidRDefault="0034134D" w:rsidP="00121F21">
            <w:pPr>
              <w:spacing w:line="360" w:lineRule="auto"/>
              <w:ind w:right="24" w:firstLine="33"/>
              <w:rPr>
                <w:szCs w:val="24"/>
              </w:rPr>
            </w:pPr>
            <w:r w:rsidRPr="007B5B09">
              <w:rPr>
                <w:szCs w:val="24"/>
              </w:rPr>
              <w:t xml:space="preserve">Обеспеченность жителей </w:t>
            </w:r>
            <w:r w:rsidRPr="007B5B09">
              <w:t xml:space="preserve">койко-местами в стационарных учреждениях здравоохранения </w:t>
            </w:r>
            <w:r w:rsidRPr="007B5B09">
              <w:rPr>
                <w:szCs w:val="24"/>
              </w:rPr>
              <w:t>установлена в соответствии с [6] (см. раздел 5).</w:t>
            </w:r>
          </w:p>
          <w:p w:rsidR="0034134D" w:rsidRPr="007B5B09" w:rsidRDefault="0034134D" w:rsidP="00121F21">
            <w:pPr>
              <w:spacing w:line="360" w:lineRule="auto"/>
              <w:ind w:right="24" w:firstLine="33"/>
              <w:rPr>
                <w:szCs w:val="24"/>
              </w:rPr>
            </w:pPr>
            <w:r w:rsidRPr="007B5B09">
              <w:rPr>
                <w:szCs w:val="24"/>
              </w:rPr>
              <w:t xml:space="preserve">Обеспеченность жителей </w:t>
            </w:r>
            <w:r w:rsidRPr="007B5B09">
              <w:t xml:space="preserve">площадью торговых объектов, услугами общественного питания, бытовыми услугами </w:t>
            </w:r>
            <w:r w:rsidRPr="007B5B09">
              <w:rPr>
                <w:szCs w:val="24"/>
              </w:rPr>
              <w:t>установлена в соответствии с [7] (см. раздел 4).</w:t>
            </w:r>
          </w:p>
          <w:p w:rsidR="0034134D" w:rsidRPr="007B5B09" w:rsidRDefault="0034134D" w:rsidP="00121F21">
            <w:pPr>
              <w:spacing w:line="360" w:lineRule="auto"/>
              <w:ind w:right="24" w:firstLine="33"/>
              <w:rPr>
                <w:szCs w:val="24"/>
              </w:rPr>
            </w:pPr>
            <w:r w:rsidRPr="007B5B09">
              <w:rPr>
                <w:szCs w:val="24"/>
              </w:rPr>
              <w:t xml:space="preserve">Обеспеченность жителей </w:t>
            </w:r>
            <w:r w:rsidRPr="007B5B09">
              <w:t xml:space="preserve">объектами спорта (единовременная пропускная способность объектов спорта), спортивными залами, плавательными бассейнами, спортивными плоскостными сооружениями </w:t>
            </w:r>
            <w:r w:rsidRPr="007B5B09">
              <w:rPr>
                <w:szCs w:val="24"/>
              </w:rPr>
              <w:t>установлена в соответствии с [8] (см. приложение № 4).</w:t>
            </w:r>
          </w:p>
        </w:tc>
      </w:tr>
      <w:tr w:rsidR="007B5B09" w:rsidRPr="007B5B09" w:rsidTr="00121F21">
        <w:trPr>
          <w:trHeight w:val="1172"/>
        </w:trPr>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bCs/>
                <w:szCs w:val="24"/>
              </w:rPr>
            </w:pPr>
            <w:r w:rsidRPr="007B5B09">
              <w:rPr>
                <w:bCs/>
                <w:szCs w:val="24"/>
              </w:rPr>
              <w:t>2.2.6</w:t>
            </w:r>
          </w:p>
          <w:p w:rsidR="0034134D" w:rsidRPr="007B5B09" w:rsidRDefault="0034134D" w:rsidP="00121F21">
            <w:pPr>
              <w:spacing w:line="360" w:lineRule="auto"/>
              <w:ind w:left="-93" w:right="-108" w:firstLine="0"/>
              <w:jc w:val="center"/>
              <w:rPr>
                <w:szCs w:val="24"/>
              </w:rPr>
            </w:pPr>
            <w:r w:rsidRPr="007B5B09">
              <w:rPr>
                <w:bCs/>
                <w:szCs w:val="24"/>
              </w:rPr>
              <w:t>приложение № 1</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bCs/>
                <w:szCs w:val="24"/>
              </w:rPr>
              <w:t xml:space="preserve">Минимально рекомендуемые площади земельных участков для размещения на них объектов социального и коммунально-бытового назначения установлены с учетом </w:t>
            </w:r>
            <w:r w:rsidRPr="007B5B09">
              <w:rPr>
                <w:szCs w:val="24"/>
              </w:rPr>
              <w:t xml:space="preserve">[2]  </w:t>
            </w:r>
            <w:r w:rsidRPr="007B5B09">
              <w:rPr>
                <w:bCs/>
                <w:szCs w:val="24"/>
              </w:rPr>
              <w:t xml:space="preserve">(см. </w:t>
            </w:r>
            <w:r w:rsidRPr="007B5B09">
              <w:rPr>
                <w:szCs w:val="24"/>
              </w:rPr>
              <w:t>приложение Ж</w:t>
            </w:r>
            <w:r w:rsidRPr="007B5B09">
              <w:rPr>
                <w:bCs/>
                <w:szCs w:val="24"/>
              </w:rPr>
              <w:t>) и [9]</w:t>
            </w:r>
            <w:r w:rsidRPr="007B5B09">
              <w:rPr>
                <w:szCs w:val="24"/>
              </w:rPr>
              <w:t xml:space="preserve"> </w:t>
            </w:r>
            <w:r w:rsidRPr="007B5B09">
              <w:rPr>
                <w:bCs/>
                <w:szCs w:val="24"/>
              </w:rPr>
              <w:t>(см. </w:t>
            </w:r>
            <w:r w:rsidRPr="007B5B09">
              <w:rPr>
                <w:szCs w:val="24"/>
              </w:rPr>
              <w:t>приложение П</w:t>
            </w:r>
            <w:r w:rsidRPr="007B5B09">
              <w:rPr>
                <w:bCs/>
                <w:szCs w:val="24"/>
              </w:rPr>
              <w:t>).</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2.2.7</w:t>
            </w:r>
          </w:p>
          <w:p w:rsidR="0034134D" w:rsidRPr="007B5B09" w:rsidRDefault="0034134D" w:rsidP="001C1A85">
            <w:pPr>
              <w:spacing w:line="360" w:lineRule="auto"/>
              <w:ind w:left="-93" w:right="-108" w:firstLine="0"/>
              <w:jc w:val="center"/>
              <w:rPr>
                <w:szCs w:val="24"/>
              </w:rPr>
            </w:pPr>
            <w:r w:rsidRPr="007B5B09">
              <w:rPr>
                <w:szCs w:val="24"/>
              </w:rPr>
              <w:t xml:space="preserve">таблица </w:t>
            </w:r>
            <w:r w:rsidR="001C1A85" w:rsidRPr="007B5B09">
              <w:rPr>
                <w:szCs w:val="24"/>
              </w:rPr>
              <w:t>11</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Максимальная пешеходная доступность от места жительства до объектов социального и коммунально-бытового назначения установлена по [1] (см. раздел VI, ч.2, п.2.9 и таблица № 34.)</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bCs/>
                <w:szCs w:val="24"/>
              </w:rPr>
              <w:t>2.2.8</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Расчетные показатели для кладбищ</w:t>
            </w:r>
            <w:r w:rsidRPr="007B5B09">
              <w:rPr>
                <w:bCs/>
                <w:szCs w:val="24"/>
              </w:rPr>
              <w:t xml:space="preserve"> установлены по </w:t>
            </w:r>
            <w:r w:rsidRPr="007B5B09">
              <w:rPr>
                <w:szCs w:val="24"/>
              </w:rPr>
              <w:t>[1] (см. раздел V, ч.2, п.</w:t>
            </w:r>
            <w:r w:rsidRPr="007B5B09">
              <w:rPr>
                <w:bCs/>
                <w:szCs w:val="24"/>
              </w:rPr>
              <w:t>2.18</w:t>
            </w:r>
            <w:r w:rsidRPr="007B5B09">
              <w:rPr>
                <w:szCs w:val="24"/>
              </w:rPr>
              <w:t>).</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2.2.9</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bCs/>
                <w:szCs w:val="24"/>
              </w:rPr>
              <w:t xml:space="preserve">Пешеходная доступность от места жительства до ближайшей остановки </w:t>
            </w:r>
            <w:r w:rsidRPr="007B5B09">
              <w:rPr>
                <w:bCs/>
                <w:szCs w:val="24"/>
              </w:rPr>
              <w:lastRenderedPageBreak/>
              <w:t xml:space="preserve">пассажирского транспорта установлена по </w:t>
            </w:r>
            <w:r w:rsidRPr="007B5B09">
              <w:rPr>
                <w:szCs w:val="24"/>
              </w:rPr>
              <w:t>[1] (см. раздел VI, ч.2, п.2.9 и таблица № 34, последняя строка).</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lastRenderedPageBreak/>
              <w:t>2.2.10</w:t>
            </w:r>
          </w:p>
          <w:p w:rsidR="0034134D" w:rsidRPr="007B5B09" w:rsidRDefault="0034134D" w:rsidP="001C1A85">
            <w:pPr>
              <w:spacing w:line="360" w:lineRule="auto"/>
              <w:ind w:left="-93" w:right="-108" w:firstLine="0"/>
              <w:jc w:val="center"/>
              <w:rPr>
                <w:szCs w:val="24"/>
              </w:rPr>
            </w:pPr>
            <w:r w:rsidRPr="007B5B09">
              <w:rPr>
                <w:szCs w:val="24"/>
              </w:rPr>
              <w:t xml:space="preserve">таблица </w:t>
            </w:r>
            <w:r w:rsidR="001C1A85" w:rsidRPr="007B5B09">
              <w:rPr>
                <w:szCs w:val="24"/>
              </w:rPr>
              <w:t>12</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bCs/>
                <w:szCs w:val="24"/>
              </w:rPr>
            </w:pPr>
            <w:r w:rsidRPr="007B5B09">
              <w:t xml:space="preserve">Максимальная дальность пешеходных подходов от объектов массового посещения до ближайшей остановки транспорта общего пользования </w:t>
            </w:r>
            <w:r w:rsidRPr="007B5B09">
              <w:rPr>
                <w:bCs/>
                <w:szCs w:val="24"/>
              </w:rPr>
              <w:t xml:space="preserve">установлена по </w:t>
            </w:r>
            <w:r w:rsidRPr="007B5B09">
              <w:rPr>
                <w:szCs w:val="24"/>
              </w:rPr>
              <w:t xml:space="preserve">[1] (см. раздел VI, ч.2, п.2.10 и таблица № 35). </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2.2.11</w:t>
            </w:r>
          </w:p>
          <w:p w:rsidR="0034134D" w:rsidRPr="007B5B09" w:rsidRDefault="0034134D" w:rsidP="001C1A85">
            <w:pPr>
              <w:spacing w:line="360" w:lineRule="auto"/>
              <w:ind w:left="-93" w:right="-108" w:firstLine="0"/>
              <w:jc w:val="center"/>
              <w:rPr>
                <w:szCs w:val="24"/>
              </w:rPr>
            </w:pPr>
            <w:r w:rsidRPr="007B5B09">
              <w:rPr>
                <w:rStyle w:val="zakonspanheader1"/>
                <w:szCs w:val="24"/>
              </w:rPr>
              <w:t xml:space="preserve">таблица </w:t>
            </w:r>
            <w:r w:rsidR="001C1A85" w:rsidRPr="007B5B09">
              <w:rPr>
                <w:rStyle w:val="zakonspanheader1"/>
                <w:szCs w:val="24"/>
              </w:rPr>
              <w:t>13</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043333">
            <w:pPr>
              <w:spacing w:line="360" w:lineRule="auto"/>
              <w:ind w:right="24" w:firstLine="33"/>
              <w:rPr>
                <w:szCs w:val="24"/>
              </w:rPr>
            </w:pPr>
            <w:r w:rsidRPr="007B5B09">
              <w:rPr>
                <w:szCs w:val="24"/>
              </w:rPr>
              <w:t xml:space="preserve">Расчетные показатели вместимости приобъектных </w:t>
            </w:r>
            <w:r w:rsidR="00043333" w:rsidRPr="007B5B09">
              <w:rPr>
                <w:rStyle w:val="zakonspanusual2"/>
              </w:rPr>
              <w:t xml:space="preserve">автостоянок (парковок) </w:t>
            </w:r>
            <w:r w:rsidRPr="007B5B09">
              <w:rPr>
                <w:szCs w:val="24"/>
              </w:rPr>
              <w:t xml:space="preserve">установлены с учетом [2] (см. приложение К). </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2.2.13</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Расчетная площадь одного машиноместа установлена по [1] (см. раздел V, ч.2, п.</w:t>
            </w:r>
            <w:r w:rsidRPr="007B5B09">
              <w:rPr>
                <w:bCs/>
                <w:szCs w:val="24"/>
              </w:rPr>
              <w:t>2.11</w:t>
            </w:r>
            <w:r w:rsidRPr="007B5B09">
              <w:rPr>
                <w:szCs w:val="24"/>
              </w:rPr>
              <w:t>).</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2.3.2</w:t>
            </w:r>
          </w:p>
          <w:p w:rsidR="0034134D" w:rsidRPr="007B5B09" w:rsidRDefault="0034134D" w:rsidP="001C1A85">
            <w:pPr>
              <w:spacing w:line="360" w:lineRule="auto"/>
              <w:ind w:left="-93" w:right="-108" w:firstLine="0"/>
              <w:jc w:val="center"/>
              <w:rPr>
                <w:szCs w:val="24"/>
              </w:rPr>
            </w:pPr>
            <w:r w:rsidRPr="007B5B09">
              <w:rPr>
                <w:rStyle w:val="zakonspanheader1"/>
                <w:szCs w:val="24"/>
              </w:rPr>
              <w:t>таблица 1</w:t>
            </w:r>
            <w:r w:rsidR="001C1A85" w:rsidRPr="007B5B09">
              <w:rPr>
                <w:rStyle w:val="zakonspanheader1"/>
                <w:szCs w:val="24"/>
              </w:rPr>
              <w:t>5</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 xml:space="preserve">Показатели обеспечения </w:t>
            </w:r>
            <w:r w:rsidR="00EC2477" w:rsidRPr="007B5B09">
              <w:rPr>
                <w:szCs w:val="24"/>
              </w:rPr>
              <w:t>населения</w:t>
            </w:r>
            <w:r w:rsidRPr="007B5B09">
              <w:rPr>
                <w:szCs w:val="24"/>
              </w:rPr>
              <w:t xml:space="preserve"> муниципального района объектами газоснабжения принимаются в соответствии с [4]. </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2.3.4</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 xml:space="preserve">Показатели обеспечения </w:t>
            </w:r>
            <w:r w:rsidR="00EC2477" w:rsidRPr="007B5B09">
              <w:rPr>
                <w:szCs w:val="24"/>
              </w:rPr>
              <w:t>населения</w:t>
            </w:r>
            <w:r w:rsidRPr="007B5B09">
              <w:rPr>
                <w:szCs w:val="24"/>
              </w:rPr>
              <w:t xml:space="preserve"> муниципального района объектами электроснабжения принимаются в соответствии с [5] (см. приложение к </w:t>
            </w:r>
            <w:hyperlink r:id="rId11" w:anchor="sub_1000" w:history="1">
              <w:r w:rsidRPr="007B5B09">
                <w:rPr>
                  <w:rStyle w:val="a3"/>
                  <w:color w:val="auto"/>
                  <w:szCs w:val="24"/>
                  <w:u w:val="none"/>
                </w:rPr>
                <w:t>методике</w:t>
              </w:r>
            </w:hyperlink>
            <w:r w:rsidRPr="007B5B09">
              <w:rPr>
                <w:szCs w:val="24"/>
              </w:rPr>
              <w:t>).</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2.3.5</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Максимальные размеры земельных участков для размещения понизительных подстанций установлены с учетом [9] (см. п. 11.7).</w:t>
            </w:r>
          </w:p>
        </w:tc>
      </w:tr>
      <w:tr w:rsidR="0034134D"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2.3.6</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Максимальные размеры земельного участка для размещения газонаполнительных пунктов установлены с учетом [2] (см. п. 12.30).</w:t>
            </w:r>
          </w:p>
        </w:tc>
      </w:tr>
    </w:tbl>
    <w:p w:rsidR="00E55890" w:rsidRPr="007B5B09" w:rsidRDefault="00E55890" w:rsidP="00E55890">
      <w:pPr>
        <w:spacing w:line="360" w:lineRule="auto"/>
        <w:ind w:right="24" w:firstLine="567"/>
        <w:rPr>
          <w:szCs w:val="24"/>
        </w:rPr>
      </w:pPr>
    </w:p>
    <w:p w:rsidR="00E55890" w:rsidRPr="007B5B09" w:rsidRDefault="00E55890" w:rsidP="00E55890">
      <w:pPr>
        <w:spacing w:line="360" w:lineRule="auto"/>
        <w:ind w:right="24" w:firstLine="567"/>
        <w:rPr>
          <w:szCs w:val="24"/>
        </w:rPr>
      </w:pPr>
      <w:r w:rsidRPr="007B5B09">
        <w:rPr>
          <w:szCs w:val="24"/>
        </w:rPr>
        <w:t>3.3. Перечень использованных документов, на которые содержатся ссылки в таблице 1</w:t>
      </w:r>
      <w:r w:rsidR="006D7E82" w:rsidRPr="007B5B09">
        <w:rPr>
          <w:szCs w:val="24"/>
        </w:rPr>
        <w:t>6</w:t>
      </w:r>
      <w:r w:rsidRPr="007B5B09">
        <w:rPr>
          <w:szCs w:val="24"/>
        </w:rPr>
        <w:t>, приведен в таблице 1</w:t>
      </w:r>
      <w:r w:rsidR="006D7E82" w:rsidRPr="007B5B09">
        <w:rPr>
          <w:szCs w:val="24"/>
        </w:rPr>
        <w:t>7</w:t>
      </w:r>
      <w:r w:rsidRPr="007B5B09">
        <w:rPr>
          <w:szCs w:val="24"/>
        </w:rPr>
        <w:t>.</w:t>
      </w:r>
    </w:p>
    <w:p w:rsidR="00E55890" w:rsidRPr="007B5B09" w:rsidRDefault="00E55890" w:rsidP="00E55890">
      <w:pPr>
        <w:spacing w:line="360" w:lineRule="auto"/>
        <w:ind w:right="-30" w:firstLine="0"/>
        <w:jc w:val="right"/>
        <w:rPr>
          <w:szCs w:val="24"/>
        </w:rPr>
      </w:pPr>
      <w:r w:rsidRPr="007B5B09">
        <w:rPr>
          <w:szCs w:val="24"/>
        </w:rPr>
        <w:t>Таблица1</w:t>
      </w:r>
      <w:r w:rsidR="006D7E82" w:rsidRPr="007B5B09">
        <w:rPr>
          <w:szCs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89"/>
      </w:tblGrid>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 п/п</w:t>
            </w:r>
          </w:p>
        </w:tc>
        <w:tc>
          <w:tcPr>
            <w:tcW w:w="8789"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rPr>
                <w:szCs w:val="24"/>
              </w:rPr>
            </w:pPr>
            <w:r w:rsidRPr="007B5B09">
              <w:rPr>
                <w:szCs w:val="24"/>
              </w:rPr>
              <w:t>Документы,</w:t>
            </w:r>
          </w:p>
          <w:p w:rsidR="00E55890" w:rsidRPr="007B5B09" w:rsidRDefault="00E55890">
            <w:pPr>
              <w:spacing w:line="360" w:lineRule="auto"/>
              <w:ind w:firstLine="0"/>
              <w:jc w:val="center"/>
              <w:rPr>
                <w:szCs w:val="24"/>
              </w:rPr>
            </w:pPr>
            <w:r w:rsidRPr="007B5B09">
              <w:rPr>
                <w:szCs w:val="24"/>
              </w:rPr>
              <w:t>использованные в материалах по обоснованию расчетных показателей</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1</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E55890">
            <w:pPr>
              <w:spacing w:line="360" w:lineRule="auto"/>
              <w:ind w:firstLine="0"/>
            </w:pPr>
            <w:r w:rsidRPr="007B5B09">
              <w:rPr>
                <w:szCs w:val="24"/>
              </w:rPr>
              <w:t xml:space="preserve">Нормативы градостроительного проектирования Московской области (утв. постановлением Правительства Московской области от </w:t>
            </w:r>
            <w:r w:rsidRPr="007B5B09">
              <w:t>24.06.2014 №</w:t>
            </w:r>
            <w:r w:rsidRPr="007B5B09">
              <w:rPr>
                <w:lang w:val="en-US"/>
              </w:rPr>
              <w:t> </w:t>
            </w:r>
            <w:r w:rsidRPr="007B5B09">
              <w:t>491/20</w:t>
            </w:r>
            <w:r w:rsidRPr="007B5B09">
              <w:rPr>
                <w:szCs w:val="24"/>
              </w:rPr>
              <w:t>).</w:t>
            </w:r>
          </w:p>
        </w:tc>
      </w:tr>
      <w:tr w:rsidR="007B5B09" w:rsidRPr="007B5B09" w:rsidTr="00E55890">
        <w:trPr>
          <w:trHeight w:val="1313"/>
        </w:trPr>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2</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E55890">
            <w:pPr>
              <w:pStyle w:val="10"/>
              <w:spacing w:line="360" w:lineRule="auto"/>
              <w:jc w:val="both"/>
            </w:pPr>
            <w:r w:rsidRPr="007B5B09">
              <w:rPr>
                <w:rFonts w:cs="Times New Roman"/>
                <w:b w:val="0"/>
                <w:bCs w:val="0"/>
                <w:szCs w:val="20"/>
              </w:rPr>
              <w:t xml:space="preserve">Свод правил 2 42.13330.2011 «СНиП 2.07.01-89*. Градостроительство. Планировка и застройка городских и сельских поселений» (утв. </w:t>
            </w:r>
            <w:hyperlink r:id="rId12" w:history="1">
              <w:r w:rsidRPr="007B5B09">
                <w:rPr>
                  <w:rStyle w:val="a3"/>
                  <w:rFonts w:cs="Times New Roman"/>
                  <w:b w:val="0"/>
                  <w:bCs w:val="0"/>
                  <w:color w:val="auto"/>
                  <w:szCs w:val="20"/>
                  <w:u w:val="none"/>
                </w:rPr>
                <w:t>приказом</w:t>
              </w:r>
            </w:hyperlink>
            <w:r w:rsidRPr="007B5B09">
              <w:rPr>
                <w:rFonts w:cs="Times New Roman"/>
                <w:b w:val="0"/>
                <w:bCs w:val="0"/>
                <w:szCs w:val="20"/>
              </w:rPr>
              <w:t xml:space="preserve"> Министерства регионального развития РФ от 28.12.2010  № 820).</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3</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232152">
            <w:pPr>
              <w:spacing w:line="360" w:lineRule="auto"/>
              <w:ind w:firstLine="0"/>
            </w:pPr>
            <w:hyperlink r:id="rId13" w:history="1">
              <w:r w:rsidR="00E55890" w:rsidRPr="007B5B09">
                <w:rPr>
                  <w:rStyle w:val="a3"/>
                  <w:color w:val="auto"/>
                  <w:szCs w:val="24"/>
                  <w:u w:val="none"/>
                </w:rPr>
                <w:t>Указания. Региональный парковый стандарт Московской области</w:t>
              </w:r>
            </w:hyperlink>
            <w:r w:rsidR="00E55890" w:rsidRPr="007B5B09">
              <w:t xml:space="preserve"> </w:t>
            </w:r>
            <w:r w:rsidR="00E55890" w:rsidRPr="007B5B09">
              <w:rPr>
                <w:szCs w:val="24"/>
              </w:rPr>
              <w:t>(утв. постановлением Правительства Московской области от 23.12.2013  № 1098/55).</w:t>
            </w:r>
          </w:p>
        </w:tc>
      </w:tr>
      <w:tr w:rsidR="007B5B09" w:rsidRPr="007B5B09" w:rsidTr="00E55890">
        <w:trPr>
          <w:trHeight w:val="1259"/>
        </w:trPr>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4</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E55890">
            <w:pPr>
              <w:pStyle w:val="10"/>
              <w:spacing w:line="360" w:lineRule="auto"/>
              <w:jc w:val="both"/>
            </w:pPr>
            <w:r w:rsidRPr="007B5B09">
              <w:rPr>
                <w:rFonts w:cs="Times New Roman"/>
                <w:b w:val="0"/>
                <w:bCs w:val="0"/>
                <w:szCs w:val="20"/>
              </w:rPr>
              <w:t xml:space="preserve">Нормативы потребления природного газа населением при отсутствии приборов учета газа (утв. </w:t>
            </w:r>
            <w:hyperlink r:id="rId14" w:anchor="sub_0" w:history="1">
              <w:r w:rsidRPr="007B5B09">
                <w:rPr>
                  <w:rStyle w:val="a3"/>
                  <w:rFonts w:cs="Times New Roman"/>
                  <w:b w:val="0"/>
                  <w:bCs w:val="0"/>
                  <w:color w:val="auto"/>
                  <w:szCs w:val="20"/>
                  <w:u w:val="none"/>
                </w:rPr>
                <w:t>постановлением</w:t>
              </w:r>
            </w:hyperlink>
            <w:r w:rsidRPr="007B5B09">
              <w:rPr>
                <w:rFonts w:cs="Times New Roman"/>
                <w:b w:val="0"/>
                <w:bCs w:val="0"/>
                <w:szCs w:val="20"/>
              </w:rPr>
              <w:t xml:space="preserve"> Правительства Московской области от 09.11.2006 № 1047/43).</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lastRenderedPageBreak/>
              <w:t>5</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E55890">
            <w:pPr>
              <w:pStyle w:val="10"/>
              <w:spacing w:line="360" w:lineRule="auto"/>
              <w:jc w:val="both"/>
            </w:pPr>
            <w:r w:rsidRPr="007B5B09">
              <w:rPr>
                <w:rFonts w:cs="Times New Roman"/>
                <w:b w:val="0"/>
                <w:bCs w:val="0"/>
                <w:szCs w:val="20"/>
              </w:rPr>
              <w:t xml:space="preserve">Методика расчета региональных стандартов стоимости жилищно-коммунальных услуг (утв. </w:t>
            </w:r>
            <w:hyperlink r:id="rId15" w:anchor="sub_0" w:history="1">
              <w:r w:rsidRPr="007B5B09">
                <w:rPr>
                  <w:rStyle w:val="a3"/>
                  <w:rFonts w:cs="Times New Roman"/>
                  <w:b w:val="0"/>
                  <w:bCs w:val="0"/>
                  <w:color w:val="auto"/>
                  <w:szCs w:val="20"/>
                  <w:u w:val="none"/>
                </w:rPr>
                <w:t>постановление</w:t>
              </w:r>
            </w:hyperlink>
            <w:r w:rsidRPr="007B5B09">
              <w:rPr>
                <w:rFonts w:cs="Times New Roman"/>
                <w:b w:val="0"/>
                <w:bCs w:val="0"/>
                <w:szCs w:val="20"/>
              </w:rPr>
              <w:t>м Правительства Московской области от 23.01.2014 № 4/1).</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6</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232152">
            <w:pPr>
              <w:pStyle w:val="10"/>
              <w:spacing w:line="360" w:lineRule="auto"/>
              <w:jc w:val="both"/>
              <w:rPr>
                <w:rFonts w:cs="Times New Roman"/>
                <w:b w:val="0"/>
                <w:bCs w:val="0"/>
                <w:szCs w:val="20"/>
              </w:rPr>
            </w:pPr>
            <w:hyperlink r:id="rId16" w:history="1">
              <w:r w:rsidR="00E55890" w:rsidRPr="007B5B09">
                <w:rPr>
                  <w:rStyle w:val="a3"/>
                  <w:rFonts w:cs="Times New Roman"/>
                  <w:b w:val="0"/>
                  <w:bCs w:val="0"/>
                  <w:color w:val="auto"/>
                  <w:szCs w:val="20"/>
                  <w:u w:val="none"/>
                </w:rPr>
                <w:t xml:space="preserve">Государственная программа Московской области «Архитектура и градостроительство Подмосковья» на 2014 - 2018 годы </w:t>
              </w:r>
            </w:hyperlink>
            <w:r w:rsidR="00E55890" w:rsidRPr="007B5B09">
              <w:rPr>
                <w:rFonts w:cs="Times New Roman"/>
                <w:b w:val="0"/>
                <w:bCs w:val="0"/>
                <w:szCs w:val="20"/>
              </w:rPr>
              <w:t xml:space="preserve"> (утв. </w:t>
            </w:r>
            <w:hyperlink r:id="rId17" w:anchor="sub_0" w:history="1">
              <w:r w:rsidR="00E55890" w:rsidRPr="007B5B09">
                <w:rPr>
                  <w:rStyle w:val="a3"/>
                  <w:rFonts w:cs="Times New Roman"/>
                  <w:b w:val="0"/>
                  <w:bCs w:val="0"/>
                  <w:color w:val="auto"/>
                  <w:szCs w:val="20"/>
                  <w:u w:val="none"/>
                </w:rPr>
                <w:t>постановление</w:t>
              </w:r>
            </w:hyperlink>
            <w:r w:rsidR="00E55890" w:rsidRPr="007B5B09">
              <w:rPr>
                <w:rFonts w:cs="Times New Roman"/>
                <w:b w:val="0"/>
                <w:bCs w:val="0"/>
                <w:szCs w:val="20"/>
              </w:rPr>
              <w:t>м Правительства Московской области от 23.08.2013 № 661/37).</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7</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232152">
            <w:pPr>
              <w:pStyle w:val="10"/>
              <w:spacing w:line="360" w:lineRule="auto"/>
              <w:jc w:val="both"/>
            </w:pPr>
            <w:hyperlink r:id="rId18" w:history="1">
              <w:r w:rsidR="00E55890" w:rsidRPr="007B5B09">
                <w:rPr>
                  <w:rStyle w:val="a3"/>
                  <w:rFonts w:cs="Times New Roman"/>
                  <w:b w:val="0"/>
                  <w:bCs w:val="0"/>
                  <w:color w:val="auto"/>
                  <w:szCs w:val="20"/>
                  <w:u w:val="none"/>
                </w:rPr>
                <w:t xml:space="preserve">Государственная программа Московской области «Предпринимательство Подмосковья» </w:t>
              </w:r>
            </w:hyperlink>
            <w:r w:rsidR="00E55890" w:rsidRPr="007B5B09">
              <w:rPr>
                <w:rFonts w:cs="Times New Roman"/>
                <w:b w:val="0"/>
                <w:bCs w:val="0"/>
                <w:szCs w:val="20"/>
              </w:rPr>
              <w:t xml:space="preserve">(утв. </w:t>
            </w:r>
            <w:hyperlink r:id="rId19" w:anchor="sub_0" w:history="1">
              <w:r w:rsidR="00E55890" w:rsidRPr="007B5B09">
                <w:rPr>
                  <w:rStyle w:val="a3"/>
                  <w:rFonts w:cs="Times New Roman"/>
                  <w:b w:val="0"/>
                  <w:bCs w:val="0"/>
                  <w:color w:val="auto"/>
                  <w:szCs w:val="20"/>
                  <w:u w:val="none"/>
                </w:rPr>
                <w:t>постановление</w:t>
              </w:r>
            </w:hyperlink>
            <w:r w:rsidR="00E55890" w:rsidRPr="007B5B09">
              <w:rPr>
                <w:rFonts w:cs="Times New Roman"/>
                <w:b w:val="0"/>
                <w:bCs w:val="0"/>
                <w:szCs w:val="20"/>
              </w:rPr>
              <w:t>м Правительства Московской области от 23.08.2013 № 662/37).</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8</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232152">
            <w:pPr>
              <w:pStyle w:val="10"/>
              <w:spacing w:line="360" w:lineRule="auto"/>
              <w:jc w:val="both"/>
              <w:rPr>
                <w:rFonts w:cs="Times New Roman"/>
                <w:b w:val="0"/>
                <w:bCs w:val="0"/>
                <w:szCs w:val="20"/>
              </w:rPr>
            </w:pPr>
            <w:hyperlink r:id="rId20" w:history="1">
              <w:r w:rsidR="00E55890" w:rsidRPr="007B5B09">
                <w:rPr>
                  <w:rStyle w:val="a3"/>
                  <w:rFonts w:cs="Times New Roman"/>
                  <w:b w:val="0"/>
                  <w:bCs w:val="0"/>
                  <w:color w:val="auto"/>
                  <w:szCs w:val="20"/>
                  <w:u w:val="none"/>
                </w:rPr>
                <w:t xml:space="preserve">Государственная программа Московской области «Спорт Подмосковья» </w:t>
              </w:r>
            </w:hyperlink>
            <w:r w:rsidR="00E55890" w:rsidRPr="007B5B09">
              <w:rPr>
                <w:rFonts w:cs="Times New Roman"/>
                <w:b w:val="0"/>
                <w:bCs w:val="0"/>
                <w:szCs w:val="20"/>
              </w:rPr>
              <w:t>(утв. </w:t>
            </w:r>
            <w:hyperlink r:id="rId21" w:anchor="sub_0" w:history="1">
              <w:r w:rsidR="00E55890" w:rsidRPr="007B5B09">
                <w:rPr>
                  <w:rStyle w:val="a3"/>
                  <w:rFonts w:cs="Times New Roman"/>
                  <w:b w:val="0"/>
                  <w:bCs w:val="0"/>
                  <w:color w:val="auto"/>
                  <w:szCs w:val="20"/>
                  <w:u w:val="none"/>
                </w:rPr>
                <w:t>постановление</w:t>
              </w:r>
            </w:hyperlink>
            <w:r w:rsidR="00E55890" w:rsidRPr="007B5B09">
              <w:rPr>
                <w:rFonts w:cs="Times New Roman"/>
                <w:b w:val="0"/>
                <w:bCs w:val="0"/>
                <w:szCs w:val="20"/>
              </w:rPr>
              <w:t>м Правительства Московской области от 23.08.2013 № 653/33).</w:t>
            </w:r>
          </w:p>
        </w:tc>
      </w:tr>
      <w:tr w:rsidR="00E55890"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9</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E55890">
            <w:pPr>
              <w:pStyle w:val="10"/>
              <w:spacing w:line="360" w:lineRule="auto"/>
              <w:jc w:val="both"/>
              <w:rPr>
                <w:rFonts w:cs="Times New Roman"/>
                <w:b w:val="0"/>
                <w:bCs w:val="0"/>
                <w:szCs w:val="20"/>
              </w:rPr>
            </w:pPr>
            <w:r w:rsidRPr="007B5B09">
              <w:rPr>
                <w:rFonts w:cs="Times New Roman"/>
                <w:b w:val="0"/>
                <w:bCs w:val="0"/>
                <w:szCs w:val="20"/>
              </w:rPr>
              <w:t xml:space="preserve">Территориальные строительные нормы Московской области «Планировка и застройки городских и сельских поселений (ТСН 30-303-2000) (ТСН ПЗП-99 МО)» (приняты и введены в действие </w:t>
            </w:r>
            <w:hyperlink r:id="rId22" w:history="1">
              <w:r w:rsidRPr="007B5B09">
                <w:rPr>
                  <w:rStyle w:val="a3"/>
                  <w:rFonts w:cs="Times New Roman"/>
                  <w:b w:val="0"/>
                  <w:bCs w:val="0"/>
                  <w:color w:val="auto"/>
                  <w:szCs w:val="20"/>
                  <w:u w:val="none"/>
                </w:rPr>
                <w:t>распоряжением</w:t>
              </w:r>
            </w:hyperlink>
            <w:r w:rsidRPr="007B5B09">
              <w:rPr>
                <w:rFonts w:cs="Times New Roman"/>
                <w:b w:val="0"/>
                <w:bCs w:val="0"/>
                <w:szCs w:val="20"/>
              </w:rPr>
              <w:t xml:space="preserve"> Министерства строительного комплекса Московской области от 17.12.1999 № 339 в соответствии с постановлением Правительства Московской области от 13.04.1998 № 18/11).</w:t>
            </w:r>
          </w:p>
        </w:tc>
      </w:tr>
    </w:tbl>
    <w:p w:rsidR="0075150B" w:rsidRPr="007B5B09" w:rsidRDefault="0075150B" w:rsidP="00E55890">
      <w:pPr>
        <w:spacing w:line="360" w:lineRule="auto"/>
        <w:ind w:right="24" w:firstLine="0"/>
        <w:jc w:val="center"/>
        <w:rPr>
          <w:b/>
          <w:szCs w:val="24"/>
        </w:rPr>
      </w:pPr>
    </w:p>
    <w:p w:rsidR="0075150B" w:rsidRPr="007B5B09" w:rsidRDefault="0075150B">
      <w:pPr>
        <w:widowControl/>
        <w:autoSpaceDE/>
        <w:autoSpaceDN/>
        <w:adjustRightInd/>
        <w:spacing w:after="200"/>
        <w:ind w:firstLine="0"/>
        <w:jc w:val="left"/>
        <w:rPr>
          <w:b/>
          <w:szCs w:val="24"/>
        </w:rPr>
      </w:pPr>
      <w:r w:rsidRPr="007B5B09">
        <w:rPr>
          <w:b/>
          <w:szCs w:val="24"/>
        </w:rPr>
        <w:br w:type="page"/>
      </w:r>
    </w:p>
    <w:p w:rsidR="00E55890" w:rsidRPr="007B5B09" w:rsidRDefault="00E55890" w:rsidP="00E55890">
      <w:pPr>
        <w:spacing w:line="360" w:lineRule="auto"/>
        <w:ind w:right="24" w:firstLine="0"/>
        <w:jc w:val="center"/>
        <w:rPr>
          <w:b/>
          <w:szCs w:val="24"/>
        </w:rPr>
      </w:pPr>
      <w:r w:rsidRPr="007B5B09">
        <w:rPr>
          <w:b/>
          <w:szCs w:val="24"/>
        </w:rPr>
        <w:lastRenderedPageBreak/>
        <w:t xml:space="preserve">4. Правила и область применения расчетных показателей, содержащихся в основной части местных нормативов </w:t>
      </w:r>
    </w:p>
    <w:p w:rsidR="00E55890" w:rsidRPr="007B5B09" w:rsidRDefault="00E55890" w:rsidP="00E55890">
      <w:pPr>
        <w:spacing w:line="360" w:lineRule="auto"/>
        <w:ind w:right="24" w:firstLine="0"/>
        <w:jc w:val="center"/>
        <w:rPr>
          <w:b/>
          <w:szCs w:val="24"/>
        </w:rPr>
      </w:pPr>
    </w:p>
    <w:p w:rsidR="00EC2477" w:rsidRPr="007B5B09" w:rsidRDefault="00E55890" w:rsidP="00EC2477">
      <w:pPr>
        <w:tabs>
          <w:tab w:val="left" w:pos="1080"/>
          <w:tab w:val="center" w:pos="7950"/>
          <w:tab w:val="center" w:pos="9300"/>
        </w:tabs>
        <w:spacing w:line="360" w:lineRule="auto"/>
        <w:ind w:right="99" w:firstLine="539"/>
        <w:outlineLvl w:val="1"/>
        <w:rPr>
          <w:szCs w:val="24"/>
        </w:rPr>
      </w:pPr>
      <w:r w:rsidRPr="007B5B09">
        <w:t>4.1.</w:t>
      </w:r>
      <w:r w:rsidRPr="007B5B09">
        <w:tab/>
        <w:t xml:space="preserve">Область </w:t>
      </w:r>
      <w:r w:rsidRPr="007B5B09">
        <w:rPr>
          <w:szCs w:val="24"/>
        </w:rPr>
        <w:t xml:space="preserve">применения расчетных показателей, содержащихся в основной части местных нормативов </w:t>
      </w:r>
      <w:r w:rsidR="00EC2477" w:rsidRPr="007B5B09">
        <w:rPr>
          <w:szCs w:val="24"/>
        </w:rPr>
        <w:t>распространяется на:</w:t>
      </w:r>
    </w:p>
    <w:p w:rsidR="00EC2477" w:rsidRPr="007B5B09" w:rsidRDefault="00EC2477" w:rsidP="00EC2477">
      <w:pPr>
        <w:tabs>
          <w:tab w:val="left" w:pos="1080"/>
          <w:tab w:val="center" w:pos="7950"/>
          <w:tab w:val="center" w:pos="9300"/>
        </w:tabs>
        <w:spacing w:line="360" w:lineRule="auto"/>
        <w:ind w:right="99" w:firstLine="539"/>
        <w:outlineLvl w:val="1"/>
      </w:pPr>
      <w:r w:rsidRPr="007B5B09">
        <w:rPr>
          <w:szCs w:val="24"/>
        </w:rPr>
        <w:t>-</w:t>
      </w:r>
      <w:r w:rsidRPr="007B5B09">
        <w:tab/>
      </w:r>
      <w:r w:rsidRPr="007B5B09">
        <w:rPr>
          <w:szCs w:val="24"/>
        </w:rPr>
        <w:t>подготовку, согласование, утверждение</w:t>
      </w:r>
      <w:r w:rsidRPr="007B5B09">
        <w:t xml:space="preserve"> схемы территориального планирования </w:t>
      </w:r>
      <w:r w:rsidR="0047036A" w:rsidRPr="007B5B09">
        <w:rPr>
          <w:szCs w:val="24"/>
        </w:rPr>
        <w:t>Сергиево-Посадского</w:t>
      </w:r>
      <w:r w:rsidRPr="007B5B09">
        <w:t xml:space="preserve"> муниципального района, изменений в нее;</w:t>
      </w:r>
    </w:p>
    <w:p w:rsidR="00EC2477" w:rsidRPr="007B5B09" w:rsidRDefault="00EC2477" w:rsidP="00EC2477">
      <w:pPr>
        <w:tabs>
          <w:tab w:val="left" w:pos="1080"/>
          <w:tab w:val="center" w:pos="7950"/>
          <w:tab w:val="center" w:pos="9300"/>
        </w:tabs>
        <w:spacing w:line="360" w:lineRule="auto"/>
        <w:ind w:right="99" w:firstLine="539"/>
        <w:outlineLvl w:val="1"/>
        <w:rPr>
          <w:szCs w:val="24"/>
        </w:rPr>
      </w:pPr>
      <w:r w:rsidRPr="007B5B09">
        <w:rPr>
          <w:szCs w:val="24"/>
        </w:rPr>
        <w:t>-</w:t>
      </w:r>
      <w:r w:rsidRPr="007B5B09">
        <w:rPr>
          <w:szCs w:val="24"/>
        </w:rPr>
        <w:tab/>
        <w:t>подготовку, утверждение документации по планировке территории, предусматривающей размещение объектов местного значения муниципального района, в том числе, подготовленной на основе схемы территориального планирования муниципального района;</w:t>
      </w:r>
    </w:p>
    <w:p w:rsidR="00EC2477" w:rsidRPr="007B5B09" w:rsidRDefault="00EC2477" w:rsidP="00EC2477">
      <w:pPr>
        <w:tabs>
          <w:tab w:val="left" w:pos="1080"/>
          <w:tab w:val="center" w:pos="7950"/>
          <w:tab w:val="center" w:pos="9300"/>
        </w:tabs>
        <w:spacing w:line="360" w:lineRule="auto"/>
        <w:ind w:right="99" w:firstLine="539"/>
        <w:outlineLvl w:val="1"/>
      </w:pPr>
      <w:r w:rsidRPr="007B5B09">
        <w:t>-</w:t>
      </w:r>
      <w:r w:rsidRPr="007B5B09">
        <w:tab/>
        <w:t>определение условий аукционов на право заключения договоров аренды земельных участков для комплексного освоения в целях жилищного строительства;</w:t>
      </w:r>
    </w:p>
    <w:p w:rsidR="00EC2477" w:rsidRPr="007B5B09" w:rsidRDefault="00EC2477" w:rsidP="00EC2477">
      <w:pPr>
        <w:tabs>
          <w:tab w:val="left" w:pos="1080"/>
          <w:tab w:val="center" w:pos="7950"/>
          <w:tab w:val="center" w:pos="9300"/>
        </w:tabs>
        <w:spacing w:line="360" w:lineRule="auto"/>
        <w:ind w:right="99" w:firstLine="539"/>
        <w:outlineLvl w:val="1"/>
        <w:rPr>
          <w:szCs w:val="24"/>
        </w:rPr>
      </w:pPr>
      <w:r w:rsidRPr="007B5B09">
        <w:t>-</w:t>
      </w:r>
      <w:r w:rsidRPr="007B5B09">
        <w:tab/>
        <w:t>определение условий аукционов</w:t>
      </w:r>
      <w:r w:rsidRPr="007B5B09">
        <w:rPr>
          <w:szCs w:val="24"/>
        </w:rPr>
        <w:t xml:space="preserve"> на право заключить договор о развитии застроенной территории.</w:t>
      </w:r>
    </w:p>
    <w:p w:rsidR="00E55890" w:rsidRPr="007B5B09" w:rsidRDefault="00E55890" w:rsidP="00EC2477">
      <w:pPr>
        <w:tabs>
          <w:tab w:val="left" w:pos="1080"/>
          <w:tab w:val="center" w:pos="7950"/>
          <w:tab w:val="center" w:pos="9300"/>
        </w:tabs>
        <w:spacing w:line="360" w:lineRule="auto"/>
        <w:ind w:right="99" w:firstLine="539"/>
        <w:outlineLvl w:val="1"/>
        <w:rPr>
          <w:szCs w:val="24"/>
        </w:rPr>
      </w:pPr>
      <w:r w:rsidRPr="007B5B09">
        <w:rPr>
          <w:szCs w:val="24"/>
        </w:rPr>
        <w:t xml:space="preserve">4.2.  На территории </w:t>
      </w:r>
      <w:r w:rsidR="005774A2" w:rsidRPr="007B5B09">
        <w:rPr>
          <w:szCs w:val="24"/>
        </w:rPr>
        <w:t>Сергиево-Посадс</w:t>
      </w:r>
      <w:r w:rsidRPr="007B5B09">
        <w:rPr>
          <w:szCs w:val="24"/>
        </w:rPr>
        <w:t xml:space="preserve">кого муниципального района местные нормативы являются обязательными в области применения, </w:t>
      </w:r>
      <w:r w:rsidR="0047036A" w:rsidRPr="007B5B09">
        <w:rPr>
          <w:szCs w:val="24"/>
        </w:rPr>
        <w:t>указанной</w:t>
      </w:r>
      <w:r w:rsidRPr="007B5B09">
        <w:rPr>
          <w:szCs w:val="24"/>
        </w:rPr>
        <w:t xml:space="preserve"> в п. 4.1, для всех субъектов градостроительной деятельности. </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 xml:space="preserve">Исключением являются расчетные показатели, содержащие указание на рекомендательное применение. Отклонение от установленных предельных значений таких показателей допускается при условии дополнительного обоснования причин и размера отклонений, в том числе в материалах по обоснованию </w:t>
      </w:r>
      <w:r w:rsidRPr="007B5B09">
        <w:t>схемы территориального планирования</w:t>
      </w:r>
      <w:r w:rsidRPr="007B5B09">
        <w:rPr>
          <w:szCs w:val="24"/>
        </w:rPr>
        <w:t xml:space="preserve"> и (или) документации по планировке территории.  </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 xml:space="preserve">4.3.  Расчетные показатели застройки кварталов и земельных участков </w:t>
      </w:r>
      <w:r w:rsidR="00106E2B" w:rsidRPr="007B5B09">
        <w:rPr>
          <w:szCs w:val="24"/>
        </w:rPr>
        <w:t>объектами местного значения</w:t>
      </w:r>
      <w:r w:rsidRPr="007B5B09">
        <w:rPr>
          <w:szCs w:val="24"/>
        </w:rPr>
        <w:t xml:space="preserve"> могут учитываться при подготовке градостроительных регламентов Правил землепользования и застройки поселений</w:t>
      </w:r>
      <w:r w:rsidR="00A02BD9" w:rsidRPr="007B5B09">
        <w:rPr>
          <w:szCs w:val="24"/>
        </w:rPr>
        <w:t>, входящих в состав</w:t>
      </w:r>
      <w:r w:rsidRPr="007B5B09">
        <w:rPr>
          <w:szCs w:val="24"/>
        </w:rPr>
        <w:t xml:space="preserve"> </w:t>
      </w:r>
      <w:r w:rsidR="005774A2" w:rsidRPr="007B5B09">
        <w:rPr>
          <w:szCs w:val="24"/>
        </w:rPr>
        <w:t>Сергиево-Посадс</w:t>
      </w:r>
      <w:r w:rsidRPr="007B5B09">
        <w:rPr>
          <w:szCs w:val="24"/>
        </w:rPr>
        <w:t xml:space="preserve">кого муниципального района. В соответствии с частью 15 статьи 46 Градостроительного кодекса Российской Федерации могут вноситься изменения в правила землепользования и застройки в части уточнения установленных </w:t>
      </w:r>
      <w:hyperlink r:id="rId23" w:anchor="sub_109" w:history="1">
        <w:r w:rsidRPr="007B5B09">
          <w:rPr>
            <w:rStyle w:val="a3"/>
            <w:color w:val="auto"/>
            <w:szCs w:val="24"/>
            <w:u w:val="none"/>
          </w:rPr>
          <w:t>градостроительным регламентом</w:t>
        </w:r>
      </w:hyperlink>
      <w:r w:rsidRPr="007B5B09">
        <w:rPr>
          <w:szCs w:val="24"/>
        </w:rPr>
        <w:t xml:space="preserve"> предельных параметров разрешенного </w:t>
      </w:r>
      <w:hyperlink r:id="rId24" w:anchor="sub_1013" w:history="1">
        <w:r w:rsidRPr="007B5B09">
          <w:rPr>
            <w:rStyle w:val="a3"/>
            <w:color w:val="auto"/>
            <w:szCs w:val="24"/>
            <w:u w:val="none"/>
          </w:rPr>
          <w:t>строительства</w:t>
        </w:r>
      </w:hyperlink>
      <w:r w:rsidRPr="007B5B09">
        <w:rPr>
          <w:szCs w:val="24"/>
        </w:rPr>
        <w:t xml:space="preserve"> и </w:t>
      </w:r>
      <w:hyperlink r:id="rId25" w:anchor="sub_1014" w:history="1">
        <w:r w:rsidRPr="007B5B09">
          <w:rPr>
            <w:rStyle w:val="a3"/>
            <w:color w:val="auto"/>
            <w:szCs w:val="24"/>
            <w:u w:val="none"/>
          </w:rPr>
          <w:t>реконструкции</w:t>
        </w:r>
      </w:hyperlink>
      <w:r w:rsidRPr="007B5B09">
        <w:rPr>
          <w:szCs w:val="24"/>
        </w:rPr>
        <w:t xml:space="preserve"> </w:t>
      </w:r>
      <w:hyperlink r:id="rId26" w:anchor="sub_1010" w:history="1">
        <w:r w:rsidRPr="007B5B09">
          <w:rPr>
            <w:rStyle w:val="a3"/>
            <w:color w:val="auto"/>
            <w:szCs w:val="24"/>
            <w:u w:val="none"/>
          </w:rPr>
          <w:t>объектов капитального строительства</w:t>
        </w:r>
      </w:hyperlink>
      <w:r w:rsidRPr="007B5B09">
        <w:rPr>
          <w:szCs w:val="24"/>
        </w:rPr>
        <w:t xml:space="preserve"> на основании утвержденной документации по планировке территории. При этом подготовка документации по планировке территории осуществляется с применением местных нормативов. </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 xml:space="preserve">4.4. В случае утверждения в составе нормативов градостроительного проектирования Московской области минимальных (максимальных) расчетных показателей со значениями выше (ниже), чем у соответствующих минимальных </w:t>
      </w:r>
      <w:r w:rsidRPr="007B5B09">
        <w:rPr>
          <w:szCs w:val="24"/>
        </w:rPr>
        <w:lastRenderedPageBreak/>
        <w:t>(максимальных) расчетных показателей, содержащихся в местных нормативах, применяются нормативы градостроительного проектирования Московской области.</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 xml:space="preserve">4.5. Применение местных нормативов не заменяет и не исключает применения требований технических регламентов, национальных стандартов, правил и требований, установленные органами государственного контроля (надзора). </w:t>
      </w:r>
    </w:p>
    <w:p w:rsidR="00E55890" w:rsidRPr="007B5B09" w:rsidRDefault="00E55890" w:rsidP="00E55890">
      <w:pPr>
        <w:spacing w:line="360" w:lineRule="auto"/>
        <w:ind w:right="-51" w:firstLine="600"/>
        <w:rPr>
          <w:bCs/>
        </w:rPr>
      </w:pPr>
      <w:r w:rsidRPr="007B5B09">
        <w:rPr>
          <w:szCs w:val="24"/>
        </w:rPr>
        <w:t>4.6.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r w:rsidRPr="007B5B09">
        <w:rPr>
          <w:bCs/>
        </w:rPr>
        <w:t xml:space="preserve"> </w:t>
      </w:r>
    </w:p>
    <w:p w:rsidR="00E55890" w:rsidRPr="007B5B09" w:rsidRDefault="00E55890" w:rsidP="00E55890">
      <w:pPr>
        <w:spacing w:line="360" w:lineRule="auto"/>
        <w:ind w:right="-51" w:firstLine="600"/>
        <w:rPr>
          <w:bCs/>
        </w:rPr>
      </w:pPr>
      <w:r w:rsidRPr="007B5B09">
        <w:rPr>
          <w:bCs/>
        </w:rPr>
        <w:t xml:space="preserve">4.7.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и (или) жилого района </w:t>
      </w:r>
      <w:r w:rsidRPr="007B5B09">
        <w:rPr>
          <w:szCs w:val="24"/>
        </w:rPr>
        <w:t>(в том числе застроенной территории, в отношении которой принято решение о развитии)</w:t>
      </w:r>
      <w:r w:rsidRPr="007B5B09">
        <w:rPr>
          <w:bCs/>
        </w:rPr>
        <w:t xml:space="preserve">, в материалах по обоснованию проекта планировки должно содержаться подтверждение соблюдения нормативов потребности в территориях и объектах местного значения 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жилых районах, и нормативов пешеходной и (или) транспортной доступности объектов местного значения в зависимости от их видов. </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4.8. </w:t>
      </w:r>
      <w:r w:rsidR="0034134D" w:rsidRPr="007B5B09">
        <w:rPr>
          <w:szCs w:val="24"/>
        </w:rPr>
        <w:t xml:space="preserve"> </w:t>
      </w:r>
      <w:r w:rsidR="00106E2B" w:rsidRPr="007B5B09">
        <w:rPr>
          <w:szCs w:val="24"/>
        </w:rPr>
        <w:t>Правила применения расчетных показателей, содержащихся в основной части местных нормативов,</w:t>
      </w:r>
      <w:r w:rsidR="00106E2B" w:rsidRPr="007B5B09">
        <w:rPr>
          <w:b/>
          <w:szCs w:val="24"/>
        </w:rPr>
        <w:t xml:space="preserve"> </w:t>
      </w:r>
      <w:r w:rsidR="00106E2B" w:rsidRPr="007B5B09">
        <w:rPr>
          <w:szCs w:val="24"/>
        </w:rPr>
        <w:t>демонстрируются на примерах, приведенных в приложении №</w:t>
      </w:r>
      <w:r w:rsidR="0047036A" w:rsidRPr="007B5B09">
        <w:rPr>
          <w:szCs w:val="24"/>
        </w:rPr>
        <w:t xml:space="preserve"> </w:t>
      </w:r>
      <w:r w:rsidR="00106E2B" w:rsidRPr="007B5B09">
        <w:rPr>
          <w:szCs w:val="24"/>
        </w:rPr>
        <w:t>2 к местным нормативам.</w:t>
      </w:r>
    </w:p>
    <w:p w:rsidR="00E55890" w:rsidRPr="007B5B09" w:rsidRDefault="00E55890" w:rsidP="00E55890">
      <w:pPr>
        <w:widowControl/>
        <w:autoSpaceDE/>
        <w:autoSpaceDN/>
        <w:adjustRightInd/>
        <w:spacing w:line="360" w:lineRule="auto"/>
        <w:ind w:firstLine="0"/>
        <w:jc w:val="left"/>
        <w:rPr>
          <w:bCs/>
        </w:rPr>
        <w:sectPr w:rsidR="00E55890" w:rsidRPr="007B5B09">
          <w:pgSz w:w="11900" w:h="16820"/>
          <w:pgMar w:top="851" w:right="873" w:bottom="851" w:left="1701" w:header="709" w:footer="709" w:gutter="0"/>
          <w:cols w:space="720"/>
        </w:sectPr>
      </w:pPr>
    </w:p>
    <w:p w:rsidR="00E55890" w:rsidRPr="007B5B09" w:rsidRDefault="00E55890" w:rsidP="00E55890">
      <w:pPr>
        <w:spacing w:line="360" w:lineRule="auto"/>
        <w:ind w:right="-51" w:firstLine="600"/>
        <w:rPr>
          <w:bCs/>
        </w:rPr>
      </w:pPr>
    </w:p>
    <w:p w:rsidR="00DA12C8" w:rsidRPr="007B5B09" w:rsidRDefault="00E55890" w:rsidP="00E55890">
      <w:pPr>
        <w:spacing w:line="360" w:lineRule="auto"/>
        <w:ind w:left="5475" w:right="-51" w:firstLine="0"/>
        <w:jc w:val="left"/>
        <w:rPr>
          <w:bCs/>
        </w:rPr>
      </w:pPr>
      <w:r w:rsidRPr="007B5B09">
        <w:rPr>
          <w:bCs/>
        </w:rPr>
        <w:t>Приложение №</w:t>
      </w:r>
      <w:r w:rsidR="00106E2B" w:rsidRPr="007B5B09">
        <w:rPr>
          <w:bCs/>
        </w:rPr>
        <w:t xml:space="preserve"> </w:t>
      </w:r>
      <w:r w:rsidRPr="007B5B09">
        <w:rPr>
          <w:bCs/>
        </w:rPr>
        <w:t xml:space="preserve">1 к </w:t>
      </w:r>
      <w:r w:rsidRPr="007B5B09">
        <w:t xml:space="preserve">местным нормативам градостроительного проектирования </w:t>
      </w:r>
      <w:r w:rsidR="005774A2" w:rsidRPr="007B5B09">
        <w:rPr>
          <w:bCs/>
        </w:rPr>
        <w:t>Сергиево-Посадс</w:t>
      </w:r>
      <w:r w:rsidRPr="007B5B09">
        <w:rPr>
          <w:bCs/>
        </w:rPr>
        <w:t xml:space="preserve">кого муниципального района </w:t>
      </w:r>
    </w:p>
    <w:p w:rsidR="00E55890" w:rsidRPr="007B5B09" w:rsidRDefault="00E55890" w:rsidP="00E55890">
      <w:pPr>
        <w:spacing w:line="360" w:lineRule="auto"/>
        <w:ind w:left="5475" w:right="-51" w:firstLine="0"/>
        <w:jc w:val="left"/>
        <w:rPr>
          <w:bCs/>
        </w:rPr>
      </w:pPr>
      <w:r w:rsidRPr="007B5B09">
        <w:rPr>
          <w:bCs/>
        </w:rPr>
        <w:t>Московской области</w:t>
      </w:r>
    </w:p>
    <w:p w:rsidR="00E55890" w:rsidRPr="007B5B09" w:rsidRDefault="00E55890" w:rsidP="00E55890">
      <w:pPr>
        <w:spacing w:line="360" w:lineRule="auto"/>
        <w:ind w:left="5475" w:right="-51" w:firstLine="0"/>
        <w:jc w:val="left"/>
        <w:rPr>
          <w:bCs/>
        </w:rPr>
      </w:pPr>
      <w:r w:rsidRPr="007B5B09">
        <w:rPr>
          <w:bCs/>
        </w:rPr>
        <w:t xml:space="preserve"> (рекомендуемое)</w:t>
      </w:r>
    </w:p>
    <w:p w:rsidR="00E55890" w:rsidRPr="007B5B09" w:rsidRDefault="00E55890" w:rsidP="00E55890">
      <w:pPr>
        <w:spacing w:line="360" w:lineRule="auto"/>
        <w:ind w:left="5475" w:right="-51" w:firstLine="0"/>
        <w:jc w:val="left"/>
        <w:rPr>
          <w:bCs/>
        </w:rPr>
      </w:pPr>
    </w:p>
    <w:p w:rsidR="0047036A" w:rsidRPr="007B5B09" w:rsidRDefault="00E55890" w:rsidP="00E55890">
      <w:pPr>
        <w:spacing w:line="360" w:lineRule="auto"/>
        <w:ind w:right="-51" w:firstLine="600"/>
        <w:jc w:val="center"/>
        <w:rPr>
          <w:b/>
          <w:bCs/>
        </w:rPr>
      </w:pPr>
      <w:r w:rsidRPr="007B5B09">
        <w:rPr>
          <w:b/>
          <w:bCs/>
        </w:rPr>
        <w:t>Минимальные площади земельных участков</w:t>
      </w:r>
    </w:p>
    <w:p w:rsidR="00E55890" w:rsidRPr="007B5B09" w:rsidRDefault="00E55890" w:rsidP="00E55890">
      <w:pPr>
        <w:spacing w:line="360" w:lineRule="auto"/>
        <w:ind w:right="-51" w:firstLine="600"/>
        <w:jc w:val="center"/>
        <w:rPr>
          <w:b/>
          <w:bCs/>
        </w:rPr>
      </w:pPr>
      <w:r w:rsidRPr="007B5B09">
        <w:rPr>
          <w:b/>
          <w:bCs/>
        </w:rPr>
        <w:t xml:space="preserve"> для размещения на территории </w:t>
      </w:r>
      <w:r w:rsidR="005774A2" w:rsidRPr="007B5B09">
        <w:rPr>
          <w:b/>
          <w:bCs/>
        </w:rPr>
        <w:t>Сергиево-Посадс</w:t>
      </w:r>
      <w:r w:rsidRPr="007B5B09">
        <w:rPr>
          <w:b/>
          <w:bCs/>
        </w:rPr>
        <w:t>кого муниципального района объектов социального и коммунально-бытового назначения</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3911"/>
        <w:gridCol w:w="1276"/>
        <w:gridCol w:w="1574"/>
        <w:gridCol w:w="1093"/>
        <w:gridCol w:w="1094"/>
      </w:tblGrid>
      <w:tr w:rsidR="007B5B09" w:rsidRPr="007B5B09" w:rsidTr="00E55890">
        <w:trPr>
          <w:cantSplit/>
          <w:trHeight w:val="123"/>
          <w:tblHeader/>
        </w:trPr>
        <w:tc>
          <w:tcPr>
            <w:tcW w:w="547"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33"/>
              <w:jc w:val="center"/>
              <w:rPr>
                <w:sz w:val="22"/>
                <w:szCs w:val="22"/>
              </w:rPr>
            </w:pPr>
            <w:r w:rsidRPr="007B5B09">
              <w:rPr>
                <w:sz w:val="22"/>
                <w:szCs w:val="22"/>
              </w:rPr>
              <w:t>№</w:t>
            </w:r>
          </w:p>
          <w:p w:rsidR="00E55890" w:rsidRPr="007B5B09" w:rsidRDefault="00E55890">
            <w:pPr>
              <w:ind w:right="-109" w:hanging="33"/>
              <w:jc w:val="center"/>
              <w:rPr>
                <w:sz w:val="22"/>
                <w:szCs w:val="22"/>
              </w:rPr>
            </w:pPr>
            <w:r w:rsidRPr="007B5B09">
              <w:rPr>
                <w:sz w:val="22"/>
                <w:szCs w:val="22"/>
              </w:rPr>
              <w:t>п/п</w:t>
            </w:r>
          </w:p>
        </w:tc>
        <w:tc>
          <w:tcPr>
            <w:tcW w:w="3911"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left="53" w:right="-108" w:firstLine="0"/>
              <w:jc w:val="center"/>
              <w:rPr>
                <w:sz w:val="22"/>
                <w:szCs w:val="22"/>
              </w:rPr>
            </w:pPr>
            <w:r w:rsidRPr="007B5B09">
              <w:rPr>
                <w:sz w:val="22"/>
                <w:szCs w:val="22"/>
              </w:rPr>
              <w:t>Наименование объектов социального и коммунально-бытового назначения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Единица</w:t>
            </w:r>
          </w:p>
          <w:p w:rsidR="00E55890" w:rsidRPr="007B5B09" w:rsidRDefault="00E55890">
            <w:pPr>
              <w:ind w:right="-288" w:firstLine="42"/>
              <w:jc w:val="center"/>
              <w:rPr>
                <w:sz w:val="22"/>
                <w:szCs w:val="22"/>
              </w:rPr>
            </w:pPr>
            <w:r w:rsidRPr="007B5B09">
              <w:rPr>
                <w:sz w:val="22"/>
                <w:szCs w:val="22"/>
              </w:rPr>
              <w:t>измерения</w:t>
            </w:r>
          </w:p>
        </w:tc>
        <w:tc>
          <w:tcPr>
            <w:tcW w:w="1574"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left="-109" w:right="-100" w:firstLine="0"/>
              <w:jc w:val="center"/>
              <w:rPr>
                <w:sz w:val="22"/>
                <w:szCs w:val="22"/>
              </w:rPr>
            </w:pPr>
            <w:r w:rsidRPr="007B5B09">
              <w:rPr>
                <w:sz w:val="22"/>
                <w:szCs w:val="22"/>
              </w:rPr>
              <w:t>Характеристика (вместимость, мощность, пропускная способность) объектов</w:t>
            </w:r>
          </w:p>
        </w:tc>
        <w:tc>
          <w:tcPr>
            <w:tcW w:w="2187" w:type="dxa"/>
            <w:gridSpan w:val="2"/>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jc w:val="center"/>
              <w:rPr>
                <w:sz w:val="22"/>
                <w:szCs w:val="22"/>
              </w:rPr>
            </w:pPr>
            <w:r w:rsidRPr="007B5B09">
              <w:rPr>
                <w:sz w:val="22"/>
                <w:szCs w:val="22"/>
              </w:rPr>
              <w:t>Минимальные удельные показатели площади территории на единицу измерения</w:t>
            </w:r>
          </w:p>
        </w:tc>
      </w:tr>
      <w:tr w:rsidR="007B5B09" w:rsidRPr="007B5B09" w:rsidTr="00E55890">
        <w:trPr>
          <w:cantSplit/>
          <w:trHeight w:val="123"/>
          <w:tblHeader/>
        </w:trPr>
        <w:tc>
          <w:tcPr>
            <w:tcW w:w="547" w:type="dxa"/>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3911" w:type="dxa"/>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12"/>
              <w:jc w:val="center"/>
              <w:rPr>
                <w:sz w:val="22"/>
                <w:szCs w:val="22"/>
                <w:lang w:val="en-US"/>
              </w:rPr>
            </w:pPr>
            <w:r w:rsidRPr="007B5B09">
              <w:rPr>
                <w:bCs/>
                <w:szCs w:val="24"/>
              </w:rPr>
              <w:t>м</w:t>
            </w:r>
            <w:r w:rsidRPr="007B5B09">
              <w:rPr>
                <w:bCs/>
                <w:szCs w:val="24"/>
                <w:vertAlign w:val="superscript"/>
              </w:rPr>
              <w:t>2</w:t>
            </w: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12"/>
              <w:jc w:val="center"/>
              <w:rPr>
                <w:sz w:val="22"/>
                <w:szCs w:val="22"/>
              </w:rPr>
            </w:pPr>
            <w:r w:rsidRPr="007B5B09">
              <w:rPr>
                <w:sz w:val="22"/>
                <w:szCs w:val="22"/>
              </w:rPr>
              <w:t>га</w:t>
            </w: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rsidP="0047036A">
            <w:pPr>
              <w:ind w:left="53" w:firstLine="0"/>
              <w:jc w:val="left"/>
              <w:rPr>
                <w:sz w:val="22"/>
                <w:szCs w:val="22"/>
              </w:rPr>
            </w:pPr>
            <w:r w:rsidRPr="007B5B09">
              <w:rPr>
                <w:sz w:val="22"/>
                <w:szCs w:val="22"/>
              </w:rPr>
              <w:t xml:space="preserve">Дошкольные образовательные организации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Место</w:t>
            </w:r>
          </w:p>
        </w:tc>
        <w:tc>
          <w:tcPr>
            <w:tcW w:w="157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до 100</w:t>
            </w:r>
          </w:p>
          <w:p w:rsidR="00E55890" w:rsidRPr="007B5B09" w:rsidRDefault="00E55890">
            <w:pPr>
              <w:ind w:firstLine="0"/>
              <w:jc w:val="center"/>
              <w:rPr>
                <w:sz w:val="22"/>
                <w:szCs w:val="22"/>
              </w:rPr>
            </w:pPr>
            <w:r w:rsidRPr="007B5B09">
              <w:rPr>
                <w:sz w:val="22"/>
                <w:szCs w:val="22"/>
              </w:rPr>
              <w:t>100 -500</w:t>
            </w:r>
          </w:p>
          <w:p w:rsidR="00E55890" w:rsidRPr="007B5B09" w:rsidRDefault="00E55890">
            <w:pPr>
              <w:ind w:firstLine="0"/>
              <w:jc w:val="center"/>
              <w:rPr>
                <w:sz w:val="22"/>
                <w:szCs w:val="22"/>
              </w:rPr>
            </w:pPr>
            <w:r w:rsidRPr="007B5B09">
              <w:rPr>
                <w:sz w:val="22"/>
                <w:szCs w:val="22"/>
              </w:rPr>
              <w:t>500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40</w:t>
            </w:r>
          </w:p>
          <w:p w:rsidR="00E55890" w:rsidRPr="007B5B09" w:rsidRDefault="00E55890">
            <w:pPr>
              <w:ind w:firstLine="0"/>
              <w:jc w:val="center"/>
              <w:rPr>
                <w:sz w:val="22"/>
                <w:szCs w:val="22"/>
              </w:rPr>
            </w:pPr>
            <w:r w:rsidRPr="007B5B09">
              <w:rPr>
                <w:sz w:val="22"/>
                <w:szCs w:val="22"/>
              </w:rPr>
              <w:t>35</w:t>
            </w:r>
          </w:p>
          <w:p w:rsidR="00E55890" w:rsidRPr="007B5B09" w:rsidRDefault="00E55890">
            <w:pPr>
              <w:ind w:firstLine="0"/>
              <w:jc w:val="center"/>
              <w:rPr>
                <w:sz w:val="22"/>
                <w:szCs w:val="22"/>
              </w:rPr>
            </w:pPr>
            <w:r w:rsidRPr="007B5B09">
              <w:rPr>
                <w:sz w:val="22"/>
                <w:szCs w:val="22"/>
              </w:rPr>
              <w:t>30</w:t>
            </w: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2</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right="-288" w:firstLine="0"/>
              <w:rPr>
                <w:sz w:val="22"/>
                <w:szCs w:val="22"/>
              </w:rPr>
            </w:pPr>
            <w:r w:rsidRPr="007B5B09">
              <w:rPr>
                <w:sz w:val="22"/>
                <w:szCs w:val="22"/>
              </w:rPr>
              <w:t>Общеобразовательные организации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right="-288" w:firstLine="0"/>
              <w:jc w:val="center"/>
              <w:rPr>
                <w:sz w:val="22"/>
                <w:szCs w:val="22"/>
              </w:rPr>
            </w:pPr>
            <w:r w:rsidRPr="007B5B09">
              <w:rPr>
                <w:sz w:val="22"/>
                <w:szCs w:val="22"/>
              </w:rPr>
              <w:t>Учащиеся</w:t>
            </w:r>
          </w:p>
        </w:tc>
        <w:tc>
          <w:tcPr>
            <w:tcW w:w="157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до 600</w:t>
            </w:r>
          </w:p>
          <w:p w:rsidR="00E55890" w:rsidRPr="007B5B09" w:rsidRDefault="00E55890">
            <w:pPr>
              <w:ind w:firstLine="0"/>
              <w:jc w:val="center"/>
              <w:rPr>
                <w:sz w:val="22"/>
                <w:szCs w:val="22"/>
              </w:rPr>
            </w:pPr>
            <w:r w:rsidRPr="007B5B09">
              <w:rPr>
                <w:sz w:val="22"/>
                <w:szCs w:val="22"/>
              </w:rPr>
              <w:t>600-800</w:t>
            </w:r>
          </w:p>
          <w:p w:rsidR="00E55890" w:rsidRPr="007B5B09" w:rsidRDefault="00E55890">
            <w:pPr>
              <w:ind w:firstLine="0"/>
              <w:jc w:val="center"/>
              <w:rPr>
                <w:sz w:val="22"/>
                <w:szCs w:val="22"/>
              </w:rPr>
            </w:pPr>
            <w:r w:rsidRPr="007B5B09">
              <w:rPr>
                <w:sz w:val="22"/>
                <w:szCs w:val="22"/>
              </w:rPr>
              <w:t>800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50</w:t>
            </w:r>
          </w:p>
          <w:p w:rsidR="00E55890" w:rsidRPr="007B5B09" w:rsidRDefault="00E55890">
            <w:pPr>
              <w:ind w:firstLine="0"/>
              <w:jc w:val="center"/>
              <w:rPr>
                <w:sz w:val="22"/>
                <w:szCs w:val="22"/>
              </w:rPr>
            </w:pPr>
            <w:r w:rsidRPr="007B5B09">
              <w:rPr>
                <w:sz w:val="22"/>
                <w:szCs w:val="22"/>
              </w:rPr>
              <w:t>40</w:t>
            </w:r>
          </w:p>
          <w:p w:rsidR="00E55890" w:rsidRPr="007B5B09" w:rsidRDefault="00E55890">
            <w:pPr>
              <w:ind w:firstLine="0"/>
              <w:jc w:val="center"/>
              <w:rPr>
                <w:sz w:val="22"/>
                <w:szCs w:val="22"/>
              </w:rPr>
            </w:pPr>
            <w:r w:rsidRPr="007B5B09">
              <w:rPr>
                <w:sz w:val="22"/>
                <w:szCs w:val="22"/>
              </w:rPr>
              <w:t>33</w:t>
            </w: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3</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Школы-интернаты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right="-108" w:firstLine="0"/>
              <w:jc w:val="center"/>
              <w:rPr>
                <w:sz w:val="22"/>
                <w:szCs w:val="22"/>
              </w:rPr>
            </w:pPr>
            <w:r w:rsidRPr="007B5B09">
              <w:rPr>
                <w:sz w:val="22"/>
                <w:szCs w:val="22"/>
              </w:rPr>
              <w:t>Учащиеся</w:t>
            </w:r>
          </w:p>
        </w:tc>
        <w:tc>
          <w:tcPr>
            <w:tcW w:w="157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до 300</w:t>
            </w:r>
          </w:p>
          <w:p w:rsidR="00E55890" w:rsidRPr="007B5B09" w:rsidRDefault="00E55890">
            <w:pPr>
              <w:ind w:firstLine="0"/>
              <w:jc w:val="center"/>
              <w:rPr>
                <w:sz w:val="22"/>
                <w:szCs w:val="22"/>
              </w:rPr>
            </w:pPr>
            <w:r w:rsidRPr="007B5B09">
              <w:rPr>
                <w:sz w:val="22"/>
                <w:szCs w:val="22"/>
              </w:rPr>
              <w:t>300-500</w:t>
            </w:r>
          </w:p>
          <w:p w:rsidR="00E55890" w:rsidRPr="007B5B09" w:rsidRDefault="00E55890">
            <w:pPr>
              <w:ind w:firstLine="0"/>
              <w:jc w:val="center"/>
              <w:rPr>
                <w:sz w:val="22"/>
                <w:szCs w:val="22"/>
              </w:rPr>
            </w:pPr>
            <w:r w:rsidRPr="007B5B09">
              <w:rPr>
                <w:sz w:val="22"/>
                <w:szCs w:val="22"/>
              </w:rPr>
              <w:t>500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70</w:t>
            </w:r>
          </w:p>
          <w:p w:rsidR="00E55890" w:rsidRPr="007B5B09" w:rsidRDefault="00E55890">
            <w:pPr>
              <w:ind w:firstLine="0"/>
              <w:jc w:val="center"/>
              <w:rPr>
                <w:sz w:val="22"/>
                <w:szCs w:val="22"/>
              </w:rPr>
            </w:pPr>
            <w:r w:rsidRPr="007B5B09">
              <w:rPr>
                <w:sz w:val="22"/>
                <w:szCs w:val="22"/>
              </w:rPr>
              <w:t>65</w:t>
            </w:r>
          </w:p>
          <w:p w:rsidR="00E55890" w:rsidRPr="007B5B09" w:rsidRDefault="00E55890">
            <w:pPr>
              <w:ind w:firstLine="0"/>
              <w:jc w:val="center"/>
              <w:rPr>
                <w:sz w:val="22"/>
                <w:szCs w:val="22"/>
              </w:rPr>
            </w:pPr>
            <w:r w:rsidRPr="007B5B09">
              <w:rPr>
                <w:sz w:val="22"/>
                <w:szCs w:val="22"/>
              </w:rPr>
              <w:t>45</w:t>
            </w: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hanging="33"/>
              <w:jc w:val="center"/>
              <w:rPr>
                <w:sz w:val="22"/>
                <w:szCs w:val="22"/>
              </w:rPr>
            </w:pPr>
            <w:r w:rsidRPr="007B5B09">
              <w:rPr>
                <w:sz w:val="22"/>
                <w:szCs w:val="22"/>
              </w:rPr>
              <w:t>4</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 xml:space="preserve">Поликлиники, амбулатории, центры общей врачебные практики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100</w:t>
            </w:r>
          </w:p>
          <w:p w:rsidR="00E55890" w:rsidRPr="007B5B09" w:rsidRDefault="00E55890">
            <w:pPr>
              <w:ind w:right="-288" w:firstLine="0"/>
              <w:jc w:val="center"/>
              <w:rPr>
                <w:sz w:val="22"/>
                <w:szCs w:val="22"/>
              </w:rPr>
            </w:pPr>
            <w:r w:rsidRPr="007B5B09">
              <w:rPr>
                <w:sz w:val="22"/>
                <w:szCs w:val="22"/>
              </w:rPr>
              <w:t>посещений в смену</w:t>
            </w:r>
          </w:p>
        </w:tc>
        <w:tc>
          <w:tcPr>
            <w:tcW w:w="157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w:t>
            </w: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w:t>
            </w: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left="-51" w:right="-108" w:hanging="150"/>
              <w:jc w:val="center"/>
              <w:rPr>
                <w:sz w:val="22"/>
                <w:szCs w:val="22"/>
              </w:rPr>
            </w:pPr>
            <w:r w:rsidRPr="007B5B09">
              <w:rPr>
                <w:sz w:val="22"/>
                <w:szCs w:val="22"/>
              </w:rPr>
              <w:t>0,1 и не менее 0,3   га на объект</w:t>
            </w:r>
          </w:p>
        </w:tc>
      </w:tr>
      <w:tr w:rsidR="007B5B09" w:rsidRPr="007B5B09" w:rsidTr="00E55890">
        <w:trPr>
          <w:cantSplit/>
          <w:trHeight w:val="289"/>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5</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Стационары всех типов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Койка</w:t>
            </w:r>
          </w:p>
        </w:tc>
        <w:tc>
          <w:tcPr>
            <w:tcW w:w="157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до 50</w:t>
            </w: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300</w:t>
            </w: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tc>
      </w:tr>
      <w:tr w:rsidR="007B5B09" w:rsidRPr="007B5B09" w:rsidTr="00E55890">
        <w:trPr>
          <w:cantSplit/>
          <w:trHeight w:val="492"/>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6</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Аптеки базовые;</w:t>
            </w:r>
          </w:p>
          <w:p w:rsidR="00E55890" w:rsidRPr="007B5B09" w:rsidRDefault="00E55890">
            <w:pPr>
              <w:ind w:left="53" w:right="-33" w:firstLine="0"/>
              <w:rPr>
                <w:sz w:val="22"/>
                <w:szCs w:val="22"/>
              </w:rPr>
            </w:pPr>
            <w:r w:rsidRPr="007B5B09">
              <w:rPr>
                <w:sz w:val="22"/>
                <w:szCs w:val="22"/>
              </w:rPr>
              <w:t>аптеки, встроенные или пристроенные к зданиям</w:t>
            </w:r>
          </w:p>
        </w:tc>
        <w:tc>
          <w:tcPr>
            <w:tcW w:w="1276"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Объект</w:t>
            </w:r>
          </w:p>
          <w:p w:rsidR="00E55890" w:rsidRPr="007B5B09" w:rsidRDefault="00E55890">
            <w:pPr>
              <w:ind w:firstLine="0"/>
              <w:jc w:val="center"/>
              <w:rPr>
                <w:sz w:val="22"/>
                <w:szCs w:val="22"/>
              </w:rPr>
            </w:pP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0,2</w:t>
            </w:r>
          </w:p>
          <w:p w:rsidR="00E55890" w:rsidRPr="007B5B09" w:rsidRDefault="00E55890">
            <w:pPr>
              <w:ind w:hanging="1"/>
              <w:jc w:val="center"/>
              <w:rPr>
                <w:sz w:val="22"/>
                <w:szCs w:val="22"/>
              </w:rPr>
            </w:pPr>
            <w:r w:rsidRPr="007B5B09">
              <w:rPr>
                <w:sz w:val="22"/>
                <w:szCs w:val="22"/>
              </w:rPr>
              <w:t>0,05</w:t>
            </w:r>
          </w:p>
        </w:tc>
      </w:tr>
      <w:tr w:rsidR="007B5B09" w:rsidRPr="007B5B09" w:rsidTr="00E55890">
        <w:trPr>
          <w:cantSplit/>
          <w:trHeight w:val="605"/>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7</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jc w:val="left"/>
              <w:rPr>
                <w:sz w:val="22"/>
                <w:szCs w:val="22"/>
              </w:rPr>
            </w:pPr>
            <w:r w:rsidRPr="007B5B09">
              <w:rPr>
                <w:sz w:val="22"/>
                <w:szCs w:val="22"/>
              </w:rPr>
              <w:t>Станции скорой медицинской помощи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rsidP="005F186C">
            <w:pPr>
              <w:ind w:left="-108" w:right="-107" w:firstLine="0"/>
              <w:jc w:val="center"/>
              <w:rPr>
                <w:sz w:val="22"/>
                <w:szCs w:val="22"/>
              </w:rPr>
            </w:pPr>
            <w:r w:rsidRPr="007B5B09">
              <w:rPr>
                <w:sz w:val="22"/>
                <w:szCs w:val="22"/>
              </w:rPr>
              <w:t>специальный автомобиль</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left="72" w:right="-108" w:hanging="141"/>
              <w:jc w:val="center"/>
              <w:rPr>
                <w:sz w:val="22"/>
                <w:szCs w:val="22"/>
              </w:rPr>
            </w:pPr>
            <w:r w:rsidRPr="007B5B09">
              <w:rPr>
                <w:sz w:val="22"/>
                <w:szCs w:val="22"/>
              </w:rPr>
              <w:t>0,07 и</w:t>
            </w:r>
          </w:p>
          <w:p w:rsidR="00E55890" w:rsidRPr="007B5B09" w:rsidRDefault="00E55890">
            <w:pPr>
              <w:ind w:left="-99" w:right="-108" w:hanging="30"/>
              <w:jc w:val="center"/>
              <w:rPr>
                <w:sz w:val="22"/>
                <w:szCs w:val="22"/>
              </w:rPr>
            </w:pPr>
            <w:r w:rsidRPr="007B5B09">
              <w:rPr>
                <w:sz w:val="22"/>
                <w:szCs w:val="22"/>
              </w:rPr>
              <w:t>не менее 0,1 на объект</w:t>
            </w:r>
          </w:p>
        </w:tc>
      </w:tr>
      <w:tr w:rsidR="007B5B09" w:rsidRPr="007B5B09" w:rsidTr="00E55890">
        <w:trPr>
          <w:cantSplit/>
          <w:trHeight w:val="101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8</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 xml:space="preserve">Торговые центры, предприятия торговли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 xml:space="preserve">100 </w:t>
            </w:r>
            <w:r w:rsidRPr="007B5B09">
              <w:rPr>
                <w:bCs/>
                <w:szCs w:val="24"/>
              </w:rPr>
              <w:t>м</w:t>
            </w:r>
            <w:r w:rsidRPr="007B5B09">
              <w:rPr>
                <w:bCs/>
                <w:szCs w:val="24"/>
                <w:vertAlign w:val="superscript"/>
              </w:rPr>
              <w:t>2</w:t>
            </w:r>
            <w:r w:rsidRPr="007B5B09">
              <w:rPr>
                <w:sz w:val="22"/>
                <w:szCs w:val="22"/>
              </w:rPr>
              <w:t xml:space="preserve"> торговой площади</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 xml:space="preserve">до 250 </w:t>
            </w:r>
          </w:p>
          <w:p w:rsidR="00E55890" w:rsidRPr="007B5B09" w:rsidRDefault="00E55890">
            <w:pPr>
              <w:ind w:firstLine="0"/>
              <w:jc w:val="center"/>
              <w:rPr>
                <w:sz w:val="22"/>
                <w:szCs w:val="22"/>
              </w:rPr>
            </w:pPr>
            <w:r w:rsidRPr="007B5B09">
              <w:rPr>
                <w:sz w:val="22"/>
                <w:szCs w:val="22"/>
              </w:rPr>
              <w:t xml:space="preserve">250-650 </w:t>
            </w:r>
          </w:p>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hanging="107"/>
              <w:jc w:val="center"/>
              <w:rPr>
                <w:sz w:val="22"/>
                <w:szCs w:val="22"/>
              </w:rPr>
            </w:pPr>
            <w:r w:rsidRPr="007B5B09">
              <w:rPr>
                <w:sz w:val="22"/>
                <w:szCs w:val="22"/>
              </w:rPr>
              <w:t>0,08</w:t>
            </w:r>
          </w:p>
          <w:p w:rsidR="00E55890" w:rsidRPr="007B5B09" w:rsidRDefault="00E55890">
            <w:pPr>
              <w:ind w:left="-99" w:right="-288" w:hanging="176"/>
              <w:jc w:val="center"/>
              <w:rPr>
                <w:sz w:val="22"/>
                <w:szCs w:val="22"/>
              </w:rPr>
            </w:pPr>
            <w:r w:rsidRPr="007B5B09">
              <w:rPr>
                <w:sz w:val="22"/>
                <w:szCs w:val="22"/>
              </w:rPr>
              <w:t>0,08-0,06</w:t>
            </w:r>
          </w:p>
          <w:p w:rsidR="00E55890" w:rsidRPr="007B5B09" w:rsidRDefault="00E55890">
            <w:pPr>
              <w:ind w:hanging="1"/>
              <w:jc w:val="center"/>
              <w:rPr>
                <w:sz w:val="22"/>
                <w:szCs w:val="22"/>
              </w:rPr>
            </w:pPr>
          </w:p>
        </w:tc>
      </w:tr>
      <w:tr w:rsidR="007B5B09" w:rsidRPr="007B5B09" w:rsidTr="00E55890">
        <w:trPr>
          <w:cantSplit/>
          <w:trHeight w:val="452"/>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left="-75" w:hanging="33"/>
              <w:jc w:val="center"/>
              <w:rPr>
                <w:sz w:val="22"/>
                <w:szCs w:val="22"/>
              </w:rPr>
            </w:pPr>
            <w:r w:rsidRPr="007B5B09">
              <w:rPr>
                <w:sz w:val="22"/>
                <w:szCs w:val="22"/>
              </w:rPr>
              <w:t>9</w:t>
            </w:r>
          </w:p>
        </w:tc>
        <w:tc>
          <w:tcPr>
            <w:tcW w:w="3911" w:type="dxa"/>
            <w:tcBorders>
              <w:top w:val="single" w:sz="4" w:space="0" w:color="auto"/>
              <w:left w:val="single" w:sz="4" w:space="0" w:color="auto"/>
              <w:bottom w:val="single" w:sz="4" w:space="0" w:color="auto"/>
              <w:right w:val="single" w:sz="4" w:space="0" w:color="auto"/>
            </w:tcBorders>
          </w:tcPr>
          <w:p w:rsidR="00E55890" w:rsidRPr="007B5B09" w:rsidRDefault="00E55890" w:rsidP="007B0E92">
            <w:pPr>
              <w:ind w:left="53" w:firstLine="0"/>
              <w:rPr>
                <w:sz w:val="22"/>
                <w:szCs w:val="22"/>
              </w:rPr>
            </w:pPr>
            <w:r w:rsidRPr="007B5B09">
              <w:rPr>
                <w:sz w:val="22"/>
                <w:szCs w:val="22"/>
              </w:rPr>
              <w:t>Рынки розничной торговли</w:t>
            </w:r>
          </w:p>
          <w:p w:rsidR="00E55890" w:rsidRPr="007B5B09" w:rsidRDefault="00E55890">
            <w:pPr>
              <w:ind w:left="53" w:firstLine="0"/>
              <w:rPr>
                <w:spacing w:val="-4"/>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bCs/>
                <w:szCs w:val="24"/>
              </w:rPr>
              <w:t>м</w:t>
            </w:r>
            <w:r w:rsidRPr="007B5B09">
              <w:rPr>
                <w:bCs/>
                <w:szCs w:val="24"/>
                <w:vertAlign w:val="superscript"/>
              </w:rPr>
              <w:t xml:space="preserve">2 </w:t>
            </w:r>
            <w:r w:rsidRPr="007B5B09">
              <w:rPr>
                <w:sz w:val="22"/>
                <w:szCs w:val="22"/>
              </w:rPr>
              <w:t>торговой площади</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до 600</w:t>
            </w:r>
          </w:p>
          <w:p w:rsidR="00E55890" w:rsidRPr="007B5B09" w:rsidRDefault="00E55890">
            <w:pPr>
              <w:ind w:firstLine="0"/>
              <w:jc w:val="center"/>
              <w:rPr>
                <w:sz w:val="22"/>
                <w:szCs w:val="22"/>
              </w:rPr>
            </w:pPr>
          </w:p>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14,0</w:t>
            </w:r>
          </w:p>
          <w:p w:rsidR="00E55890" w:rsidRPr="007B5B09" w:rsidRDefault="00E55890">
            <w:pPr>
              <w:ind w:firstLine="0"/>
              <w:jc w:val="center"/>
              <w:rPr>
                <w:sz w:val="22"/>
                <w:szCs w:val="22"/>
              </w:rPr>
            </w:pPr>
          </w:p>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p w:rsidR="00E55890" w:rsidRPr="007B5B09" w:rsidRDefault="00E55890">
            <w:pPr>
              <w:jc w:val="center"/>
              <w:rPr>
                <w:sz w:val="22"/>
                <w:szCs w:val="22"/>
              </w:rPr>
            </w:pPr>
          </w:p>
          <w:p w:rsidR="00E55890" w:rsidRPr="007B5B09" w:rsidRDefault="00E55890">
            <w:pPr>
              <w:jc w:val="center"/>
              <w:rPr>
                <w:sz w:val="22"/>
                <w:szCs w:val="22"/>
              </w:rPr>
            </w:pPr>
          </w:p>
        </w:tc>
      </w:tr>
      <w:tr w:rsidR="007B5B09" w:rsidRPr="007B5B09" w:rsidTr="00E55890">
        <w:trPr>
          <w:cantSplit/>
          <w:trHeight w:val="372"/>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lastRenderedPageBreak/>
              <w:t xml:space="preserve">10 </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left="53" w:firstLine="0"/>
            </w:pPr>
            <w:r w:rsidRPr="007B5B09">
              <w:rPr>
                <w:sz w:val="22"/>
                <w:szCs w:val="22"/>
              </w:rPr>
              <w:t>Рынки сельскохозяйственной продукции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hanging="99"/>
              <w:jc w:val="center"/>
              <w:rPr>
                <w:sz w:val="22"/>
                <w:szCs w:val="22"/>
              </w:rPr>
            </w:pPr>
            <w:r w:rsidRPr="007B5B09">
              <w:rPr>
                <w:sz w:val="22"/>
                <w:szCs w:val="22"/>
              </w:rPr>
              <w:t>0,7-1,0</w:t>
            </w:r>
          </w:p>
          <w:p w:rsidR="00E55890" w:rsidRPr="007B5B09" w:rsidRDefault="00E55890">
            <w:pPr>
              <w:ind w:left="-108" w:right="-288" w:hanging="183"/>
              <w:jc w:val="center"/>
              <w:rPr>
                <w:sz w:val="22"/>
                <w:szCs w:val="22"/>
              </w:rPr>
            </w:pPr>
          </w:p>
        </w:tc>
      </w:tr>
      <w:tr w:rsidR="007B5B09" w:rsidRPr="007B5B09" w:rsidTr="00E55890">
        <w:trPr>
          <w:cantSplit/>
          <w:trHeight w:val="771"/>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 xml:space="preserve">11 </w:t>
            </w:r>
          </w:p>
        </w:tc>
        <w:tc>
          <w:tcPr>
            <w:tcW w:w="3911" w:type="dxa"/>
            <w:tcBorders>
              <w:top w:val="single" w:sz="4" w:space="0" w:color="auto"/>
              <w:left w:val="single" w:sz="4" w:space="0" w:color="auto"/>
              <w:bottom w:val="single" w:sz="4" w:space="0" w:color="auto"/>
              <w:right w:val="single" w:sz="4" w:space="0" w:color="auto"/>
            </w:tcBorders>
          </w:tcPr>
          <w:p w:rsidR="00E55890" w:rsidRPr="007B5B09" w:rsidRDefault="00E55890">
            <w:pPr>
              <w:ind w:left="53" w:firstLine="0"/>
              <w:rPr>
                <w:sz w:val="22"/>
                <w:szCs w:val="22"/>
              </w:rPr>
            </w:pPr>
            <w:r w:rsidRPr="007B5B09">
              <w:rPr>
                <w:sz w:val="22"/>
                <w:szCs w:val="22"/>
              </w:rPr>
              <w:t>Предприятия общественного питания:</w:t>
            </w:r>
          </w:p>
          <w:p w:rsidR="00E55890" w:rsidRPr="007B5B09" w:rsidRDefault="00E55890">
            <w:pPr>
              <w:ind w:left="53" w:firstLine="0"/>
              <w:rPr>
                <w:sz w:val="22"/>
                <w:szCs w:val="22"/>
              </w:rPr>
            </w:pPr>
            <w:r w:rsidRPr="007B5B09">
              <w:rPr>
                <w:sz w:val="22"/>
                <w:szCs w:val="22"/>
              </w:rPr>
              <w:t>в отдельных зданиях;</w:t>
            </w:r>
          </w:p>
          <w:p w:rsidR="00E55890" w:rsidRPr="007B5B09" w:rsidRDefault="00E55890">
            <w:pPr>
              <w:ind w:left="53" w:right="-108" w:firstLine="0"/>
              <w:rPr>
                <w:sz w:val="22"/>
                <w:szCs w:val="22"/>
              </w:rPr>
            </w:pPr>
          </w:p>
          <w:p w:rsidR="00E55890" w:rsidRPr="007B5B09" w:rsidRDefault="0047036A">
            <w:pPr>
              <w:ind w:left="53" w:right="-108" w:firstLine="0"/>
              <w:jc w:val="left"/>
              <w:rPr>
                <w:sz w:val="22"/>
                <w:szCs w:val="22"/>
              </w:rPr>
            </w:pPr>
            <w:r w:rsidRPr="007B5B09">
              <w:rPr>
                <w:sz w:val="22"/>
                <w:szCs w:val="22"/>
              </w:rPr>
              <w:t>во встроенных  помещениях или  пристроенных</w:t>
            </w:r>
          </w:p>
        </w:tc>
        <w:tc>
          <w:tcPr>
            <w:tcW w:w="1276"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p w:rsidR="00E55890" w:rsidRPr="007B5B09" w:rsidRDefault="00E55890">
            <w:pPr>
              <w:ind w:firstLine="0"/>
              <w:jc w:val="center"/>
              <w:rPr>
                <w:sz w:val="22"/>
                <w:szCs w:val="22"/>
              </w:rPr>
            </w:pPr>
            <w:r w:rsidRPr="007B5B09">
              <w:rPr>
                <w:sz w:val="22"/>
                <w:szCs w:val="22"/>
              </w:rPr>
              <w:t>Место</w:t>
            </w:r>
          </w:p>
          <w:p w:rsidR="00E55890" w:rsidRPr="007B5B09" w:rsidRDefault="00E55890">
            <w:pPr>
              <w:ind w:firstLine="0"/>
              <w:jc w:val="center"/>
              <w:rPr>
                <w:sz w:val="22"/>
                <w:szCs w:val="22"/>
              </w:rPr>
            </w:pPr>
          </w:p>
          <w:p w:rsidR="00E55890" w:rsidRPr="007B5B09" w:rsidRDefault="00E55890">
            <w:pPr>
              <w:ind w:firstLine="0"/>
              <w:jc w:val="center"/>
              <w:rPr>
                <w:sz w:val="22"/>
                <w:szCs w:val="22"/>
              </w:rPr>
            </w:pPr>
            <w:r w:rsidRPr="007B5B09">
              <w:rPr>
                <w:sz w:val="22"/>
                <w:szCs w:val="22"/>
              </w:rPr>
              <w:t>Объект</w:t>
            </w:r>
          </w:p>
          <w:p w:rsidR="00E55890" w:rsidRPr="007B5B09" w:rsidRDefault="00E55890">
            <w:pPr>
              <w:ind w:firstLine="0"/>
              <w:jc w:val="center"/>
              <w:rPr>
                <w:sz w:val="22"/>
                <w:szCs w:val="22"/>
              </w:rPr>
            </w:pP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до 50</w:t>
            </w:r>
          </w:p>
          <w:p w:rsidR="00E55890" w:rsidRPr="007B5B09" w:rsidRDefault="00E55890">
            <w:pPr>
              <w:ind w:firstLine="0"/>
              <w:jc w:val="center"/>
              <w:rPr>
                <w:sz w:val="22"/>
                <w:szCs w:val="22"/>
              </w:rPr>
            </w:pPr>
          </w:p>
          <w:p w:rsidR="00E55890" w:rsidRPr="007B5B09" w:rsidRDefault="00E55890">
            <w:pPr>
              <w:ind w:firstLine="0"/>
              <w:jc w:val="center"/>
              <w:rPr>
                <w:sz w:val="22"/>
                <w:szCs w:val="22"/>
              </w:rPr>
            </w:pPr>
            <w:r w:rsidRPr="007B5B09">
              <w:rPr>
                <w:sz w:val="22"/>
                <w:szCs w:val="22"/>
              </w:rPr>
              <w:t>более 150</w:t>
            </w: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left="-108" w:right="-288" w:hanging="231"/>
              <w:jc w:val="center"/>
              <w:rPr>
                <w:sz w:val="22"/>
                <w:szCs w:val="22"/>
              </w:rPr>
            </w:pPr>
          </w:p>
          <w:p w:rsidR="00E55890" w:rsidRPr="007B5B09" w:rsidRDefault="00E55890">
            <w:pPr>
              <w:ind w:hanging="1"/>
              <w:jc w:val="center"/>
              <w:rPr>
                <w:sz w:val="22"/>
                <w:szCs w:val="22"/>
              </w:rPr>
            </w:pPr>
            <w:r w:rsidRPr="007B5B09">
              <w:rPr>
                <w:sz w:val="22"/>
                <w:szCs w:val="22"/>
              </w:rPr>
              <w:t>0,2-0,25</w:t>
            </w:r>
          </w:p>
          <w:p w:rsidR="00E55890" w:rsidRPr="007B5B09" w:rsidRDefault="00E55890">
            <w:pPr>
              <w:ind w:hanging="1"/>
              <w:jc w:val="center"/>
              <w:rPr>
                <w:sz w:val="22"/>
                <w:szCs w:val="22"/>
              </w:rPr>
            </w:pPr>
          </w:p>
          <w:p w:rsidR="00E55890" w:rsidRPr="007B5B09" w:rsidRDefault="00E55890">
            <w:pPr>
              <w:ind w:hanging="1"/>
              <w:jc w:val="center"/>
              <w:rPr>
                <w:sz w:val="22"/>
                <w:szCs w:val="22"/>
              </w:rPr>
            </w:pPr>
            <w:r w:rsidRPr="007B5B09">
              <w:rPr>
                <w:sz w:val="22"/>
                <w:szCs w:val="22"/>
              </w:rPr>
              <w:t>0,1</w:t>
            </w:r>
          </w:p>
          <w:p w:rsidR="00E55890" w:rsidRPr="007B5B09" w:rsidRDefault="00E55890">
            <w:pPr>
              <w:ind w:hanging="1"/>
              <w:jc w:val="center"/>
              <w:rPr>
                <w:sz w:val="22"/>
                <w:szCs w:val="22"/>
              </w:rPr>
            </w:pPr>
          </w:p>
        </w:tc>
      </w:tr>
      <w:tr w:rsidR="007B5B09" w:rsidRPr="007B5B09" w:rsidTr="00E55890">
        <w:trPr>
          <w:cantSplit/>
          <w:trHeight w:val="150"/>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12</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Учреждения культуры и досуга клубного типа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0,2-0,3</w:t>
            </w:r>
          </w:p>
        </w:tc>
      </w:tr>
      <w:tr w:rsidR="007B5B09" w:rsidRPr="007B5B09" w:rsidTr="00E55890">
        <w:trPr>
          <w:cantSplit/>
          <w:trHeight w:val="143"/>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13</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Библиотеки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jc w:val="center"/>
              <w:rPr>
                <w:sz w:val="22"/>
                <w:szCs w:val="22"/>
              </w:rPr>
            </w:pPr>
            <w:r w:rsidRPr="007B5B09">
              <w:rPr>
                <w:sz w:val="22"/>
                <w:szCs w:val="22"/>
              </w:rPr>
              <w:t>0,15</w:t>
            </w:r>
          </w:p>
        </w:tc>
      </w:tr>
      <w:tr w:rsidR="007B5B09" w:rsidRPr="007B5B09" w:rsidTr="00E55890">
        <w:trPr>
          <w:cantSplit/>
          <w:trHeight w:val="233"/>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14</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Культовые здания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1 тыс. чел.</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500</w:t>
            </w: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tc>
      </w:tr>
      <w:tr w:rsidR="007B5B09" w:rsidRPr="007B5B09" w:rsidTr="00E55890">
        <w:trPr>
          <w:cantSplit/>
          <w:trHeight w:val="875"/>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15</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right="162" w:firstLine="0"/>
              <w:jc w:val="left"/>
              <w:rPr>
                <w:sz w:val="22"/>
                <w:szCs w:val="22"/>
              </w:rPr>
            </w:pPr>
            <w:r w:rsidRPr="007B5B09">
              <w:rPr>
                <w:sz w:val="22"/>
                <w:szCs w:val="22"/>
              </w:rPr>
              <w:t>Предприятия бытового обслуживания:</w:t>
            </w:r>
          </w:p>
          <w:p w:rsidR="00E55890" w:rsidRPr="007B5B09" w:rsidRDefault="00E55890">
            <w:pPr>
              <w:ind w:left="53" w:firstLine="0"/>
              <w:jc w:val="left"/>
              <w:rPr>
                <w:sz w:val="22"/>
                <w:szCs w:val="22"/>
              </w:rPr>
            </w:pPr>
            <w:r w:rsidRPr="007B5B09">
              <w:rPr>
                <w:sz w:val="22"/>
                <w:szCs w:val="22"/>
              </w:rPr>
              <w:t>в отдельных зданиях;</w:t>
            </w:r>
          </w:p>
          <w:p w:rsidR="00E55890" w:rsidRPr="007B5B09" w:rsidRDefault="00E55890">
            <w:pPr>
              <w:ind w:left="53" w:firstLine="0"/>
              <w:jc w:val="left"/>
              <w:rPr>
                <w:sz w:val="22"/>
                <w:szCs w:val="22"/>
              </w:rPr>
            </w:pPr>
            <w:r w:rsidRPr="007B5B09">
              <w:rPr>
                <w:sz w:val="22"/>
                <w:szCs w:val="22"/>
              </w:rPr>
              <w:t>во встроенных помещениях или  пристроенных к зданиям</w:t>
            </w:r>
          </w:p>
        </w:tc>
        <w:tc>
          <w:tcPr>
            <w:tcW w:w="1276"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Рабочее место</w:t>
            </w:r>
          </w:p>
          <w:p w:rsidR="00E55890" w:rsidRPr="007B5B09" w:rsidRDefault="00E55890">
            <w:pPr>
              <w:ind w:firstLine="0"/>
              <w:jc w:val="center"/>
              <w:rPr>
                <w:sz w:val="22"/>
                <w:szCs w:val="22"/>
              </w:rPr>
            </w:pPr>
          </w:p>
          <w:p w:rsidR="00E55890" w:rsidRPr="007B5B09" w:rsidRDefault="00E55890">
            <w:pPr>
              <w:ind w:firstLine="0"/>
              <w:jc w:val="center"/>
              <w:rPr>
                <w:sz w:val="22"/>
                <w:szCs w:val="22"/>
              </w:rPr>
            </w:pPr>
            <w:r w:rsidRPr="007B5B09">
              <w:rPr>
                <w:sz w:val="22"/>
                <w:szCs w:val="22"/>
              </w:rPr>
              <w:t>Объект</w:t>
            </w:r>
          </w:p>
          <w:p w:rsidR="00E55890" w:rsidRPr="007B5B09" w:rsidRDefault="00E55890">
            <w:pPr>
              <w:ind w:firstLine="0"/>
              <w:jc w:val="center"/>
              <w:rPr>
                <w:sz w:val="22"/>
                <w:szCs w:val="22"/>
              </w:rPr>
            </w:pP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10-50</w:t>
            </w:r>
          </w:p>
          <w:p w:rsidR="00E55890" w:rsidRPr="007B5B09" w:rsidRDefault="00E55890">
            <w:pPr>
              <w:ind w:firstLine="0"/>
              <w:jc w:val="center"/>
              <w:rPr>
                <w:sz w:val="22"/>
                <w:szCs w:val="22"/>
              </w:rPr>
            </w:pPr>
          </w:p>
          <w:p w:rsidR="00E55890" w:rsidRPr="007B5B09" w:rsidRDefault="00E55890">
            <w:pPr>
              <w:ind w:firstLine="0"/>
              <w:jc w:val="center"/>
              <w:rPr>
                <w:sz w:val="22"/>
                <w:szCs w:val="22"/>
              </w:rPr>
            </w:pPr>
            <w:r w:rsidRPr="007B5B09">
              <w:rPr>
                <w:sz w:val="22"/>
                <w:szCs w:val="22"/>
              </w:rPr>
              <w:t>до 10</w:t>
            </w: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hanging="99"/>
              <w:jc w:val="center"/>
              <w:rPr>
                <w:sz w:val="22"/>
                <w:szCs w:val="22"/>
              </w:rPr>
            </w:pPr>
            <w:r w:rsidRPr="007B5B09">
              <w:rPr>
                <w:sz w:val="22"/>
                <w:szCs w:val="22"/>
              </w:rPr>
              <w:t>0,1-0,2</w:t>
            </w:r>
          </w:p>
          <w:p w:rsidR="00E55890" w:rsidRPr="007B5B09" w:rsidRDefault="00E55890">
            <w:pPr>
              <w:jc w:val="center"/>
              <w:rPr>
                <w:sz w:val="22"/>
                <w:szCs w:val="22"/>
              </w:rPr>
            </w:pPr>
          </w:p>
          <w:p w:rsidR="00E55890" w:rsidRPr="007B5B09" w:rsidRDefault="00E55890">
            <w:pPr>
              <w:jc w:val="center"/>
              <w:rPr>
                <w:sz w:val="22"/>
                <w:szCs w:val="22"/>
              </w:rPr>
            </w:pPr>
            <w:r w:rsidRPr="007B5B09">
              <w:rPr>
                <w:sz w:val="22"/>
                <w:szCs w:val="22"/>
              </w:rPr>
              <w:t>0,15</w:t>
            </w: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16</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Бани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0,2-0,4</w:t>
            </w: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17</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Прачечные, химчистки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0,5-1,0</w:t>
            </w: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18</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Кладбища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1</w:t>
            </w:r>
            <w:r w:rsidR="00106E2B" w:rsidRPr="007B5B09">
              <w:rPr>
                <w:sz w:val="22"/>
                <w:szCs w:val="22"/>
              </w:rPr>
              <w:t xml:space="preserve"> </w:t>
            </w:r>
            <w:r w:rsidRPr="007B5B09">
              <w:rPr>
                <w:sz w:val="22"/>
                <w:szCs w:val="22"/>
              </w:rPr>
              <w:t>тыс. мест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0,24</w:t>
            </w:r>
          </w:p>
        </w:tc>
      </w:tr>
      <w:tr w:rsidR="00E55890"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19</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Стадионы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2,1-3,0</w:t>
            </w:r>
          </w:p>
        </w:tc>
      </w:tr>
    </w:tbl>
    <w:p w:rsidR="00E55890" w:rsidRPr="007B5B09" w:rsidRDefault="00E55890" w:rsidP="00E55890">
      <w:pPr>
        <w:ind w:left="75" w:right="-51" w:firstLine="0"/>
        <w:jc w:val="center"/>
        <w:rPr>
          <w:szCs w:val="24"/>
        </w:rPr>
      </w:pPr>
    </w:p>
    <w:p w:rsidR="00E55890" w:rsidRPr="007B5B09" w:rsidRDefault="00E55890" w:rsidP="00E55890">
      <w:pPr>
        <w:widowControl/>
        <w:autoSpaceDE/>
        <w:adjustRightInd/>
        <w:spacing w:line="240" w:lineRule="auto"/>
        <w:ind w:firstLine="0"/>
        <w:jc w:val="left"/>
        <w:rPr>
          <w:szCs w:val="24"/>
        </w:rPr>
      </w:pPr>
      <w:r w:rsidRPr="007B5B09">
        <w:rPr>
          <w:szCs w:val="24"/>
        </w:rPr>
        <w:br w:type="page"/>
      </w:r>
    </w:p>
    <w:p w:rsidR="00106E2B" w:rsidRPr="007B5B09" w:rsidRDefault="00E55890" w:rsidP="00E55890">
      <w:pPr>
        <w:spacing w:line="360" w:lineRule="auto"/>
        <w:ind w:left="5475" w:right="-51" w:firstLine="0"/>
        <w:jc w:val="left"/>
        <w:rPr>
          <w:bCs/>
        </w:rPr>
      </w:pPr>
      <w:r w:rsidRPr="007B5B09">
        <w:rPr>
          <w:bCs/>
        </w:rPr>
        <w:lastRenderedPageBreak/>
        <w:t>Приложение №</w:t>
      </w:r>
      <w:r w:rsidR="00106E2B" w:rsidRPr="007B5B09">
        <w:rPr>
          <w:bCs/>
        </w:rPr>
        <w:t xml:space="preserve"> </w:t>
      </w:r>
      <w:r w:rsidRPr="007B5B09">
        <w:rPr>
          <w:bCs/>
        </w:rPr>
        <w:t xml:space="preserve">2 к </w:t>
      </w:r>
      <w:r w:rsidRPr="007B5B09">
        <w:t xml:space="preserve">местным нормативам градостроительного проектирования </w:t>
      </w:r>
      <w:r w:rsidR="005774A2" w:rsidRPr="007B5B09">
        <w:rPr>
          <w:bCs/>
        </w:rPr>
        <w:t>Сергиево-Посадс</w:t>
      </w:r>
      <w:r w:rsidRPr="007B5B09">
        <w:rPr>
          <w:bCs/>
        </w:rPr>
        <w:t xml:space="preserve">кого муниципального района </w:t>
      </w:r>
    </w:p>
    <w:p w:rsidR="00E55890" w:rsidRPr="007B5B09" w:rsidRDefault="00E55890" w:rsidP="00E55890">
      <w:pPr>
        <w:spacing w:line="360" w:lineRule="auto"/>
        <w:ind w:left="5475" w:right="-51" w:firstLine="0"/>
        <w:jc w:val="left"/>
        <w:rPr>
          <w:bCs/>
        </w:rPr>
      </w:pPr>
      <w:r w:rsidRPr="007B5B09">
        <w:rPr>
          <w:bCs/>
        </w:rPr>
        <w:t>Московской области</w:t>
      </w:r>
    </w:p>
    <w:p w:rsidR="00E55890" w:rsidRPr="007B5B09" w:rsidRDefault="00E55890" w:rsidP="00E55890">
      <w:pPr>
        <w:spacing w:line="360" w:lineRule="auto"/>
        <w:ind w:left="5475" w:right="-51" w:firstLine="0"/>
        <w:jc w:val="left"/>
        <w:rPr>
          <w:bCs/>
        </w:rPr>
      </w:pPr>
    </w:p>
    <w:p w:rsidR="00E55890" w:rsidRPr="007B5B09" w:rsidRDefault="00E55890" w:rsidP="00E55890">
      <w:pPr>
        <w:spacing w:line="360" w:lineRule="auto"/>
        <w:ind w:left="5475" w:right="-51" w:firstLine="0"/>
        <w:jc w:val="left"/>
        <w:rPr>
          <w:bCs/>
        </w:rPr>
      </w:pPr>
    </w:p>
    <w:p w:rsidR="00E55890" w:rsidRPr="007B5B09" w:rsidRDefault="00E55890" w:rsidP="00E55890">
      <w:pPr>
        <w:spacing w:line="360" w:lineRule="auto"/>
        <w:ind w:left="-142" w:right="-51" w:firstLine="0"/>
        <w:jc w:val="center"/>
        <w:rPr>
          <w:b/>
          <w:szCs w:val="24"/>
        </w:rPr>
      </w:pPr>
      <w:r w:rsidRPr="007B5B09">
        <w:rPr>
          <w:b/>
          <w:szCs w:val="24"/>
        </w:rPr>
        <w:t>Правила применения расчетных показателей на примерах</w:t>
      </w:r>
    </w:p>
    <w:p w:rsidR="00E55890" w:rsidRPr="007B5B09" w:rsidRDefault="00E55890" w:rsidP="00E55890">
      <w:pPr>
        <w:spacing w:line="360" w:lineRule="auto"/>
        <w:ind w:left="-142" w:right="-51" w:firstLine="0"/>
        <w:jc w:val="center"/>
        <w:rPr>
          <w:b/>
          <w:szCs w:val="24"/>
        </w:rPr>
      </w:pPr>
    </w:p>
    <w:p w:rsidR="002C0BAE" w:rsidRPr="007B5B09" w:rsidRDefault="002C0BAE" w:rsidP="002C0BAE">
      <w:pPr>
        <w:spacing w:line="360" w:lineRule="auto"/>
        <w:ind w:right="-51" w:firstLine="0"/>
        <w:jc w:val="left"/>
        <w:rPr>
          <w:b/>
          <w:bCs/>
        </w:rPr>
      </w:pPr>
      <w:r w:rsidRPr="007B5B09">
        <w:rPr>
          <w:b/>
          <w:bCs/>
        </w:rPr>
        <w:t>Пример 1.</w:t>
      </w:r>
    </w:p>
    <w:p w:rsidR="002C0BAE" w:rsidRPr="007B5B09" w:rsidRDefault="002C0BAE" w:rsidP="002C0BAE">
      <w:pPr>
        <w:spacing w:line="360" w:lineRule="auto"/>
        <w:ind w:right="-51" w:firstLine="567"/>
        <w:rPr>
          <w:bCs/>
        </w:rPr>
      </w:pPr>
      <w:r w:rsidRPr="007B5B09">
        <w:rPr>
          <w:bCs/>
          <w:u w:val="single"/>
        </w:rPr>
        <w:t>Дано</w:t>
      </w:r>
      <w:r w:rsidRPr="007B5B09">
        <w:rPr>
          <w:bCs/>
        </w:rPr>
        <w:t xml:space="preserve">: </w:t>
      </w:r>
      <w:r w:rsidR="00AA1A8F" w:rsidRPr="007B5B09">
        <w:rPr>
          <w:bCs/>
        </w:rPr>
        <w:t xml:space="preserve">в </w:t>
      </w:r>
      <w:r w:rsidR="00481F13" w:rsidRPr="007B5B09">
        <w:rPr>
          <w:bCs/>
        </w:rPr>
        <w:t>городе с численностью населения от 3 до 15 тыс. человек</w:t>
      </w:r>
      <w:r w:rsidR="00AA1A8F" w:rsidRPr="007B5B09">
        <w:rPr>
          <w:bCs/>
        </w:rPr>
        <w:t xml:space="preserve"> </w:t>
      </w:r>
      <w:r w:rsidRPr="007B5B09">
        <w:rPr>
          <w:bCs/>
        </w:rPr>
        <w:t xml:space="preserve">на территории жилого квартала площадью </w:t>
      </w:r>
      <w:r w:rsidRPr="007B5B09">
        <w:rPr>
          <w:bCs/>
          <w:lang w:val="en-US"/>
        </w:rPr>
        <w:t>S</w:t>
      </w:r>
      <w:r w:rsidRPr="007B5B09">
        <w:rPr>
          <w:bCs/>
        </w:rPr>
        <w:t xml:space="preserve">кв = </w:t>
      </w:r>
      <w:r w:rsidR="00762F68" w:rsidRPr="007B5B09">
        <w:rPr>
          <w:bCs/>
        </w:rPr>
        <w:t>27</w:t>
      </w:r>
      <w:r w:rsidRPr="007B5B09">
        <w:rPr>
          <w:bCs/>
        </w:rPr>
        <w:t>000 м</w:t>
      </w:r>
      <w:r w:rsidRPr="007B5B09">
        <w:rPr>
          <w:bCs/>
          <w:vertAlign w:val="superscript"/>
        </w:rPr>
        <w:t xml:space="preserve">2 </w:t>
      </w:r>
      <w:r w:rsidRPr="007B5B09">
        <w:rPr>
          <w:bCs/>
        </w:rPr>
        <w:t>размещены 7 многоквартирных жилых домов со следующими параметрами: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7B5B09" w:rsidRPr="007B5B09" w:rsidTr="00121F21">
        <w:tc>
          <w:tcPr>
            <w:tcW w:w="1526" w:type="dxa"/>
            <w:tcBorders>
              <w:top w:val="single" w:sz="4" w:space="0" w:color="auto"/>
              <w:left w:val="single" w:sz="4" w:space="0" w:color="auto"/>
              <w:bottom w:val="single" w:sz="4" w:space="0" w:color="auto"/>
              <w:right w:val="single" w:sz="4" w:space="0" w:color="auto"/>
            </w:tcBorders>
            <w:hideMark/>
          </w:tcPr>
          <w:p w:rsidR="002C0BAE" w:rsidRPr="007B5B09" w:rsidRDefault="002C0BAE" w:rsidP="00121F21">
            <w:pPr>
              <w:spacing w:line="240" w:lineRule="auto"/>
              <w:ind w:firstLine="0"/>
              <w:jc w:val="center"/>
              <w:rPr>
                <w:bCs/>
              </w:rPr>
            </w:pPr>
            <w:r w:rsidRPr="007B5B09">
              <w:rPr>
                <w:bCs/>
              </w:rPr>
              <w:t>Индекс дома</w:t>
            </w:r>
          </w:p>
          <w:p w:rsidR="002C0BAE" w:rsidRPr="007B5B09" w:rsidRDefault="002C0BAE" w:rsidP="00121F21">
            <w:pPr>
              <w:spacing w:line="240" w:lineRule="auto"/>
              <w:ind w:firstLine="0"/>
              <w:jc w:val="center"/>
              <w:rPr>
                <w:bCs/>
                <w:lang w:val="en-US"/>
              </w:rPr>
            </w:pPr>
            <w:r w:rsidRPr="007B5B09">
              <w:rPr>
                <w:bCs/>
                <w:lang w:val="en-US"/>
              </w:rPr>
              <w:t>i = 1, 2, …n</w:t>
            </w:r>
          </w:p>
        </w:tc>
        <w:tc>
          <w:tcPr>
            <w:tcW w:w="1984" w:type="dxa"/>
            <w:tcBorders>
              <w:top w:val="single" w:sz="4" w:space="0" w:color="auto"/>
              <w:left w:val="single" w:sz="4" w:space="0" w:color="auto"/>
              <w:bottom w:val="single" w:sz="4" w:space="0" w:color="auto"/>
              <w:right w:val="single" w:sz="4" w:space="0" w:color="auto"/>
            </w:tcBorders>
            <w:hideMark/>
          </w:tcPr>
          <w:p w:rsidR="002C0BAE" w:rsidRPr="007B5B09" w:rsidRDefault="002C0BAE" w:rsidP="00121F21">
            <w:pPr>
              <w:spacing w:line="240" w:lineRule="auto"/>
              <w:ind w:firstLine="0"/>
              <w:jc w:val="center"/>
              <w:rPr>
                <w:bCs/>
              </w:rPr>
            </w:pPr>
            <w:r w:rsidRPr="007B5B09">
              <w:rPr>
                <w:bCs/>
              </w:rPr>
              <w:t>Площадь застройки дома,</w:t>
            </w:r>
          </w:p>
          <w:p w:rsidR="002C0BAE" w:rsidRPr="007B5B09" w:rsidRDefault="002C0BAE" w:rsidP="00121F21">
            <w:pPr>
              <w:spacing w:line="240" w:lineRule="auto"/>
              <w:ind w:firstLine="0"/>
              <w:jc w:val="center"/>
              <w:rPr>
                <w:bCs/>
              </w:rPr>
            </w:pPr>
            <w:r w:rsidRPr="007B5B09">
              <w:rPr>
                <w:bCs/>
                <w:lang w:val="en-US"/>
              </w:rPr>
              <w:t>S</w:t>
            </w:r>
            <w:r w:rsidRPr="007B5B09">
              <w:rPr>
                <w:bCs/>
              </w:rPr>
              <w:t xml:space="preserve">з </w:t>
            </w:r>
            <w:r w:rsidRPr="007B5B09">
              <w:rPr>
                <w:bCs/>
                <w:vertAlign w:val="subscript"/>
                <w:lang w:val="en-US"/>
              </w:rPr>
              <w:t>i</w:t>
            </w:r>
            <w:r w:rsidRPr="007B5B09">
              <w:rPr>
                <w:bCs/>
                <w:vertAlign w:val="subscript"/>
              </w:rPr>
              <w:t xml:space="preserve">  </w:t>
            </w:r>
            <w:r w:rsidRPr="007B5B09">
              <w:rPr>
                <w:bCs/>
              </w:rPr>
              <w:t>, м</w:t>
            </w:r>
            <w:r w:rsidRPr="007B5B09">
              <w:rPr>
                <w:bCs/>
                <w:vertAlign w:val="superscript"/>
              </w:rPr>
              <w:t>2</w:t>
            </w:r>
            <w:r w:rsidRPr="007B5B09">
              <w:rPr>
                <w:bCs/>
                <w:vertAlign w:val="subscript"/>
              </w:rPr>
              <w:t>,</w:t>
            </w:r>
          </w:p>
        </w:tc>
        <w:tc>
          <w:tcPr>
            <w:tcW w:w="2127" w:type="dxa"/>
            <w:tcBorders>
              <w:top w:val="single" w:sz="4" w:space="0" w:color="auto"/>
              <w:left w:val="single" w:sz="4" w:space="0" w:color="auto"/>
              <w:bottom w:val="single" w:sz="4" w:space="0" w:color="auto"/>
              <w:right w:val="single" w:sz="4" w:space="0" w:color="auto"/>
            </w:tcBorders>
          </w:tcPr>
          <w:p w:rsidR="002C0BAE" w:rsidRPr="007B5B09" w:rsidRDefault="002C0BAE" w:rsidP="00121F21">
            <w:pPr>
              <w:spacing w:line="240" w:lineRule="auto"/>
              <w:ind w:firstLine="0"/>
              <w:jc w:val="center"/>
              <w:rPr>
                <w:bCs/>
              </w:rPr>
            </w:pPr>
            <w:r w:rsidRPr="007B5B09">
              <w:rPr>
                <w:bCs/>
              </w:rPr>
              <w:t>Этажность дома</w:t>
            </w:r>
          </w:p>
          <w:p w:rsidR="002C0BAE" w:rsidRPr="007B5B09" w:rsidRDefault="002C0BAE" w:rsidP="00121F21">
            <w:pPr>
              <w:spacing w:line="240" w:lineRule="auto"/>
              <w:ind w:firstLine="0"/>
              <w:jc w:val="center"/>
              <w:rPr>
                <w:bCs/>
              </w:rPr>
            </w:pPr>
            <w:r w:rsidRPr="007B5B09">
              <w:rPr>
                <w:bCs/>
                <w:lang w:val="en-US"/>
              </w:rPr>
              <w:t>N</w:t>
            </w:r>
            <w:r w:rsidRPr="007B5B09">
              <w:rPr>
                <w:bCs/>
              </w:rPr>
              <w:t>эт</w:t>
            </w:r>
            <w:r w:rsidRPr="007B5B09">
              <w:rPr>
                <w:bCs/>
                <w:vertAlign w:val="subscript"/>
                <w:lang w:val="en-US"/>
              </w:rPr>
              <w:t xml:space="preserve"> i</w:t>
            </w:r>
          </w:p>
          <w:p w:rsidR="002C0BAE" w:rsidRPr="007B5B09" w:rsidRDefault="002C0BAE" w:rsidP="00121F21">
            <w:pPr>
              <w:spacing w:line="240" w:lineRule="auto"/>
              <w:ind w:firstLine="0"/>
              <w:jc w:val="center"/>
              <w:rPr>
                <w:bCs/>
              </w:rPr>
            </w:pP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2</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2</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4</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4</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1200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w:t>
            </w:r>
          </w:p>
        </w:tc>
      </w:tr>
    </w:tbl>
    <w:p w:rsidR="002C0BAE" w:rsidRPr="007B5B09" w:rsidRDefault="002C0BAE" w:rsidP="002C0BAE">
      <w:pPr>
        <w:spacing w:line="360" w:lineRule="auto"/>
        <w:ind w:right="-51" w:firstLine="567"/>
        <w:rPr>
          <w:bCs/>
        </w:rPr>
      </w:pPr>
      <w:r w:rsidRPr="007B5B09">
        <w:rPr>
          <w:bCs/>
        </w:rPr>
        <w:t>Поэтажные площади на этажах каждого дома одинаковы и равны площади застройки.</w:t>
      </w:r>
    </w:p>
    <w:p w:rsidR="002C0BAE" w:rsidRPr="007B5B09" w:rsidRDefault="002C0BAE" w:rsidP="002C0BAE">
      <w:pPr>
        <w:spacing w:line="360" w:lineRule="auto"/>
        <w:ind w:right="-51" w:firstLine="567"/>
        <w:rPr>
          <w:bCs/>
        </w:rPr>
      </w:pPr>
      <w:r w:rsidRPr="007B5B09">
        <w:rPr>
          <w:bCs/>
          <w:u w:val="single"/>
        </w:rPr>
        <w:t>Требуется</w:t>
      </w:r>
      <w:r w:rsidRPr="007B5B09">
        <w:rPr>
          <w:bCs/>
        </w:rPr>
        <w:t>: установить соответствие значений коэффициента застройки Кз кв и плотности застройки Рз кв квартала жилыми домами нормативным значениям.</w:t>
      </w:r>
    </w:p>
    <w:p w:rsidR="002C0BAE" w:rsidRPr="007B5B09" w:rsidRDefault="002C0BAE" w:rsidP="002C0BAE">
      <w:pPr>
        <w:spacing w:line="360" w:lineRule="auto"/>
        <w:ind w:right="-51" w:firstLine="567"/>
        <w:rPr>
          <w:bCs/>
          <w:u w:val="single"/>
        </w:rPr>
      </w:pPr>
      <w:r w:rsidRPr="007B5B09">
        <w:rPr>
          <w:bCs/>
          <w:u w:val="single"/>
        </w:rPr>
        <w:t>Решение:</w:t>
      </w:r>
    </w:p>
    <w:p w:rsidR="002C0BAE" w:rsidRPr="007B5B09" w:rsidRDefault="002C0BAE" w:rsidP="002C0BAE">
      <w:pPr>
        <w:spacing w:line="360" w:lineRule="auto"/>
        <w:ind w:right="-51" w:firstLine="567"/>
        <w:rPr>
          <w:bCs/>
        </w:rPr>
      </w:pPr>
      <w:r w:rsidRPr="007B5B09">
        <w:rPr>
          <w:bCs/>
        </w:rPr>
        <w:t xml:space="preserve">1) Определяется суммарная площадь застройки всех домов в квартале </w:t>
      </w:r>
      <w:r w:rsidRPr="007B5B09">
        <w:rPr>
          <w:bCs/>
          <w:lang w:val="en-US"/>
        </w:rPr>
        <w:t>S</w:t>
      </w:r>
      <w:r w:rsidRPr="007B5B09">
        <w:rPr>
          <w:bCs/>
        </w:rPr>
        <w:t xml:space="preserve">з </w:t>
      </w:r>
      <w:r w:rsidRPr="007B5B09">
        <w:rPr>
          <w:bCs/>
          <w:vertAlign w:val="subscript"/>
        </w:rPr>
        <w:t xml:space="preserve">сум   </w:t>
      </w:r>
      <w:r w:rsidRPr="007B5B09">
        <w:rPr>
          <w:bCs/>
        </w:rPr>
        <w:t>по формуле:</w:t>
      </w:r>
    </w:p>
    <w:p w:rsidR="002C0BAE" w:rsidRPr="007B5B09" w:rsidRDefault="002C0BAE" w:rsidP="002C0BAE">
      <w:pPr>
        <w:spacing w:line="360" w:lineRule="auto"/>
        <w:ind w:right="-51" w:firstLine="567"/>
        <w:rPr>
          <w:bCs/>
          <w:vertAlign w:val="subscript"/>
        </w:rPr>
      </w:pPr>
      <w:r w:rsidRPr="007B5B09">
        <w:rPr>
          <w:bCs/>
          <w:lang w:val="en-US"/>
        </w:rPr>
        <w:t>S</w:t>
      </w:r>
      <w:r w:rsidRPr="007B5B09">
        <w:rPr>
          <w:bCs/>
        </w:rPr>
        <w:t xml:space="preserve">з </w:t>
      </w:r>
      <w:r w:rsidRPr="007B5B09">
        <w:rPr>
          <w:bCs/>
          <w:vertAlign w:val="subscript"/>
        </w:rPr>
        <w:t xml:space="preserve">сум  </w:t>
      </w:r>
      <w:r w:rsidRPr="007B5B09">
        <w:rPr>
          <w:bCs/>
        </w:rPr>
        <w:t xml:space="preserve">= ∑ </w:t>
      </w:r>
      <w:r w:rsidRPr="007B5B09">
        <w:rPr>
          <w:bCs/>
          <w:lang w:val="en-US"/>
        </w:rPr>
        <w:t>S</w:t>
      </w:r>
      <w:r w:rsidRPr="007B5B09">
        <w:rPr>
          <w:bCs/>
        </w:rPr>
        <w:t xml:space="preserve">з </w:t>
      </w:r>
      <w:r w:rsidRPr="007B5B09">
        <w:rPr>
          <w:bCs/>
          <w:vertAlign w:val="subscript"/>
          <w:lang w:val="en-US"/>
        </w:rPr>
        <w:t>i</w:t>
      </w:r>
      <w:r w:rsidRPr="007B5B09">
        <w:rPr>
          <w:bCs/>
          <w:vertAlign w:val="subscript"/>
        </w:rPr>
        <w:t xml:space="preserve"> </w:t>
      </w:r>
      <w:r w:rsidRPr="007B5B09">
        <w:rPr>
          <w:bCs/>
        </w:rPr>
        <w:t>;</w:t>
      </w:r>
      <w:r w:rsidRPr="007B5B09">
        <w:rPr>
          <w:bCs/>
          <w:vertAlign w:val="subscript"/>
        </w:rPr>
        <w:t xml:space="preserve"> </w:t>
      </w:r>
    </w:p>
    <w:p w:rsidR="002C0BAE" w:rsidRPr="007B5B09" w:rsidRDefault="002C0BAE" w:rsidP="002C0BAE">
      <w:pPr>
        <w:spacing w:line="360" w:lineRule="auto"/>
        <w:ind w:right="-51" w:firstLine="567"/>
        <w:rPr>
          <w:bCs/>
          <w:vertAlign w:val="superscript"/>
        </w:rPr>
      </w:pPr>
      <w:r w:rsidRPr="007B5B09">
        <w:rPr>
          <w:bCs/>
          <w:lang w:val="en-US"/>
        </w:rPr>
        <w:t>S</w:t>
      </w:r>
      <w:r w:rsidRPr="007B5B09">
        <w:rPr>
          <w:bCs/>
        </w:rPr>
        <w:t xml:space="preserve">з </w:t>
      </w:r>
      <w:r w:rsidRPr="007B5B09">
        <w:rPr>
          <w:bCs/>
          <w:vertAlign w:val="subscript"/>
        </w:rPr>
        <w:t xml:space="preserve">сум  =  </w:t>
      </w:r>
      <w:r w:rsidRPr="007B5B09">
        <w:rPr>
          <w:bCs/>
        </w:rPr>
        <w:t>500+</w:t>
      </w:r>
      <w:r w:rsidRPr="007B5B09">
        <w:rPr>
          <w:bCs/>
          <w:vertAlign w:val="subscript"/>
        </w:rPr>
        <w:t xml:space="preserve"> </w:t>
      </w:r>
      <w:r w:rsidRPr="007B5B09">
        <w:rPr>
          <w:bCs/>
        </w:rPr>
        <w:t>500+</w:t>
      </w:r>
      <w:r w:rsidR="00762F68" w:rsidRPr="007B5B09">
        <w:rPr>
          <w:bCs/>
        </w:rPr>
        <w:t>9</w:t>
      </w:r>
      <w:r w:rsidRPr="007B5B09">
        <w:rPr>
          <w:bCs/>
        </w:rPr>
        <w:t>00+</w:t>
      </w:r>
      <w:r w:rsidRPr="007B5B09">
        <w:rPr>
          <w:bCs/>
          <w:vertAlign w:val="subscript"/>
        </w:rPr>
        <w:t xml:space="preserve"> </w:t>
      </w:r>
      <w:r w:rsidR="00762F68" w:rsidRPr="007B5B09">
        <w:rPr>
          <w:bCs/>
        </w:rPr>
        <w:t>9</w:t>
      </w:r>
      <w:r w:rsidRPr="007B5B09">
        <w:rPr>
          <w:bCs/>
        </w:rPr>
        <w:t>00+</w:t>
      </w:r>
      <w:r w:rsidR="00E05EA4" w:rsidRPr="007B5B09">
        <w:rPr>
          <w:bCs/>
        </w:rPr>
        <w:t>12</w:t>
      </w:r>
      <w:r w:rsidRPr="007B5B09">
        <w:rPr>
          <w:bCs/>
        </w:rPr>
        <w:t>00+</w:t>
      </w:r>
      <w:r w:rsidR="00762F68" w:rsidRPr="007B5B09">
        <w:rPr>
          <w:bCs/>
        </w:rPr>
        <w:t>9</w:t>
      </w:r>
      <w:r w:rsidRPr="007B5B09">
        <w:rPr>
          <w:bCs/>
        </w:rPr>
        <w:t>00+</w:t>
      </w:r>
      <w:r w:rsidR="00762F68" w:rsidRPr="007B5B09">
        <w:rPr>
          <w:bCs/>
        </w:rPr>
        <w:t>9</w:t>
      </w:r>
      <w:r w:rsidRPr="007B5B09">
        <w:rPr>
          <w:bCs/>
        </w:rPr>
        <w:t xml:space="preserve">00 = </w:t>
      </w:r>
      <w:r w:rsidR="00762F68" w:rsidRPr="007B5B09">
        <w:rPr>
          <w:bCs/>
        </w:rPr>
        <w:t>5</w:t>
      </w:r>
      <w:r w:rsidR="00E05EA4" w:rsidRPr="007B5B09">
        <w:rPr>
          <w:bCs/>
        </w:rPr>
        <w:t>8</w:t>
      </w:r>
      <w:r w:rsidRPr="007B5B09">
        <w:rPr>
          <w:bCs/>
        </w:rPr>
        <w:t>00 м</w:t>
      </w:r>
      <w:r w:rsidRPr="007B5B09">
        <w:rPr>
          <w:bCs/>
          <w:vertAlign w:val="superscript"/>
        </w:rPr>
        <w:t>2</w:t>
      </w:r>
      <w:r w:rsidRPr="007B5B09">
        <w:rPr>
          <w:bCs/>
        </w:rPr>
        <w:t>.</w:t>
      </w:r>
    </w:p>
    <w:p w:rsidR="002C0BAE" w:rsidRPr="007B5B09" w:rsidRDefault="002C0BAE" w:rsidP="002C0BAE">
      <w:pPr>
        <w:spacing w:line="360" w:lineRule="auto"/>
        <w:ind w:right="-51" w:firstLine="567"/>
        <w:rPr>
          <w:bCs/>
        </w:rPr>
      </w:pPr>
      <w:r w:rsidRPr="007B5B09">
        <w:rPr>
          <w:bCs/>
        </w:rPr>
        <w:t xml:space="preserve">2) Определяется суммарная поэтажная площадь всех домов в квартале </w:t>
      </w:r>
      <w:r w:rsidRPr="007B5B09">
        <w:rPr>
          <w:bCs/>
          <w:lang w:val="en-US"/>
        </w:rPr>
        <w:t>S</w:t>
      </w:r>
      <w:r w:rsidRPr="007B5B09">
        <w:rPr>
          <w:bCs/>
        </w:rPr>
        <w:t xml:space="preserve">эт </w:t>
      </w:r>
      <w:r w:rsidRPr="007B5B09">
        <w:rPr>
          <w:bCs/>
          <w:vertAlign w:val="subscript"/>
        </w:rPr>
        <w:t xml:space="preserve">сум  </w:t>
      </w:r>
      <w:r w:rsidRPr="007B5B09">
        <w:rPr>
          <w:bCs/>
        </w:rPr>
        <w:t>по формуле:</w:t>
      </w:r>
    </w:p>
    <w:p w:rsidR="002C0BAE" w:rsidRPr="007B5B09" w:rsidRDefault="002C0BAE" w:rsidP="002C0BAE">
      <w:pPr>
        <w:spacing w:line="360" w:lineRule="auto"/>
        <w:ind w:firstLine="567"/>
        <w:rPr>
          <w:bCs/>
          <w:lang w:val="en-US"/>
        </w:rPr>
      </w:pPr>
      <w:r w:rsidRPr="007B5B09">
        <w:rPr>
          <w:bCs/>
          <w:lang w:val="en-US"/>
        </w:rPr>
        <w:t>S</w:t>
      </w:r>
      <w:r w:rsidRPr="007B5B09">
        <w:rPr>
          <w:bCs/>
        </w:rPr>
        <w:t>эт</w:t>
      </w:r>
      <w:r w:rsidRPr="007B5B09">
        <w:rPr>
          <w:bCs/>
          <w:lang w:val="en-US"/>
        </w:rPr>
        <w:t xml:space="preserve"> </w:t>
      </w:r>
      <w:r w:rsidRPr="007B5B09">
        <w:rPr>
          <w:bCs/>
          <w:vertAlign w:val="subscript"/>
        </w:rPr>
        <w:t>сум</w:t>
      </w:r>
      <w:r w:rsidRPr="007B5B09">
        <w:rPr>
          <w:bCs/>
          <w:vertAlign w:val="subscript"/>
          <w:lang w:val="en-US"/>
        </w:rPr>
        <w:t xml:space="preserve">  </w:t>
      </w:r>
      <w:r w:rsidRPr="007B5B09">
        <w:rPr>
          <w:bCs/>
          <w:lang w:val="en-US"/>
        </w:rPr>
        <w:t>= ∑ ( S</w:t>
      </w:r>
      <w:r w:rsidRPr="007B5B09">
        <w:rPr>
          <w:bCs/>
        </w:rPr>
        <w:t>з</w:t>
      </w:r>
      <w:r w:rsidRPr="007B5B09">
        <w:rPr>
          <w:bCs/>
          <w:lang w:val="en-US"/>
        </w:rPr>
        <w:t xml:space="preserve"> </w:t>
      </w:r>
      <w:r w:rsidRPr="007B5B09">
        <w:rPr>
          <w:bCs/>
          <w:vertAlign w:val="subscript"/>
          <w:lang w:val="en-US"/>
        </w:rPr>
        <w:t xml:space="preserve">i </w:t>
      </w:r>
      <w:r w:rsidRPr="007B5B09">
        <w:rPr>
          <w:bCs/>
          <w:lang w:val="en-US"/>
        </w:rPr>
        <w:t xml:space="preserve">× </w:t>
      </w:r>
      <w:r w:rsidRPr="007B5B09">
        <w:rPr>
          <w:bCs/>
          <w:vertAlign w:val="subscript"/>
          <w:lang w:val="en-US"/>
        </w:rPr>
        <w:t xml:space="preserve"> </w:t>
      </w:r>
      <w:r w:rsidRPr="007B5B09">
        <w:rPr>
          <w:bCs/>
          <w:lang w:val="en-US"/>
        </w:rPr>
        <w:t>N</w:t>
      </w:r>
      <w:r w:rsidRPr="007B5B09">
        <w:rPr>
          <w:bCs/>
        </w:rPr>
        <w:t>эт</w:t>
      </w:r>
      <w:r w:rsidRPr="007B5B09">
        <w:rPr>
          <w:bCs/>
          <w:vertAlign w:val="subscript"/>
          <w:lang w:val="en-US"/>
        </w:rPr>
        <w:t xml:space="preserve"> i</w:t>
      </w:r>
      <w:r w:rsidRPr="007B5B09">
        <w:rPr>
          <w:bCs/>
          <w:lang w:val="en-US"/>
        </w:rPr>
        <w:t>);</w:t>
      </w:r>
    </w:p>
    <w:p w:rsidR="002C0BAE" w:rsidRPr="007B5B09" w:rsidRDefault="002C0BAE" w:rsidP="002C0BAE">
      <w:pPr>
        <w:spacing w:line="360" w:lineRule="auto"/>
        <w:ind w:firstLine="567"/>
        <w:rPr>
          <w:bCs/>
        </w:rPr>
      </w:pPr>
      <w:r w:rsidRPr="007B5B09">
        <w:rPr>
          <w:bCs/>
          <w:lang w:val="en-US"/>
        </w:rPr>
        <w:t>S</w:t>
      </w:r>
      <w:r w:rsidRPr="007B5B09">
        <w:rPr>
          <w:bCs/>
        </w:rPr>
        <w:t xml:space="preserve">эт </w:t>
      </w:r>
      <w:r w:rsidRPr="007B5B09">
        <w:rPr>
          <w:bCs/>
          <w:vertAlign w:val="subscript"/>
        </w:rPr>
        <w:t xml:space="preserve">сум  </w:t>
      </w:r>
      <w:r w:rsidRPr="007B5B09">
        <w:rPr>
          <w:bCs/>
        </w:rPr>
        <w:t>= 500×2+</w:t>
      </w:r>
      <w:r w:rsidRPr="007B5B09">
        <w:rPr>
          <w:bCs/>
          <w:vertAlign w:val="subscript"/>
        </w:rPr>
        <w:t xml:space="preserve"> </w:t>
      </w:r>
      <w:r w:rsidRPr="007B5B09">
        <w:rPr>
          <w:bCs/>
        </w:rPr>
        <w:t>500×2+</w:t>
      </w:r>
      <w:r w:rsidR="00762F68" w:rsidRPr="007B5B09">
        <w:rPr>
          <w:bCs/>
        </w:rPr>
        <w:t>9</w:t>
      </w:r>
      <w:r w:rsidRPr="007B5B09">
        <w:rPr>
          <w:bCs/>
        </w:rPr>
        <w:t>00×</w:t>
      </w:r>
      <w:r w:rsidR="00481F13" w:rsidRPr="007B5B09">
        <w:rPr>
          <w:bCs/>
        </w:rPr>
        <w:t>4</w:t>
      </w:r>
      <w:r w:rsidRPr="007B5B09">
        <w:rPr>
          <w:bCs/>
        </w:rPr>
        <w:t>+</w:t>
      </w:r>
      <w:r w:rsidRPr="007B5B09">
        <w:rPr>
          <w:bCs/>
          <w:vertAlign w:val="subscript"/>
        </w:rPr>
        <w:t xml:space="preserve"> </w:t>
      </w:r>
      <w:r w:rsidR="00762F68" w:rsidRPr="007B5B09">
        <w:rPr>
          <w:bCs/>
        </w:rPr>
        <w:t>9</w:t>
      </w:r>
      <w:r w:rsidRPr="007B5B09">
        <w:rPr>
          <w:bCs/>
        </w:rPr>
        <w:t>00×</w:t>
      </w:r>
      <w:r w:rsidR="00481F13" w:rsidRPr="007B5B09">
        <w:rPr>
          <w:bCs/>
        </w:rPr>
        <w:t>4</w:t>
      </w:r>
      <w:r w:rsidRPr="007B5B09">
        <w:rPr>
          <w:bCs/>
        </w:rPr>
        <w:t>+</w:t>
      </w:r>
      <w:r w:rsidR="00E05EA4" w:rsidRPr="007B5B09">
        <w:rPr>
          <w:bCs/>
        </w:rPr>
        <w:t>12</w:t>
      </w:r>
      <w:r w:rsidRPr="007B5B09">
        <w:rPr>
          <w:bCs/>
        </w:rPr>
        <w:t>00×5+</w:t>
      </w:r>
      <w:r w:rsidR="00762F68" w:rsidRPr="007B5B09">
        <w:rPr>
          <w:bCs/>
        </w:rPr>
        <w:t>9</w:t>
      </w:r>
      <w:r w:rsidRPr="007B5B09">
        <w:rPr>
          <w:bCs/>
        </w:rPr>
        <w:t>00×</w:t>
      </w:r>
      <w:r w:rsidR="00481F13" w:rsidRPr="007B5B09">
        <w:rPr>
          <w:bCs/>
        </w:rPr>
        <w:t>5</w:t>
      </w:r>
      <w:r w:rsidRPr="007B5B09">
        <w:rPr>
          <w:bCs/>
        </w:rPr>
        <w:t>+</w:t>
      </w:r>
      <w:r w:rsidR="00762F68" w:rsidRPr="007B5B09">
        <w:rPr>
          <w:bCs/>
        </w:rPr>
        <w:t>9</w:t>
      </w:r>
      <w:r w:rsidRPr="007B5B09">
        <w:rPr>
          <w:bCs/>
        </w:rPr>
        <w:t>00×</w:t>
      </w:r>
      <w:r w:rsidR="00481F13" w:rsidRPr="007B5B09">
        <w:rPr>
          <w:bCs/>
        </w:rPr>
        <w:t>5</w:t>
      </w:r>
      <w:r w:rsidRPr="007B5B09">
        <w:rPr>
          <w:bCs/>
        </w:rPr>
        <w:t xml:space="preserve"> = </w:t>
      </w:r>
      <w:r w:rsidR="00E05EA4" w:rsidRPr="007B5B09">
        <w:rPr>
          <w:bCs/>
        </w:rPr>
        <w:t>2</w:t>
      </w:r>
      <w:r w:rsidR="00481F13" w:rsidRPr="007B5B09">
        <w:rPr>
          <w:bCs/>
        </w:rPr>
        <w:t>42</w:t>
      </w:r>
      <w:r w:rsidRPr="007B5B09">
        <w:rPr>
          <w:bCs/>
        </w:rPr>
        <w:t>00 м</w:t>
      </w:r>
      <w:r w:rsidRPr="007B5B09">
        <w:rPr>
          <w:bCs/>
          <w:vertAlign w:val="superscript"/>
        </w:rPr>
        <w:t>2</w:t>
      </w:r>
      <w:r w:rsidRPr="007B5B09">
        <w:rPr>
          <w:bCs/>
        </w:rPr>
        <w:t>.</w:t>
      </w:r>
    </w:p>
    <w:p w:rsidR="002C0BAE" w:rsidRPr="007B5B09" w:rsidRDefault="002C0BAE" w:rsidP="002C0BAE">
      <w:pPr>
        <w:spacing w:line="360" w:lineRule="auto"/>
        <w:ind w:firstLine="567"/>
        <w:rPr>
          <w:bCs/>
        </w:rPr>
      </w:pPr>
      <w:r w:rsidRPr="007B5B09">
        <w:rPr>
          <w:bCs/>
        </w:rPr>
        <w:t>3) Определяется коэффициент застройки Кз кв, плотность застройки Рз кв квартала жилыми домами и средняя этажность домов Nэт</w:t>
      </w:r>
      <w:r w:rsidRPr="007B5B09">
        <w:rPr>
          <w:bCs/>
          <w:vertAlign w:val="subscript"/>
        </w:rPr>
        <w:t>ср</w:t>
      </w:r>
      <w:r w:rsidRPr="007B5B09">
        <w:rPr>
          <w:bCs/>
        </w:rPr>
        <w:t xml:space="preserve"> в квартале по формулам:</w:t>
      </w:r>
    </w:p>
    <w:p w:rsidR="002C0BAE" w:rsidRPr="007B5B09" w:rsidRDefault="002C0BAE" w:rsidP="002C0BAE">
      <w:pPr>
        <w:spacing w:line="360" w:lineRule="auto"/>
        <w:ind w:firstLine="567"/>
        <w:rPr>
          <w:bCs/>
          <w:vertAlign w:val="subscript"/>
        </w:rPr>
      </w:pPr>
      <w:r w:rsidRPr="007B5B09">
        <w:rPr>
          <w:bCs/>
        </w:rPr>
        <w:lastRenderedPageBreak/>
        <w:t>Кз кв = 100% ×  (</w:t>
      </w:r>
      <w:r w:rsidRPr="007B5B09">
        <w:rPr>
          <w:bCs/>
          <w:lang w:val="en-US"/>
        </w:rPr>
        <w:t>S</w:t>
      </w:r>
      <w:r w:rsidRPr="007B5B09">
        <w:rPr>
          <w:bCs/>
        </w:rPr>
        <w:t xml:space="preserve">з </w:t>
      </w:r>
      <w:r w:rsidRPr="007B5B09">
        <w:rPr>
          <w:bCs/>
          <w:vertAlign w:val="subscript"/>
        </w:rPr>
        <w:t xml:space="preserve">сум </w:t>
      </w:r>
      <w:r w:rsidRPr="007B5B09">
        <w:rPr>
          <w:bCs/>
        </w:rPr>
        <w:t xml:space="preserve">/ </w:t>
      </w:r>
      <w:r w:rsidRPr="007B5B09">
        <w:rPr>
          <w:bCs/>
          <w:lang w:val="en-US"/>
        </w:rPr>
        <w:t>S</w:t>
      </w:r>
      <w:r w:rsidRPr="007B5B09">
        <w:rPr>
          <w:bCs/>
        </w:rPr>
        <w:t>кв</w:t>
      </w:r>
      <w:r w:rsidRPr="007B5B09">
        <w:rPr>
          <w:bCs/>
          <w:vertAlign w:val="subscript"/>
        </w:rPr>
        <w:t xml:space="preserve"> </w:t>
      </w:r>
      <w:r w:rsidRPr="007B5B09">
        <w:rPr>
          <w:bCs/>
        </w:rPr>
        <w:t>) ;</w:t>
      </w:r>
    </w:p>
    <w:p w:rsidR="002C0BAE" w:rsidRPr="007B5B09" w:rsidRDefault="002C0BAE" w:rsidP="002C0BAE">
      <w:pPr>
        <w:spacing w:line="360" w:lineRule="auto"/>
        <w:ind w:firstLine="567"/>
        <w:rPr>
          <w:bCs/>
        </w:rPr>
      </w:pPr>
      <w:r w:rsidRPr="007B5B09">
        <w:rPr>
          <w:bCs/>
        </w:rPr>
        <w:t xml:space="preserve">Рз кв = </w:t>
      </w:r>
      <w:r w:rsidRPr="007B5B09">
        <w:rPr>
          <w:bCs/>
          <w:lang w:val="en-US"/>
        </w:rPr>
        <w:t>S</w:t>
      </w:r>
      <w:r w:rsidRPr="007B5B09">
        <w:rPr>
          <w:bCs/>
        </w:rPr>
        <w:t xml:space="preserve">эт </w:t>
      </w:r>
      <w:r w:rsidRPr="007B5B09">
        <w:rPr>
          <w:bCs/>
          <w:vertAlign w:val="subscript"/>
        </w:rPr>
        <w:t xml:space="preserve">сум </w:t>
      </w:r>
      <w:r w:rsidRPr="007B5B09">
        <w:rPr>
          <w:bCs/>
        </w:rPr>
        <w:t xml:space="preserve">/ </w:t>
      </w:r>
      <w:r w:rsidRPr="007B5B09">
        <w:rPr>
          <w:bCs/>
          <w:lang w:val="en-US"/>
        </w:rPr>
        <w:t>S</w:t>
      </w:r>
      <w:r w:rsidRPr="007B5B09">
        <w:rPr>
          <w:bCs/>
        </w:rPr>
        <w:t>кв</w:t>
      </w:r>
      <w:r w:rsidRPr="007B5B09">
        <w:rPr>
          <w:bCs/>
          <w:vertAlign w:val="subscript"/>
        </w:rPr>
        <w:t xml:space="preserve"> </w:t>
      </w:r>
      <w:r w:rsidRPr="007B5B09">
        <w:rPr>
          <w:bCs/>
        </w:rPr>
        <w:t>;</w:t>
      </w:r>
    </w:p>
    <w:p w:rsidR="002C0BAE" w:rsidRPr="007B5B09" w:rsidRDefault="002C0BAE" w:rsidP="002C0BAE">
      <w:pPr>
        <w:spacing w:line="360" w:lineRule="auto"/>
        <w:ind w:firstLine="567"/>
        <w:rPr>
          <w:bCs/>
        </w:rPr>
      </w:pPr>
      <w:r w:rsidRPr="007B5B09">
        <w:rPr>
          <w:bCs/>
        </w:rPr>
        <w:t>Nэт</w:t>
      </w:r>
      <w:r w:rsidRPr="007B5B09">
        <w:rPr>
          <w:bCs/>
          <w:vertAlign w:val="subscript"/>
        </w:rPr>
        <w:t>ср</w:t>
      </w:r>
      <w:r w:rsidRPr="007B5B09">
        <w:rPr>
          <w:bCs/>
        </w:rPr>
        <w:t xml:space="preserve"> = </w:t>
      </w:r>
      <w:r w:rsidRPr="007B5B09">
        <w:rPr>
          <w:bCs/>
          <w:lang w:val="en-US"/>
        </w:rPr>
        <w:t>S</w:t>
      </w:r>
      <w:r w:rsidRPr="007B5B09">
        <w:rPr>
          <w:bCs/>
        </w:rPr>
        <w:t xml:space="preserve">эт </w:t>
      </w:r>
      <w:r w:rsidRPr="007B5B09">
        <w:rPr>
          <w:bCs/>
          <w:vertAlign w:val="subscript"/>
        </w:rPr>
        <w:t xml:space="preserve">сум </w:t>
      </w:r>
      <w:r w:rsidRPr="007B5B09">
        <w:rPr>
          <w:bCs/>
        </w:rPr>
        <w:t xml:space="preserve">/ </w:t>
      </w:r>
      <w:r w:rsidRPr="007B5B09">
        <w:rPr>
          <w:bCs/>
          <w:lang w:val="en-US"/>
        </w:rPr>
        <w:t>S</w:t>
      </w:r>
      <w:r w:rsidRPr="007B5B09">
        <w:rPr>
          <w:bCs/>
        </w:rPr>
        <w:t xml:space="preserve">з </w:t>
      </w:r>
      <w:r w:rsidRPr="007B5B09">
        <w:rPr>
          <w:bCs/>
          <w:vertAlign w:val="subscript"/>
        </w:rPr>
        <w:t xml:space="preserve">сум </w:t>
      </w:r>
      <w:r w:rsidRPr="007B5B09">
        <w:rPr>
          <w:bCs/>
        </w:rPr>
        <w:t>;</w:t>
      </w:r>
    </w:p>
    <w:p w:rsidR="002C0BAE" w:rsidRPr="007B5B09" w:rsidRDefault="002C0BAE" w:rsidP="002C0BAE">
      <w:pPr>
        <w:spacing w:line="360" w:lineRule="auto"/>
        <w:ind w:firstLine="567"/>
        <w:rPr>
          <w:bCs/>
        </w:rPr>
      </w:pPr>
      <w:r w:rsidRPr="007B5B09">
        <w:rPr>
          <w:bCs/>
        </w:rPr>
        <w:t xml:space="preserve">Кз кв = 100 × </w:t>
      </w:r>
      <w:r w:rsidR="00E05EA4" w:rsidRPr="007B5B09">
        <w:rPr>
          <w:bCs/>
        </w:rPr>
        <w:t>5800</w:t>
      </w:r>
      <w:r w:rsidRPr="007B5B09">
        <w:rPr>
          <w:bCs/>
        </w:rPr>
        <w:t xml:space="preserve"> / </w:t>
      </w:r>
      <w:r w:rsidR="00E05EA4" w:rsidRPr="007B5B09">
        <w:rPr>
          <w:bCs/>
        </w:rPr>
        <w:t>27</w:t>
      </w:r>
      <w:r w:rsidRPr="007B5B09">
        <w:rPr>
          <w:bCs/>
        </w:rPr>
        <w:t>000 = 2</w:t>
      </w:r>
      <w:r w:rsidR="00E05EA4" w:rsidRPr="007B5B09">
        <w:rPr>
          <w:bCs/>
        </w:rPr>
        <w:t>1,5</w:t>
      </w:r>
      <w:r w:rsidRPr="007B5B09">
        <w:rPr>
          <w:bCs/>
        </w:rPr>
        <w:t>% ;</w:t>
      </w:r>
    </w:p>
    <w:p w:rsidR="002C0BAE" w:rsidRPr="007B5B09" w:rsidRDefault="002C0BAE" w:rsidP="002C0BAE">
      <w:pPr>
        <w:spacing w:line="360" w:lineRule="auto"/>
        <w:ind w:firstLine="567"/>
        <w:rPr>
          <w:bCs/>
        </w:rPr>
      </w:pPr>
      <w:r w:rsidRPr="007B5B09">
        <w:rPr>
          <w:bCs/>
        </w:rPr>
        <w:t xml:space="preserve">Рз кв = 100 × </w:t>
      </w:r>
      <w:r w:rsidR="00E05EA4" w:rsidRPr="007B5B09">
        <w:rPr>
          <w:bCs/>
        </w:rPr>
        <w:t>2</w:t>
      </w:r>
      <w:r w:rsidR="00481F13" w:rsidRPr="007B5B09">
        <w:rPr>
          <w:bCs/>
        </w:rPr>
        <w:t>42</w:t>
      </w:r>
      <w:r w:rsidR="00E05EA4" w:rsidRPr="007B5B09">
        <w:rPr>
          <w:bCs/>
        </w:rPr>
        <w:t>00</w:t>
      </w:r>
      <w:r w:rsidRPr="007B5B09">
        <w:rPr>
          <w:bCs/>
        </w:rPr>
        <w:t xml:space="preserve"> / </w:t>
      </w:r>
      <w:r w:rsidR="00E05EA4" w:rsidRPr="007B5B09">
        <w:rPr>
          <w:bCs/>
        </w:rPr>
        <w:t>27</w:t>
      </w:r>
      <w:r w:rsidRPr="007B5B09">
        <w:rPr>
          <w:bCs/>
        </w:rPr>
        <w:t xml:space="preserve">000= </w:t>
      </w:r>
      <w:r w:rsidR="00481F13" w:rsidRPr="007B5B09">
        <w:rPr>
          <w:bCs/>
        </w:rPr>
        <w:t>0</w:t>
      </w:r>
      <w:r w:rsidRPr="007B5B09">
        <w:rPr>
          <w:bCs/>
        </w:rPr>
        <w:t>,</w:t>
      </w:r>
      <w:r w:rsidR="00481F13" w:rsidRPr="007B5B09">
        <w:rPr>
          <w:bCs/>
        </w:rPr>
        <w:t>9</w:t>
      </w:r>
      <w:r w:rsidR="00E05EA4" w:rsidRPr="007B5B09">
        <w:rPr>
          <w:bCs/>
        </w:rPr>
        <w:t>0</w:t>
      </w:r>
      <w:r w:rsidRPr="007B5B09">
        <w:rPr>
          <w:bCs/>
        </w:rPr>
        <w:t xml:space="preserve"> м</w:t>
      </w:r>
      <w:r w:rsidRPr="007B5B09">
        <w:rPr>
          <w:bCs/>
          <w:vertAlign w:val="superscript"/>
        </w:rPr>
        <w:t>2</w:t>
      </w:r>
      <w:r w:rsidRPr="007B5B09">
        <w:rPr>
          <w:bCs/>
        </w:rPr>
        <w:t>/м</w:t>
      </w:r>
      <w:r w:rsidRPr="007B5B09">
        <w:rPr>
          <w:bCs/>
          <w:vertAlign w:val="superscript"/>
        </w:rPr>
        <w:t xml:space="preserve">2 </w:t>
      </w:r>
      <w:r w:rsidRPr="007B5B09">
        <w:rPr>
          <w:bCs/>
        </w:rPr>
        <w:t xml:space="preserve">, что  эквивалентно </w:t>
      </w:r>
      <w:r w:rsidR="00481F13" w:rsidRPr="007B5B09">
        <w:rPr>
          <w:bCs/>
        </w:rPr>
        <w:t>9</w:t>
      </w:r>
      <w:r w:rsidR="00E05EA4" w:rsidRPr="007B5B09">
        <w:rPr>
          <w:bCs/>
        </w:rPr>
        <w:t>0</w:t>
      </w:r>
      <w:r w:rsidRPr="007B5B09">
        <w:rPr>
          <w:bCs/>
        </w:rPr>
        <w:t>00 м</w:t>
      </w:r>
      <w:r w:rsidRPr="007B5B09">
        <w:rPr>
          <w:bCs/>
          <w:vertAlign w:val="superscript"/>
        </w:rPr>
        <w:t>2</w:t>
      </w:r>
      <w:r w:rsidRPr="007B5B09">
        <w:rPr>
          <w:bCs/>
        </w:rPr>
        <w:t>/га;</w:t>
      </w:r>
    </w:p>
    <w:p w:rsidR="002C0BAE" w:rsidRPr="007B5B09" w:rsidRDefault="002C0BAE" w:rsidP="002C0BAE">
      <w:pPr>
        <w:spacing w:line="360" w:lineRule="auto"/>
        <w:ind w:firstLine="567"/>
        <w:rPr>
          <w:bCs/>
        </w:rPr>
      </w:pPr>
      <w:r w:rsidRPr="007B5B09">
        <w:rPr>
          <w:bCs/>
        </w:rPr>
        <w:t>Nэт</w:t>
      </w:r>
      <w:r w:rsidRPr="007B5B09">
        <w:rPr>
          <w:bCs/>
          <w:vertAlign w:val="subscript"/>
        </w:rPr>
        <w:t>ср</w:t>
      </w:r>
      <w:r w:rsidRPr="007B5B09">
        <w:rPr>
          <w:bCs/>
        </w:rPr>
        <w:t xml:space="preserve"> = </w:t>
      </w:r>
      <w:r w:rsidR="00E05EA4" w:rsidRPr="007B5B09">
        <w:rPr>
          <w:bCs/>
        </w:rPr>
        <w:t>2</w:t>
      </w:r>
      <w:r w:rsidR="00481F13" w:rsidRPr="007B5B09">
        <w:rPr>
          <w:bCs/>
        </w:rPr>
        <w:t>42</w:t>
      </w:r>
      <w:r w:rsidRPr="007B5B09">
        <w:rPr>
          <w:bCs/>
        </w:rPr>
        <w:t xml:space="preserve">00 / </w:t>
      </w:r>
      <w:r w:rsidR="00E05EA4" w:rsidRPr="007B5B09">
        <w:rPr>
          <w:bCs/>
        </w:rPr>
        <w:t>58</w:t>
      </w:r>
      <w:r w:rsidRPr="007B5B09">
        <w:rPr>
          <w:bCs/>
        </w:rPr>
        <w:t xml:space="preserve">00 = </w:t>
      </w:r>
      <w:r w:rsidR="00481F13" w:rsidRPr="007B5B09">
        <w:rPr>
          <w:bCs/>
        </w:rPr>
        <w:t>4</w:t>
      </w:r>
      <w:r w:rsidRPr="007B5B09">
        <w:rPr>
          <w:bCs/>
        </w:rPr>
        <w:t>,</w:t>
      </w:r>
      <w:r w:rsidR="00481F13" w:rsidRPr="007B5B09">
        <w:rPr>
          <w:bCs/>
        </w:rPr>
        <w:t>2</w:t>
      </w:r>
      <w:r w:rsidRPr="007B5B09">
        <w:rPr>
          <w:bCs/>
        </w:rPr>
        <w:t>.</w:t>
      </w:r>
    </w:p>
    <w:p w:rsidR="002C0BAE" w:rsidRPr="007B5B09" w:rsidRDefault="002C0BAE" w:rsidP="002C0BAE">
      <w:pPr>
        <w:spacing w:line="360" w:lineRule="auto"/>
        <w:ind w:firstLine="567"/>
        <w:rPr>
          <w:bCs/>
        </w:rPr>
      </w:pPr>
      <w:r w:rsidRPr="007B5B09">
        <w:rPr>
          <w:bCs/>
        </w:rPr>
        <w:t>4) По таблице 1 местных нормативов для полученной нецелочисленной средней этажности  Nэт</w:t>
      </w:r>
      <w:r w:rsidRPr="007B5B09">
        <w:rPr>
          <w:bCs/>
          <w:vertAlign w:val="subscript"/>
        </w:rPr>
        <w:t>ср</w:t>
      </w:r>
      <w:r w:rsidRPr="007B5B09">
        <w:rPr>
          <w:bCs/>
        </w:rPr>
        <w:t xml:space="preserve"> = </w:t>
      </w:r>
      <w:r w:rsidR="00481F13" w:rsidRPr="007B5B09">
        <w:rPr>
          <w:bCs/>
        </w:rPr>
        <w:t>4,2</w:t>
      </w:r>
      <w:r w:rsidRPr="007B5B09">
        <w:rPr>
          <w:bCs/>
        </w:rPr>
        <w:t xml:space="preserve"> методом линейной интерполяции определяется максимальный коэффициент застройки квартала жилыми домами </w:t>
      </w: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4,2</w:t>
      </w:r>
      <w:r w:rsidRPr="007B5B09">
        <w:rPr>
          <w:bCs/>
        </w:rPr>
        <w:t xml:space="preserve">) </w:t>
      </w:r>
    </w:p>
    <w:p w:rsidR="002C0BAE" w:rsidRPr="007B5B09" w:rsidRDefault="002C0BAE" w:rsidP="002C0BAE">
      <w:pPr>
        <w:spacing w:line="360" w:lineRule="auto"/>
        <w:ind w:firstLine="567"/>
        <w:rPr>
          <w:bCs/>
        </w:rPr>
      </w:pP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4,2</w:t>
      </w:r>
      <w:r w:rsidRPr="007B5B09">
        <w:rPr>
          <w:bCs/>
        </w:rPr>
        <w:t xml:space="preserve">) = </w:t>
      </w: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4</w:t>
      </w:r>
      <w:r w:rsidRPr="007B5B09">
        <w:rPr>
          <w:bCs/>
        </w:rPr>
        <w:t>) + (</w:t>
      </w:r>
      <w:r w:rsidR="00481F13" w:rsidRPr="007B5B09">
        <w:rPr>
          <w:bCs/>
        </w:rPr>
        <w:t>4,2</w:t>
      </w:r>
      <w:r w:rsidRPr="007B5B09">
        <w:rPr>
          <w:bCs/>
        </w:rPr>
        <w:t xml:space="preserve">– </w:t>
      </w:r>
      <w:r w:rsidR="00481F13" w:rsidRPr="007B5B09">
        <w:rPr>
          <w:bCs/>
        </w:rPr>
        <w:t>4</w:t>
      </w:r>
      <w:r w:rsidRPr="007B5B09">
        <w:rPr>
          <w:bCs/>
        </w:rPr>
        <w:t>) × (</w:t>
      </w: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5</w:t>
      </w:r>
      <w:r w:rsidRPr="007B5B09">
        <w:rPr>
          <w:bCs/>
        </w:rPr>
        <w:t xml:space="preserve">) - </w:t>
      </w: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4</w:t>
      </w:r>
      <w:r w:rsidRPr="007B5B09">
        <w:rPr>
          <w:bCs/>
        </w:rPr>
        <w:t>) ) ;</w:t>
      </w:r>
    </w:p>
    <w:p w:rsidR="002C0BAE" w:rsidRPr="007B5B09" w:rsidRDefault="002C0BAE" w:rsidP="002C0BAE">
      <w:pPr>
        <w:spacing w:line="360" w:lineRule="auto"/>
        <w:ind w:firstLine="567"/>
        <w:rPr>
          <w:bCs/>
        </w:rPr>
      </w:pP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4,2</w:t>
      </w:r>
      <w:r w:rsidRPr="007B5B09">
        <w:rPr>
          <w:bCs/>
        </w:rPr>
        <w:t>) = 2</w:t>
      </w:r>
      <w:r w:rsidR="00481F13" w:rsidRPr="007B5B09">
        <w:rPr>
          <w:bCs/>
        </w:rPr>
        <w:t>5</w:t>
      </w:r>
      <w:r w:rsidRPr="007B5B09">
        <w:rPr>
          <w:bCs/>
        </w:rPr>
        <w:t>,</w:t>
      </w:r>
      <w:r w:rsidR="00481F13" w:rsidRPr="007B5B09">
        <w:rPr>
          <w:bCs/>
        </w:rPr>
        <w:t>8</w:t>
      </w:r>
      <w:r w:rsidRPr="007B5B09">
        <w:rPr>
          <w:bCs/>
        </w:rPr>
        <w:t xml:space="preserve"> + 0,</w:t>
      </w:r>
      <w:r w:rsidR="00481F13" w:rsidRPr="007B5B09">
        <w:rPr>
          <w:bCs/>
        </w:rPr>
        <w:t>2</w:t>
      </w:r>
      <w:r w:rsidRPr="007B5B09">
        <w:rPr>
          <w:bCs/>
        </w:rPr>
        <w:t xml:space="preserve"> × (2</w:t>
      </w:r>
      <w:r w:rsidR="00415671" w:rsidRPr="007B5B09">
        <w:rPr>
          <w:bCs/>
        </w:rPr>
        <w:t>2</w:t>
      </w:r>
      <w:r w:rsidRPr="007B5B09">
        <w:rPr>
          <w:bCs/>
        </w:rPr>
        <w:t>,</w:t>
      </w:r>
      <w:r w:rsidR="00415671" w:rsidRPr="007B5B09">
        <w:rPr>
          <w:bCs/>
        </w:rPr>
        <w:t>6</w:t>
      </w:r>
      <w:r w:rsidRPr="007B5B09">
        <w:rPr>
          <w:bCs/>
        </w:rPr>
        <w:t xml:space="preserve"> - </w:t>
      </w:r>
      <w:r w:rsidR="00415671" w:rsidRPr="007B5B09">
        <w:rPr>
          <w:bCs/>
        </w:rPr>
        <w:t>25,8</w:t>
      </w:r>
      <w:r w:rsidRPr="007B5B09">
        <w:rPr>
          <w:bCs/>
        </w:rPr>
        <w:t>) =2</w:t>
      </w:r>
      <w:r w:rsidR="00415671" w:rsidRPr="007B5B09">
        <w:rPr>
          <w:bCs/>
        </w:rPr>
        <w:t>5</w:t>
      </w:r>
      <w:r w:rsidRPr="007B5B09">
        <w:rPr>
          <w:bCs/>
        </w:rPr>
        <w:t>,</w:t>
      </w:r>
      <w:r w:rsidR="00415671" w:rsidRPr="007B5B09">
        <w:rPr>
          <w:bCs/>
        </w:rPr>
        <w:t>2</w:t>
      </w:r>
      <w:r w:rsidRPr="007B5B09">
        <w:rPr>
          <w:bCs/>
        </w:rPr>
        <w:t>% .</w:t>
      </w:r>
    </w:p>
    <w:p w:rsidR="002C0BAE" w:rsidRPr="007B5B09" w:rsidRDefault="002C0BAE" w:rsidP="002C0BAE">
      <w:pPr>
        <w:spacing w:line="360" w:lineRule="auto"/>
        <w:ind w:firstLine="0"/>
        <w:rPr>
          <w:bCs/>
        </w:rPr>
      </w:pPr>
      <w:r w:rsidRPr="007B5B09">
        <w:rPr>
          <w:bCs/>
        </w:rPr>
        <w:t xml:space="preserve">и соответствующая  плотность застройки квартала </w:t>
      </w:r>
      <w:r w:rsidRPr="007B5B09">
        <w:rPr>
          <w:bCs/>
          <w:lang w:val="en-US"/>
        </w:rPr>
        <w:t>K</w:t>
      </w:r>
      <w:r w:rsidRPr="007B5B09">
        <w:rPr>
          <w:bCs/>
        </w:rPr>
        <w:t xml:space="preserve">з кв </w:t>
      </w:r>
      <w:r w:rsidRPr="007B5B09">
        <w:rPr>
          <w:bCs/>
          <w:vertAlign w:val="superscript"/>
          <w:lang w:val="en-US"/>
        </w:rPr>
        <w:t>max</w:t>
      </w:r>
      <w:r w:rsidRPr="007B5B09">
        <w:rPr>
          <w:bCs/>
        </w:rPr>
        <w:t>(</w:t>
      </w:r>
      <w:r w:rsidR="00415671" w:rsidRPr="007B5B09">
        <w:rPr>
          <w:bCs/>
        </w:rPr>
        <w:t>4</w:t>
      </w:r>
      <w:r w:rsidRPr="007B5B09">
        <w:rPr>
          <w:bCs/>
        </w:rPr>
        <w:t>,2) по формуле:</w:t>
      </w:r>
    </w:p>
    <w:p w:rsidR="002C0BAE" w:rsidRPr="007B5B09" w:rsidRDefault="002C0BAE" w:rsidP="002C0BAE">
      <w:pPr>
        <w:spacing w:line="360" w:lineRule="auto"/>
        <w:ind w:firstLine="567"/>
        <w:rPr>
          <w:bCs/>
        </w:rPr>
      </w:pPr>
      <w:r w:rsidRPr="007B5B09">
        <w:rPr>
          <w:bCs/>
        </w:rPr>
        <w:t xml:space="preserve">Рз кв </w:t>
      </w:r>
      <w:r w:rsidRPr="007B5B09">
        <w:rPr>
          <w:bCs/>
          <w:vertAlign w:val="superscript"/>
          <w:lang w:val="en-US"/>
        </w:rPr>
        <w:t>max</w:t>
      </w:r>
      <w:r w:rsidRPr="007B5B09">
        <w:rPr>
          <w:bCs/>
        </w:rPr>
        <w:t>(</w:t>
      </w:r>
      <w:r w:rsidR="00481F13" w:rsidRPr="007B5B09">
        <w:rPr>
          <w:bCs/>
        </w:rPr>
        <w:t>4,2</w:t>
      </w:r>
      <w:r w:rsidRPr="007B5B09">
        <w:rPr>
          <w:bCs/>
        </w:rPr>
        <w:t>) = (</w:t>
      </w:r>
      <w:r w:rsidRPr="007B5B09">
        <w:rPr>
          <w:bCs/>
          <w:lang w:val="en-US"/>
        </w:rPr>
        <w:t>K</w:t>
      </w:r>
      <w:r w:rsidRPr="007B5B09">
        <w:rPr>
          <w:bCs/>
        </w:rPr>
        <w:t xml:space="preserve">з кв </w:t>
      </w:r>
      <w:r w:rsidRPr="007B5B09">
        <w:rPr>
          <w:bCs/>
          <w:vertAlign w:val="superscript"/>
          <w:lang w:val="en-US"/>
        </w:rPr>
        <w:t>max</w:t>
      </w:r>
      <w:r w:rsidRPr="007B5B09">
        <w:rPr>
          <w:bCs/>
        </w:rPr>
        <w:t xml:space="preserve"> × </w:t>
      </w:r>
      <w:r w:rsidRPr="007B5B09">
        <w:rPr>
          <w:bCs/>
          <w:vertAlign w:val="subscript"/>
        </w:rPr>
        <w:t xml:space="preserve"> </w:t>
      </w:r>
      <w:r w:rsidRPr="007B5B09">
        <w:rPr>
          <w:bCs/>
          <w:lang w:val="en-US"/>
        </w:rPr>
        <w:t>N</w:t>
      </w:r>
      <w:r w:rsidRPr="007B5B09">
        <w:rPr>
          <w:bCs/>
        </w:rPr>
        <w:t>эт</w:t>
      </w:r>
      <w:r w:rsidRPr="007B5B09">
        <w:rPr>
          <w:bCs/>
          <w:vertAlign w:val="subscript"/>
        </w:rPr>
        <w:t xml:space="preserve"> ср</w:t>
      </w:r>
      <w:r w:rsidRPr="007B5B09">
        <w:rPr>
          <w:bCs/>
        </w:rPr>
        <w:t>)</w:t>
      </w:r>
      <w:r w:rsidRPr="007B5B09">
        <w:rPr>
          <w:bCs/>
          <w:vertAlign w:val="subscript"/>
        </w:rPr>
        <w:t xml:space="preserve"> </w:t>
      </w:r>
      <w:r w:rsidRPr="007B5B09">
        <w:rPr>
          <w:bCs/>
        </w:rPr>
        <w:t>/100% ;</w:t>
      </w:r>
    </w:p>
    <w:p w:rsidR="002C0BAE" w:rsidRPr="007B5B09" w:rsidRDefault="002C0BAE" w:rsidP="002C0BAE">
      <w:pPr>
        <w:spacing w:line="360" w:lineRule="auto"/>
        <w:ind w:firstLine="567"/>
        <w:rPr>
          <w:bCs/>
        </w:rPr>
      </w:pPr>
      <w:r w:rsidRPr="007B5B09">
        <w:rPr>
          <w:bCs/>
        </w:rPr>
        <w:t xml:space="preserve">Рз кв </w:t>
      </w:r>
      <w:r w:rsidRPr="007B5B09">
        <w:rPr>
          <w:bCs/>
          <w:vertAlign w:val="superscript"/>
          <w:lang w:val="en-US"/>
        </w:rPr>
        <w:t>max</w:t>
      </w:r>
      <w:r w:rsidRPr="007B5B09">
        <w:rPr>
          <w:bCs/>
        </w:rPr>
        <w:t>(</w:t>
      </w:r>
      <w:r w:rsidR="00481F13" w:rsidRPr="007B5B09">
        <w:rPr>
          <w:bCs/>
        </w:rPr>
        <w:t>4,2</w:t>
      </w:r>
      <w:r w:rsidRPr="007B5B09">
        <w:rPr>
          <w:bCs/>
        </w:rPr>
        <w:t>)  = (</w:t>
      </w:r>
      <w:r w:rsidR="00E05EA4" w:rsidRPr="007B5B09">
        <w:rPr>
          <w:bCs/>
        </w:rPr>
        <w:t>2</w:t>
      </w:r>
      <w:r w:rsidR="00415671" w:rsidRPr="007B5B09">
        <w:rPr>
          <w:bCs/>
        </w:rPr>
        <w:t>5</w:t>
      </w:r>
      <w:r w:rsidR="00E05EA4" w:rsidRPr="007B5B09">
        <w:rPr>
          <w:bCs/>
        </w:rPr>
        <w:t>,</w:t>
      </w:r>
      <w:r w:rsidR="00415671" w:rsidRPr="007B5B09">
        <w:rPr>
          <w:bCs/>
        </w:rPr>
        <w:t>2</w:t>
      </w:r>
      <w:r w:rsidRPr="007B5B09">
        <w:rPr>
          <w:bCs/>
        </w:rPr>
        <w:t>×</w:t>
      </w:r>
      <w:r w:rsidRPr="007B5B09">
        <w:rPr>
          <w:bCs/>
          <w:vertAlign w:val="subscript"/>
        </w:rPr>
        <w:t xml:space="preserve"> </w:t>
      </w:r>
      <w:r w:rsidR="00415671" w:rsidRPr="007B5B09">
        <w:rPr>
          <w:bCs/>
        </w:rPr>
        <w:t>4</w:t>
      </w:r>
      <w:r w:rsidR="00E05EA4" w:rsidRPr="007B5B09">
        <w:rPr>
          <w:bCs/>
        </w:rPr>
        <w:t>,</w:t>
      </w:r>
      <w:r w:rsidR="00415671" w:rsidRPr="007B5B09">
        <w:rPr>
          <w:bCs/>
        </w:rPr>
        <w:t>2</w:t>
      </w:r>
      <w:r w:rsidRPr="007B5B09">
        <w:rPr>
          <w:bCs/>
        </w:rPr>
        <w:t>)</w:t>
      </w:r>
      <w:r w:rsidRPr="007B5B09">
        <w:rPr>
          <w:bCs/>
          <w:vertAlign w:val="subscript"/>
        </w:rPr>
        <w:t xml:space="preserve"> </w:t>
      </w:r>
      <w:r w:rsidRPr="007B5B09">
        <w:rPr>
          <w:bCs/>
        </w:rPr>
        <w:t>/100 = 1,</w:t>
      </w:r>
      <w:r w:rsidR="00415671" w:rsidRPr="007B5B09">
        <w:rPr>
          <w:bCs/>
        </w:rPr>
        <w:t>06</w:t>
      </w:r>
      <w:r w:rsidRPr="007B5B09">
        <w:rPr>
          <w:bCs/>
        </w:rPr>
        <w:t xml:space="preserve"> м</w:t>
      </w:r>
      <w:r w:rsidRPr="007B5B09">
        <w:rPr>
          <w:bCs/>
          <w:vertAlign w:val="superscript"/>
        </w:rPr>
        <w:t>2</w:t>
      </w:r>
      <w:r w:rsidRPr="007B5B09">
        <w:rPr>
          <w:bCs/>
        </w:rPr>
        <w:t>/м</w:t>
      </w:r>
      <w:r w:rsidRPr="007B5B09">
        <w:rPr>
          <w:bCs/>
          <w:vertAlign w:val="superscript"/>
        </w:rPr>
        <w:t xml:space="preserve">2 </w:t>
      </w:r>
      <w:r w:rsidRPr="007B5B09">
        <w:rPr>
          <w:bCs/>
        </w:rPr>
        <w:t>, что  эквивалентно 1</w:t>
      </w:r>
      <w:r w:rsidR="00415671" w:rsidRPr="007B5B09">
        <w:rPr>
          <w:bCs/>
        </w:rPr>
        <w:t>06</w:t>
      </w:r>
      <w:r w:rsidRPr="007B5B09">
        <w:rPr>
          <w:bCs/>
        </w:rPr>
        <w:t>00 м</w:t>
      </w:r>
      <w:r w:rsidRPr="007B5B09">
        <w:rPr>
          <w:bCs/>
          <w:vertAlign w:val="superscript"/>
        </w:rPr>
        <w:t>2</w:t>
      </w:r>
      <w:r w:rsidRPr="007B5B09">
        <w:rPr>
          <w:bCs/>
        </w:rPr>
        <w:t>/га</w:t>
      </w:r>
    </w:p>
    <w:p w:rsidR="002C0BAE" w:rsidRPr="007B5B09" w:rsidRDefault="002C0BAE" w:rsidP="002C0BAE">
      <w:pPr>
        <w:spacing w:line="360" w:lineRule="auto"/>
        <w:ind w:firstLine="0"/>
        <w:rPr>
          <w:bCs/>
        </w:rPr>
      </w:pPr>
      <w:r w:rsidRPr="007B5B09">
        <w:rPr>
          <w:bCs/>
        </w:rPr>
        <w:t>или методом линейной интерполяции по табличным значениям.</w:t>
      </w:r>
    </w:p>
    <w:p w:rsidR="002C0BAE" w:rsidRPr="007B5B09" w:rsidRDefault="002C0BAE" w:rsidP="002C0BAE">
      <w:pPr>
        <w:spacing w:line="360" w:lineRule="auto"/>
        <w:ind w:firstLine="567"/>
        <w:rPr>
          <w:bCs/>
        </w:rPr>
      </w:pPr>
      <w:r w:rsidRPr="007B5B09">
        <w:rPr>
          <w:bCs/>
        </w:rPr>
        <w:t>5) Проверяются условия соблюдения местного норматива:</w:t>
      </w:r>
    </w:p>
    <w:p w:rsidR="002C0BAE" w:rsidRPr="007B5B09" w:rsidRDefault="002C0BAE" w:rsidP="002C0BAE">
      <w:pPr>
        <w:spacing w:line="360" w:lineRule="auto"/>
        <w:ind w:firstLine="567"/>
        <w:rPr>
          <w:bCs/>
        </w:rPr>
      </w:pPr>
      <w:r w:rsidRPr="007B5B09">
        <w:rPr>
          <w:bCs/>
          <w:lang w:val="en-US"/>
        </w:rPr>
        <w:t>K</w:t>
      </w:r>
      <w:r w:rsidRPr="007B5B09">
        <w:rPr>
          <w:bCs/>
        </w:rPr>
        <w:t xml:space="preserve">з кв  ≤ </w:t>
      </w:r>
      <w:r w:rsidRPr="007B5B09">
        <w:rPr>
          <w:bCs/>
          <w:lang w:val="en-US"/>
        </w:rPr>
        <w:t>K</w:t>
      </w:r>
      <w:r w:rsidRPr="007B5B09">
        <w:rPr>
          <w:bCs/>
        </w:rPr>
        <w:t xml:space="preserve">з кв </w:t>
      </w:r>
      <w:r w:rsidRPr="007B5B09">
        <w:rPr>
          <w:bCs/>
          <w:vertAlign w:val="superscript"/>
          <w:lang w:val="en-US"/>
        </w:rPr>
        <w:t>max</w:t>
      </w:r>
      <w:r w:rsidRPr="007B5B09">
        <w:rPr>
          <w:bCs/>
          <w:vertAlign w:val="superscript"/>
        </w:rPr>
        <w:t xml:space="preserve"> </w:t>
      </w:r>
      <w:r w:rsidRPr="007B5B09">
        <w:rPr>
          <w:bCs/>
        </w:rPr>
        <w:t>и</w:t>
      </w:r>
      <w:r w:rsidRPr="007B5B09">
        <w:rPr>
          <w:bCs/>
          <w:vertAlign w:val="superscript"/>
        </w:rPr>
        <w:t xml:space="preserve">   </w:t>
      </w:r>
      <w:r w:rsidRPr="007B5B09">
        <w:rPr>
          <w:bCs/>
        </w:rPr>
        <w:t xml:space="preserve">Рз кв  ≤ Рз кв </w:t>
      </w:r>
      <w:r w:rsidRPr="007B5B09">
        <w:rPr>
          <w:bCs/>
          <w:vertAlign w:val="superscript"/>
          <w:lang w:val="en-US"/>
        </w:rPr>
        <w:t>max</w:t>
      </w:r>
      <w:r w:rsidRPr="007B5B09">
        <w:rPr>
          <w:bCs/>
          <w:vertAlign w:val="superscript"/>
        </w:rPr>
        <w:t xml:space="preserve"> </w:t>
      </w:r>
      <w:r w:rsidRPr="007B5B09">
        <w:rPr>
          <w:bCs/>
        </w:rPr>
        <w:t>.</w:t>
      </w:r>
      <w:r w:rsidRPr="007B5B09">
        <w:rPr>
          <w:bCs/>
          <w:vertAlign w:val="superscript"/>
        </w:rPr>
        <w:t xml:space="preserve"> </w:t>
      </w:r>
    </w:p>
    <w:p w:rsidR="002C0BAE" w:rsidRPr="007B5B09" w:rsidRDefault="002C0BAE" w:rsidP="002C0BAE">
      <w:pPr>
        <w:spacing w:line="360" w:lineRule="auto"/>
        <w:ind w:firstLine="567"/>
        <w:rPr>
          <w:bCs/>
        </w:rPr>
      </w:pPr>
      <w:r w:rsidRPr="007B5B09">
        <w:rPr>
          <w:bCs/>
        </w:rPr>
        <w:t>Они соблюдаются, поскольку 2</w:t>
      </w:r>
      <w:r w:rsidR="00E05EA4" w:rsidRPr="007B5B09">
        <w:rPr>
          <w:bCs/>
        </w:rPr>
        <w:t>1,5</w:t>
      </w:r>
      <w:r w:rsidRPr="007B5B09">
        <w:rPr>
          <w:bCs/>
        </w:rPr>
        <w:t xml:space="preserve"> &lt; 2</w:t>
      </w:r>
      <w:r w:rsidR="00415671" w:rsidRPr="007B5B09">
        <w:rPr>
          <w:bCs/>
        </w:rPr>
        <w:t>5</w:t>
      </w:r>
      <w:r w:rsidRPr="007B5B09">
        <w:rPr>
          <w:bCs/>
        </w:rPr>
        <w:t>,</w:t>
      </w:r>
      <w:r w:rsidR="00415671" w:rsidRPr="007B5B09">
        <w:rPr>
          <w:bCs/>
        </w:rPr>
        <w:t>2</w:t>
      </w:r>
      <w:r w:rsidRPr="007B5B09">
        <w:rPr>
          <w:bCs/>
        </w:rPr>
        <w:t xml:space="preserve">  и  </w:t>
      </w:r>
      <w:r w:rsidR="00415671" w:rsidRPr="007B5B09">
        <w:rPr>
          <w:bCs/>
        </w:rPr>
        <w:t>9</w:t>
      </w:r>
      <w:r w:rsidR="00E05EA4" w:rsidRPr="007B5B09">
        <w:rPr>
          <w:bCs/>
        </w:rPr>
        <w:t>0</w:t>
      </w:r>
      <w:r w:rsidRPr="007B5B09">
        <w:rPr>
          <w:bCs/>
        </w:rPr>
        <w:t>00 &lt; 1</w:t>
      </w:r>
      <w:r w:rsidR="00415671" w:rsidRPr="007B5B09">
        <w:rPr>
          <w:bCs/>
        </w:rPr>
        <w:t>06</w:t>
      </w:r>
      <w:r w:rsidRPr="007B5B09">
        <w:rPr>
          <w:bCs/>
        </w:rPr>
        <w:t xml:space="preserve">00. </w:t>
      </w:r>
    </w:p>
    <w:p w:rsidR="002C0BAE" w:rsidRPr="007B5B09" w:rsidRDefault="002C0BAE" w:rsidP="002C0BAE">
      <w:pPr>
        <w:spacing w:line="360" w:lineRule="auto"/>
        <w:ind w:firstLine="567"/>
        <w:rPr>
          <w:bCs/>
        </w:rPr>
      </w:pPr>
      <w:r w:rsidRPr="007B5B09">
        <w:rPr>
          <w:bCs/>
        </w:rPr>
        <w:t>Следовательно, коэффициент застройки и плотность застройки квартала жилыми домами в данном примере соответствуют местным нормативам.</w:t>
      </w:r>
    </w:p>
    <w:p w:rsidR="002C0BAE" w:rsidRPr="007B5B09" w:rsidRDefault="002C0BAE" w:rsidP="002C0BAE">
      <w:pPr>
        <w:spacing w:line="360" w:lineRule="auto"/>
        <w:ind w:firstLine="567"/>
        <w:rPr>
          <w:bCs/>
        </w:rPr>
      </w:pPr>
    </w:p>
    <w:p w:rsidR="00E55890" w:rsidRPr="007B5B09" w:rsidRDefault="00E55890" w:rsidP="002C0BAE">
      <w:pPr>
        <w:spacing w:line="360" w:lineRule="auto"/>
        <w:ind w:right="-285"/>
        <w:rPr>
          <w:b/>
          <w:bCs/>
        </w:rPr>
      </w:pPr>
      <w:r w:rsidRPr="007B5B09">
        <w:rPr>
          <w:b/>
          <w:bCs/>
        </w:rPr>
        <w:t xml:space="preserve">Пример </w:t>
      </w:r>
      <w:r w:rsidR="002C0BAE" w:rsidRPr="007B5B09">
        <w:rPr>
          <w:b/>
          <w:bCs/>
        </w:rPr>
        <w:t>2</w:t>
      </w:r>
      <w:r w:rsidRPr="007B5B09">
        <w:rPr>
          <w:b/>
          <w:bCs/>
        </w:rPr>
        <w:t>.</w:t>
      </w:r>
    </w:p>
    <w:p w:rsidR="00E55890" w:rsidRPr="007B5B09" w:rsidRDefault="00E55890" w:rsidP="002C0BAE">
      <w:pPr>
        <w:spacing w:line="360" w:lineRule="auto"/>
        <w:ind w:right="-285" w:firstLine="567"/>
        <w:rPr>
          <w:bCs/>
        </w:rPr>
      </w:pPr>
      <w:r w:rsidRPr="007B5B09">
        <w:rPr>
          <w:bCs/>
          <w:u w:val="single"/>
        </w:rPr>
        <w:t>Дано</w:t>
      </w:r>
      <w:r w:rsidRPr="007B5B09">
        <w:rPr>
          <w:bCs/>
        </w:rPr>
        <w:t xml:space="preserve">: в </w:t>
      </w:r>
      <w:r w:rsidR="002C0BAE" w:rsidRPr="007B5B09">
        <w:rPr>
          <w:bCs/>
        </w:rPr>
        <w:t>поселке городского типа</w:t>
      </w:r>
      <w:r w:rsidRPr="007B5B09">
        <w:rPr>
          <w:bCs/>
        </w:rPr>
        <w:t xml:space="preserve"> </w:t>
      </w:r>
      <w:r w:rsidR="00415671" w:rsidRPr="007B5B09">
        <w:rPr>
          <w:bCs/>
        </w:rPr>
        <w:t xml:space="preserve">с численностью населения от 3 до 15 тыс. человек </w:t>
      </w:r>
      <w:r w:rsidRPr="007B5B09">
        <w:rPr>
          <w:bCs/>
        </w:rPr>
        <w:t xml:space="preserve">на территории жилого квартала </w:t>
      </w:r>
      <w:r w:rsidR="004A0B95" w:rsidRPr="007B5B09">
        <w:rPr>
          <w:bCs/>
        </w:rPr>
        <w:t xml:space="preserve">площадью </w:t>
      </w:r>
      <w:r w:rsidR="0046326B" w:rsidRPr="007B5B09">
        <w:rPr>
          <w:bCs/>
        </w:rPr>
        <w:t>16</w:t>
      </w:r>
      <w:r w:rsidR="00CC656E" w:rsidRPr="007B5B09">
        <w:rPr>
          <w:bCs/>
        </w:rPr>
        <w:t>000</w:t>
      </w:r>
      <w:r w:rsidR="004C06FE" w:rsidRPr="007B5B09">
        <w:rPr>
          <w:bCs/>
        </w:rPr>
        <w:t xml:space="preserve"> </w:t>
      </w:r>
      <w:r w:rsidRPr="007B5B09">
        <w:rPr>
          <w:bCs/>
        </w:rPr>
        <w:t>планируется</w:t>
      </w:r>
      <w:r w:rsidRPr="007B5B09">
        <w:rPr>
          <w:bCs/>
          <w:vertAlign w:val="superscript"/>
        </w:rPr>
        <w:t xml:space="preserve"> </w:t>
      </w:r>
      <w:r w:rsidRPr="007B5B09">
        <w:rPr>
          <w:bCs/>
        </w:rPr>
        <w:t xml:space="preserve">разместить </w:t>
      </w:r>
      <w:r w:rsidR="00494CA0" w:rsidRPr="007B5B09">
        <w:rPr>
          <w:bCs/>
        </w:rPr>
        <w:t>5</w:t>
      </w:r>
      <w:r w:rsidRPr="007B5B09">
        <w:rPr>
          <w:bCs/>
        </w:rPr>
        <w:t xml:space="preserve"> многоквартирных жилых домов</w:t>
      </w:r>
      <w:r w:rsidR="004C06FE" w:rsidRPr="007B5B09">
        <w:rPr>
          <w:bCs/>
        </w:rPr>
        <w:t xml:space="preserve"> </w:t>
      </w:r>
      <w:r w:rsidRPr="007B5B09">
        <w:rPr>
          <w:bCs/>
        </w:rPr>
        <w:t>со следующими параметрами:</w:t>
      </w:r>
    </w:p>
    <w:tbl>
      <w:tblPr>
        <w:tblW w:w="0" w:type="auto"/>
        <w:jc w:val="center"/>
        <w:tblInd w:w="-2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997"/>
        <w:gridCol w:w="3382"/>
      </w:tblGrid>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hideMark/>
          </w:tcPr>
          <w:p w:rsidR="00AA353C" w:rsidRPr="007B5B09" w:rsidRDefault="00AA353C" w:rsidP="002C0BAE">
            <w:pPr>
              <w:spacing w:line="360" w:lineRule="auto"/>
              <w:ind w:right="-109" w:firstLine="0"/>
              <w:jc w:val="center"/>
              <w:rPr>
                <w:bCs/>
                <w:sz w:val="22"/>
                <w:szCs w:val="22"/>
              </w:rPr>
            </w:pPr>
            <w:r w:rsidRPr="007B5B09">
              <w:rPr>
                <w:bCs/>
                <w:sz w:val="22"/>
                <w:szCs w:val="22"/>
              </w:rPr>
              <w:t>Индекс дома</w:t>
            </w:r>
          </w:p>
          <w:p w:rsidR="00AA353C" w:rsidRPr="007B5B09" w:rsidRDefault="00AA353C" w:rsidP="002C0BAE">
            <w:pPr>
              <w:spacing w:line="360" w:lineRule="auto"/>
              <w:ind w:right="-109" w:firstLine="0"/>
              <w:jc w:val="center"/>
              <w:rPr>
                <w:bCs/>
                <w:sz w:val="22"/>
                <w:szCs w:val="22"/>
                <w:lang w:val="en-US"/>
              </w:rPr>
            </w:pPr>
            <w:r w:rsidRPr="007B5B09">
              <w:rPr>
                <w:bCs/>
                <w:sz w:val="22"/>
                <w:szCs w:val="22"/>
                <w:lang w:val="en-US"/>
              </w:rPr>
              <w:t>i = 1, 2, …n</w:t>
            </w:r>
          </w:p>
        </w:tc>
        <w:tc>
          <w:tcPr>
            <w:tcW w:w="2997" w:type="dxa"/>
            <w:tcBorders>
              <w:top w:val="single" w:sz="4" w:space="0" w:color="auto"/>
              <w:left w:val="single" w:sz="4" w:space="0" w:color="auto"/>
              <w:bottom w:val="single" w:sz="4" w:space="0" w:color="auto"/>
              <w:right w:val="single" w:sz="4" w:space="0" w:color="auto"/>
            </w:tcBorders>
            <w:hideMark/>
          </w:tcPr>
          <w:p w:rsidR="00AA353C" w:rsidRPr="007B5B09" w:rsidRDefault="00AA353C" w:rsidP="002C0BAE">
            <w:pPr>
              <w:spacing w:line="360" w:lineRule="auto"/>
              <w:ind w:right="-110" w:firstLine="0"/>
              <w:jc w:val="center"/>
              <w:rPr>
                <w:bCs/>
                <w:sz w:val="22"/>
                <w:szCs w:val="22"/>
              </w:rPr>
            </w:pPr>
            <w:r w:rsidRPr="007B5B09">
              <w:rPr>
                <w:bCs/>
                <w:sz w:val="22"/>
                <w:szCs w:val="22"/>
              </w:rPr>
              <w:t>Площадь застройки дома</w:t>
            </w:r>
          </w:p>
          <w:p w:rsidR="00AA353C" w:rsidRPr="007B5B09" w:rsidRDefault="00AA353C" w:rsidP="002C0BAE">
            <w:pPr>
              <w:spacing w:line="360" w:lineRule="auto"/>
              <w:ind w:right="-110" w:firstLine="0"/>
              <w:jc w:val="center"/>
              <w:rPr>
                <w:bCs/>
                <w:sz w:val="22"/>
                <w:szCs w:val="22"/>
              </w:rPr>
            </w:pPr>
            <w:r w:rsidRPr="007B5B09">
              <w:rPr>
                <w:bCs/>
                <w:sz w:val="22"/>
                <w:szCs w:val="22"/>
                <w:lang w:val="en-US"/>
              </w:rPr>
              <w:t>S</w:t>
            </w:r>
            <w:r w:rsidRPr="007B5B09">
              <w:rPr>
                <w:bCs/>
                <w:sz w:val="22"/>
                <w:szCs w:val="22"/>
              </w:rPr>
              <w:t xml:space="preserve">з </w:t>
            </w:r>
            <w:r w:rsidRPr="007B5B09">
              <w:rPr>
                <w:bCs/>
                <w:sz w:val="22"/>
                <w:szCs w:val="22"/>
                <w:vertAlign w:val="subscript"/>
                <w:lang w:val="en-US"/>
              </w:rPr>
              <w:t>i</w:t>
            </w:r>
            <w:r w:rsidRPr="007B5B09">
              <w:rPr>
                <w:bCs/>
                <w:sz w:val="22"/>
                <w:szCs w:val="22"/>
                <w:vertAlign w:val="subscript"/>
              </w:rPr>
              <w:t xml:space="preserve">  </w:t>
            </w:r>
            <w:r w:rsidRPr="007B5B09">
              <w:rPr>
                <w:bCs/>
                <w:sz w:val="22"/>
                <w:szCs w:val="22"/>
              </w:rPr>
              <w:t>, м</w:t>
            </w:r>
            <w:r w:rsidRPr="007B5B09">
              <w:rPr>
                <w:bCs/>
                <w:sz w:val="22"/>
                <w:szCs w:val="22"/>
                <w:vertAlign w:val="superscript"/>
              </w:rPr>
              <w:t>2</w:t>
            </w:r>
            <w:r w:rsidRPr="007B5B09">
              <w:rPr>
                <w:bCs/>
                <w:sz w:val="22"/>
                <w:szCs w:val="22"/>
                <w:vertAlign w:val="subscript"/>
              </w:rPr>
              <w:t>,</w:t>
            </w:r>
          </w:p>
        </w:tc>
        <w:tc>
          <w:tcPr>
            <w:tcW w:w="3382" w:type="dxa"/>
            <w:tcBorders>
              <w:top w:val="single" w:sz="4" w:space="0" w:color="auto"/>
              <w:left w:val="single" w:sz="4" w:space="0" w:color="auto"/>
              <w:bottom w:val="single" w:sz="4" w:space="0" w:color="auto"/>
              <w:right w:val="single" w:sz="4" w:space="0" w:color="auto"/>
            </w:tcBorders>
          </w:tcPr>
          <w:p w:rsidR="00AA353C" w:rsidRPr="007B5B09" w:rsidRDefault="00AA353C" w:rsidP="002C0BAE">
            <w:pPr>
              <w:spacing w:line="360" w:lineRule="auto"/>
              <w:ind w:firstLine="0"/>
              <w:jc w:val="center"/>
              <w:rPr>
                <w:bCs/>
                <w:sz w:val="22"/>
                <w:szCs w:val="22"/>
              </w:rPr>
            </w:pPr>
            <w:r w:rsidRPr="007B5B09">
              <w:rPr>
                <w:bCs/>
                <w:sz w:val="22"/>
                <w:szCs w:val="22"/>
              </w:rPr>
              <w:t>Этажность дома</w:t>
            </w:r>
          </w:p>
          <w:p w:rsidR="00AA353C" w:rsidRPr="007B5B09" w:rsidRDefault="00AA353C" w:rsidP="002C0BAE">
            <w:pPr>
              <w:spacing w:line="360" w:lineRule="auto"/>
              <w:ind w:firstLine="0"/>
              <w:jc w:val="center"/>
              <w:rPr>
                <w:bCs/>
                <w:sz w:val="22"/>
                <w:szCs w:val="22"/>
              </w:rPr>
            </w:pPr>
            <w:r w:rsidRPr="007B5B09">
              <w:rPr>
                <w:bCs/>
                <w:sz w:val="22"/>
                <w:szCs w:val="22"/>
                <w:lang w:val="en-US"/>
              </w:rPr>
              <w:t>N</w:t>
            </w:r>
            <w:r w:rsidRPr="007B5B09">
              <w:rPr>
                <w:bCs/>
                <w:sz w:val="22"/>
                <w:szCs w:val="22"/>
              </w:rPr>
              <w:t>эт</w:t>
            </w:r>
            <w:r w:rsidRPr="007B5B09">
              <w:rPr>
                <w:bCs/>
                <w:sz w:val="22"/>
                <w:szCs w:val="22"/>
                <w:vertAlign w:val="subscript"/>
                <w:lang w:val="en-US"/>
              </w:rPr>
              <w:t xml:space="preserve"> i</w:t>
            </w:r>
          </w:p>
          <w:p w:rsidR="00AA353C" w:rsidRPr="007B5B09" w:rsidRDefault="00AA353C" w:rsidP="002C0BAE">
            <w:pPr>
              <w:spacing w:line="360" w:lineRule="auto"/>
              <w:ind w:firstLine="0"/>
              <w:jc w:val="center"/>
              <w:rPr>
                <w:bCs/>
                <w:sz w:val="22"/>
                <w:szCs w:val="22"/>
              </w:rPr>
            </w:pPr>
          </w:p>
        </w:tc>
      </w:tr>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1</w:t>
            </w:r>
          </w:p>
        </w:tc>
        <w:tc>
          <w:tcPr>
            <w:tcW w:w="2997"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600</w:t>
            </w:r>
          </w:p>
        </w:tc>
        <w:tc>
          <w:tcPr>
            <w:tcW w:w="3382"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415671">
            <w:pPr>
              <w:jc w:val="center"/>
              <w:rPr>
                <w:szCs w:val="24"/>
              </w:rPr>
            </w:pPr>
            <w:r w:rsidRPr="007B5B09">
              <w:t>3</w:t>
            </w:r>
          </w:p>
        </w:tc>
      </w:tr>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2</w:t>
            </w:r>
          </w:p>
        </w:tc>
        <w:tc>
          <w:tcPr>
            <w:tcW w:w="2997"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600</w:t>
            </w:r>
          </w:p>
        </w:tc>
        <w:tc>
          <w:tcPr>
            <w:tcW w:w="3382"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415671">
            <w:pPr>
              <w:jc w:val="center"/>
              <w:rPr>
                <w:szCs w:val="24"/>
              </w:rPr>
            </w:pPr>
            <w:r w:rsidRPr="007B5B09">
              <w:t>3</w:t>
            </w:r>
          </w:p>
        </w:tc>
      </w:tr>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3</w:t>
            </w:r>
          </w:p>
        </w:tc>
        <w:tc>
          <w:tcPr>
            <w:tcW w:w="2997"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900</w:t>
            </w:r>
          </w:p>
        </w:tc>
        <w:tc>
          <w:tcPr>
            <w:tcW w:w="3382"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415671">
            <w:pPr>
              <w:jc w:val="center"/>
              <w:rPr>
                <w:szCs w:val="24"/>
              </w:rPr>
            </w:pPr>
            <w:r w:rsidRPr="007B5B09">
              <w:t>4</w:t>
            </w:r>
          </w:p>
        </w:tc>
      </w:tr>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vAlign w:val="center"/>
          </w:tcPr>
          <w:p w:rsidR="00AE5BEB" w:rsidRPr="007B5B09" w:rsidRDefault="00AE5BEB">
            <w:pPr>
              <w:jc w:val="center"/>
              <w:rPr>
                <w:szCs w:val="24"/>
              </w:rPr>
            </w:pPr>
            <w:r w:rsidRPr="007B5B09">
              <w:t>4</w:t>
            </w:r>
          </w:p>
        </w:tc>
        <w:tc>
          <w:tcPr>
            <w:tcW w:w="2997" w:type="dxa"/>
            <w:tcBorders>
              <w:top w:val="single" w:sz="4" w:space="0" w:color="auto"/>
              <w:left w:val="single" w:sz="4" w:space="0" w:color="auto"/>
              <w:bottom w:val="single" w:sz="4" w:space="0" w:color="auto"/>
              <w:right w:val="single" w:sz="4" w:space="0" w:color="auto"/>
            </w:tcBorders>
            <w:vAlign w:val="center"/>
          </w:tcPr>
          <w:p w:rsidR="00AE5BEB" w:rsidRPr="007B5B09" w:rsidRDefault="00AE5BEB">
            <w:pPr>
              <w:jc w:val="center"/>
              <w:rPr>
                <w:szCs w:val="24"/>
              </w:rPr>
            </w:pPr>
            <w:r w:rsidRPr="007B5B09">
              <w:t>900</w:t>
            </w:r>
          </w:p>
        </w:tc>
        <w:tc>
          <w:tcPr>
            <w:tcW w:w="3382" w:type="dxa"/>
            <w:tcBorders>
              <w:top w:val="single" w:sz="4" w:space="0" w:color="auto"/>
              <w:left w:val="single" w:sz="4" w:space="0" w:color="auto"/>
              <w:bottom w:val="single" w:sz="4" w:space="0" w:color="auto"/>
              <w:right w:val="single" w:sz="4" w:space="0" w:color="auto"/>
            </w:tcBorders>
            <w:vAlign w:val="center"/>
          </w:tcPr>
          <w:p w:rsidR="00AE5BEB" w:rsidRPr="007B5B09" w:rsidRDefault="00415671">
            <w:pPr>
              <w:jc w:val="center"/>
              <w:rPr>
                <w:szCs w:val="24"/>
              </w:rPr>
            </w:pPr>
            <w:r w:rsidRPr="007B5B09">
              <w:t>4</w:t>
            </w:r>
          </w:p>
        </w:tc>
      </w:tr>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vAlign w:val="center"/>
          </w:tcPr>
          <w:p w:rsidR="00AE5BEB" w:rsidRPr="007B5B09" w:rsidRDefault="00AE5BEB">
            <w:pPr>
              <w:jc w:val="center"/>
              <w:rPr>
                <w:szCs w:val="24"/>
              </w:rPr>
            </w:pPr>
            <w:r w:rsidRPr="007B5B09">
              <w:t>5</w:t>
            </w:r>
          </w:p>
        </w:tc>
        <w:tc>
          <w:tcPr>
            <w:tcW w:w="2997" w:type="dxa"/>
            <w:tcBorders>
              <w:top w:val="single" w:sz="4" w:space="0" w:color="auto"/>
              <w:left w:val="single" w:sz="4" w:space="0" w:color="auto"/>
              <w:bottom w:val="single" w:sz="4" w:space="0" w:color="auto"/>
              <w:right w:val="single" w:sz="4" w:space="0" w:color="auto"/>
            </w:tcBorders>
            <w:vAlign w:val="center"/>
          </w:tcPr>
          <w:p w:rsidR="00AE5BEB" w:rsidRPr="007B5B09" w:rsidRDefault="00AE5BEB">
            <w:pPr>
              <w:jc w:val="center"/>
              <w:rPr>
                <w:szCs w:val="24"/>
              </w:rPr>
            </w:pPr>
            <w:r w:rsidRPr="007B5B09">
              <w:t>900</w:t>
            </w:r>
          </w:p>
        </w:tc>
        <w:tc>
          <w:tcPr>
            <w:tcW w:w="3382" w:type="dxa"/>
            <w:tcBorders>
              <w:top w:val="single" w:sz="4" w:space="0" w:color="auto"/>
              <w:left w:val="single" w:sz="4" w:space="0" w:color="auto"/>
              <w:bottom w:val="single" w:sz="4" w:space="0" w:color="auto"/>
              <w:right w:val="single" w:sz="4" w:space="0" w:color="auto"/>
            </w:tcBorders>
            <w:vAlign w:val="center"/>
          </w:tcPr>
          <w:p w:rsidR="00AE5BEB" w:rsidRPr="007B5B09" w:rsidRDefault="00415671">
            <w:pPr>
              <w:jc w:val="center"/>
              <w:rPr>
                <w:szCs w:val="24"/>
              </w:rPr>
            </w:pPr>
            <w:r w:rsidRPr="007B5B09">
              <w:t>4</w:t>
            </w:r>
          </w:p>
        </w:tc>
      </w:tr>
    </w:tbl>
    <w:p w:rsidR="00E55890" w:rsidRPr="007B5B09" w:rsidRDefault="00EE0897" w:rsidP="002C0BAE">
      <w:pPr>
        <w:spacing w:line="360" w:lineRule="auto"/>
        <w:ind w:right="-285" w:firstLine="567"/>
        <w:rPr>
          <w:bCs/>
        </w:rPr>
      </w:pPr>
      <w:r w:rsidRPr="007B5B09">
        <w:rPr>
          <w:bCs/>
        </w:rPr>
        <w:t xml:space="preserve">и отвести участок территории площадью </w:t>
      </w:r>
      <w:r w:rsidR="0046326B" w:rsidRPr="007B5B09">
        <w:rPr>
          <w:bCs/>
        </w:rPr>
        <w:t>4</w:t>
      </w:r>
      <w:r w:rsidR="006655A9" w:rsidRPr="007B5B09">
        <w:rPr>
          <w:bCs/>
        </w:rPr>
        <w:t>00 м</w:t>
      </w:r>
      <w:r w:rsidR="006655A9" w:rsidRPr="007B5B09">
        <w:rPr>
          <w:bCs/>
          <w:vertAlign w:val="superscript"/>
        </w:rPr>
        <w:t>2</w:t>
      </w:r>
      <w:r w:rsidRPr="007B5B09">
        <w:rPr>
          <w:bCs/>
        </w:rPr>
        <w:t xml:space="preserve"> для размещения нежилого здания с объектам обслуживания (</w:t>
      </w:r>
      <w:r w:rsidRPr="007B5B09">
        <w:rPr>
          <w:sz w:val="22"/>
          <w:szCs w:val="22"/>
        </w:rPr>
        <w:t>торговли</w:t>
      </w:r>
      <w:r w:rsidR="00CC656E" w:rsidRPr="007B5B09">
        <w:rPr>
          <w:sz w:val="22"/>
          <w:szCs w:val="22"/>
        </w:rPr>
        <w:t>,</w:t>
      </w:r>
      <w:r w:rsidRPr="007B5B09">
        <w:rPr>
          <w:sz w:val="22"/>
          <w:szCs w:val="22"/>
        </w:rPr>
        <w:t xml:space="preserve"> общественного питания,</w:t>
      </w:r>
      <w:r w:rsidRPr="007B5B09">
        <w:rPr>
          <w:bCs/>
        </w:rPr>
        <w:t xml:space="preserve"> </w:t>
      </w:r>
      <w:r w:rsidRPr="007B5B09">
        <w:rPr>
          <w:sz w:val="22"/>
          <w:szCs w:val="22"/>
        </w:rPr>
        <w:t>коммунально-бытового назначения)</w:t>
      </w:r>
      <w:r w:rsidR="00E55890" w:rsidRPr="007B5B09">
        <w:rPr>
          <w:bCs/>
        </w:rPr>
        <w:t>.</w:t>
      </w:r>
    </w:p>
    <w:p w:rsidR="00E55890" w:rsidRPr="007B5B09" w:rsidRDefault="00E55890" w:rsidP="002C0BAE">
      <w:pPr>
        <w:spacing w:line="360" w:lineRule="auto"/>
        <w:ind w:right="-285" w:firstLine="567"/>
        <w:rPr>
          <w:bCs/>
        </w:rPr>
      </w:pPr>
      <w:r w:rsidRPr="007B5B09">
        <w:rPr>
          <w:bCs/>
          <w:u w:val="single"/>
        </w:rPr>
        <w:t>Требуется</w:t>
      </w:r>
      <w:r w:rsidRPr="007B5B09">
        <w:rPr>
          <w:bCs/>
        </w:rPr>
        <w:t>: рас</w:t>
      </w:r>
      <w:r w:rsidR="002C0BAE" w:rsidRPr="007B5B09">
        <w:rPr>
          <w:bCs/>
        </w:rPr>
        <w:t>с</w:t>
      </w:r>
      <w:r w:rsidRPr="007B5B09">
        <w:rPr>
          <w:bCs/>
        </w:rPr>
        <w:t xml:space="preserve">читать прогнозируемое количество жителей, оценить нормативную потребность </w:t>
      </w:r>
      <w:r w:rsidR="006655A9" w:rsidRPr="007B5B09">
        <w:rPr>
          <w:bCs/>
        </w:rPr>
        <w:t xml:space="preserve">мест </w:t>
      </w:r>
      <w:r w:rsidRPr="007B5B09">
        <w:rPr>
          <w:bCs/>
        </w:rPr>
        <w:t xml:space="preserve">в дошкольных </w:t>
      </w:r>
      <w:r w:rsidR="00CC656E" w:rsidRPr="007B5B09">
        <w:rPr>
          <w:bCs/>
        </w:rPr>
        <w:t xml:space="preserve">образовательных </w:t>
      </w:r>
      <w:r w:rsidR="00CC656E" w:rsidRPr="007B5B09">
        <w:rPr>
          <w:szCs w:val="24"/>
        </w:rPr>
        <w:t>организациях</w:t>
      </w:r>
      <w:r w:rsidR="00CC656E" w:rsidRPr="007B5B09">
        <w:rPr>
          <w:bCs/>
        </w:rPr>
        <w:t xml:space="preserve"> (детских садах) </w:t>
      </w:r>
      <w:r w:rsidRPr="007B5B09">
        <w:rPr>
          <w:bCs/>
        </w:rPr>
        <w:t xml:space="preserve">и </w:t>
      </w:r>
      <w:r w:rsidRPr="007B5B09">
        <w:rPr>
          <w:bCs/>
        </w:rPr>
        <w:lastRenderedPageBreak/>
        <w:t xml:space="preserve">общеобразовательных </w:t>
      </w:r>
      <w:r w:rsidRPr="007B5B09">
        <w:rPr>
          <w:szCs w:val="24"/>
        </w:rPr>
        <w:t>организациях</w:t>
      </w:r>
      <w:r w:rsidR="00CC656E" w:rsidRPr="007B5B09">
        <w:rPr>
          <w:szCs w:val="24"/>
        </w:rPr>
        <w:t xml:space="preserve"> (школах)</w:t>
      </w:r>
      <w:r w:rsidRPr="007B5B09">
        <w:rPr>
          <w:szCs w:val="24"/>
        </w:rPr>
        <w:t xml:space="preserve">, проверить соблюдение норматива </w:t>
      </w:r>
      <w:r w:rsidR="004C06FE" w:rsidRPr="007B5B09">
        <w:rPr>
          <w:szCs w:val="24"/>
        </w:rPr>
        <w:t>потребности территории для размещения</w:t>
      </w:r>
      <w:r w:rsidRPr="007B5B09">
        <w:rPr>
          <w:bCs/>
        </w:rPr>
        <w:t xml:space="preserve"> объект</w:t>
      </w:r>
      <w:r w:rsidR="004C06FE" w:rsidRPr="007B5B09">
        <w:rPr>
          <w:bCs/>
        </w:rPr>
        <w:t>ов</w:t>
      </w:r>
      <w:r w:rsidR="00AE5BEB" w:rsidRPr="007B5B09">
        <w:rPr>
          <w:bCs/>
        </w:rPr>
        <w:t xml:space="preserve"> </w:t>
      </w:r>
      <w:r w:rsidR="006655A9" w:rsidRPr="007B5B09">
        <w:rPr>
          <w:sz w:val="22"/>
          <w:szCs w:val="22"/>
        </w:rPr>
        <w:t>обслуживания</w:t>
      </w:r>
      <w:r w:rsidRPr="007B5B09">
        <w:rPr>
          <w:bCs/>
        </w:rPr>
        <w:t>.</w:t>
      </w:r>
    </w:p>
    <w:p w:rsidR="00E55890" w:rsidRPr="007B5B09" w:rsidRDefault="00E55890" w:rsidP="002C0BAE">
      <w:pPr>
        <w:spacing w:line="360" w:lineRule="auto"/>
        <w:ind w:right="-285" w:firstLine="567"/>
        <w:rPr>
          <w:bCs/>
          <w:u w:val="single"/>
        </w:rPr>
      </w:pPr>
      <w:r w:rsidRPr="007B5B09">
        <w:rPr>
          <w:bCs/>
          <w:u w:val="single"/>
        </w:rPr>
        <w:t>Решение:</w:t>
      </w:r>
    </w:p>
    <w:p w:rsidR="00E55890" w:rsidRPr="007B5B09" w:rsidRDefault="00E55890" w:rsidP="002C0BAE">
      <w:pPr>
        <w:spacing w:line="360" w:lineRule="auto"/>
        <w:ind w:right="-285" w:firstLine="567"/>
        <w:rPr>
          <w:bCs/>
        </w:rPr>
      </w:pPr>
      <w:r w:rsidRPr="007B5B09">
        <w:rPr>
          <w:bCs/>
        </w:rPr>
        <w:t xml:space="preserve">1) Определяется суммарная площадь застройки всех домов в квартале </w:t>
      </w:r>
      <w:r w:rsidRPr="007B5B09">
        <w:rPr>
          <w:bCs/>
          <w:lang w:val="en-US"/>
        </w:rPr>
        <w:t>S</w:t>
      </w:r>
      <w:r w:rsidRPr="007B5B09">
        <w:rPr>
          <w:bCs/>
        </w:rPr>
        <w:t xml:space="preserve">з </w:t>
      </w:r>
      <w:r w:rsidRPr="007B5B09">
        <w:rPr>
          <w:bCs/>
          <w:vertAlign w:val="subscript"/>
        </w:rPr>
        <w:t xml:space="preserve">сум  </w:t>
      </w:r>
      <w:r w:rsidRPr="007B5B09">
        <w:rPr>
          <w:bCs/>
        </w:rPr>
        <w:t>по формуле:</w:t>
      </w:r>
    </w:p>
    <w:p w:rsidR="00E55890" w:rsidRPr="007B5B09" w:rsidRDefault="00E55890" w:rsidP="002C0BAE">
      <w:pPr>
        <w:spacing w:line="360" w:lineRule="auto"/>
        <w:ind w:right="-285" w:firstLine="567"/>
        <w:rPr>
          <w:bCs/>
          <w:vertAlign w:val="subscript"/>
        </w:rPr>
      </w:pPr>
      <w:r w:rsidRPr="007B5B09">
        <w:rPr>
          <w:bCs/>
          <w:lang w:val="en-US"/>
        </w:rPr>
        <w:t>S</w:t>
      </w:r>
      <w:r w:rsidRPr="007B5B09">
        <w:rPr>
          <w:bCs/>
        </w:rPr>
        <w:t xml:space="preserve">з </w:t>
      </w:r>
      <w:r w:rsidRPr="007B5B09">
        <w:rPr>
          <w:bCs/>
          <w:vertAlign w:val="subscript"/>
        </w:rPr>
        <w:t xml:space="preserve">сум  </w:t>
      </w:r>
      <w:r w:rsidRPr="007B5B09">
        <w:rPr>
          <w:bCs/>
        </w:rPr>
        <w:t xml:space="preserve">= ∑ </w:t>
      </w:r>
      <w:r w:rsidRPr="007B5B09">
        <w:rPr>
          <w:bCs/>
          <w:lang w:val="en-US"/>
        </w:rPr>
        <w:t>S</w:t>
      </w:r>
      <w:r w:rsidRPr="007B5B09">
        <w:rPr>
          <w:bCs/>
        </w:rPr>
        <w:t xml:space="preserve">з </w:t>
      </w:r>
      <w:r w:rsidRPr="007B5B09">
        <w:rPr>
          <w:bCs/>
          <w:vertAlign w:val="subscript"/>
          <w:lang w:val="en-US"/>
        </w:rPr>
        <w:t>i</w:t>
      </w:r>
      <w:r w:rsidRPr="007B5B09">
        <w:rPr>
          <w:bCs/>
          <w:vertAlign w:val="subscript"/>
        </w:rPr>
        <w:t xml:space="preserve"> </w:t>
      </w:r>
      <w:r w:rsidRPr="007B5B09">
        <w:rPr>
          <w:bCs/>
        </w:rPr>
        <w:t>;</w:t>
      </w:r>
      <w:r w:rsidRPr="007B5B09">
        <w:rPr>
          <w:bCs/>
          <w:vertAlign w:val="subscript"/>
        </w:rPr>
        <w:t xml:space="preserve"> </w:t>
      </w:r>
    </w:p>
    <w:p w:rsidR="00E55890" w:rsidRPr="007B5B09" w:rsidRDefault="00E55890" w:rsidP="002C0BAE">
      <w:pPr>
        <w:spacing w:line="360" w:lineRule="auto"/>
        <w:ind w:right="-285" w:firstLine="567"/>
        <w:rPr>
          <w:bCs/>
          <w:vertAlign w:val="superscript"/>
        </w:rPr>
      </w:pPr>
      <w:r w:rsidRPr="007B5B09">
        <w:rPr>
          <w:bCs/>
          <w:lang w:val="en-US"/>
        </w:rPr>
        <w:t>S</w:t>
      </w:r>
      <w:r w:rsidRPr="007B5B09">
        <w:rPr>
          <w:bCs/>
        </w:rPr>
        <w:t xml:space="preserve">з </w:t>
      </w:r>
      <w:r w:rsidRPr="007B5B09">
        <w:rPr>
          <w:bCs/>
          <w:vertAlign w:val="subscript"/>
        </w:rPr>
        <w:t xml:space="preserve">сум  =  </w:t>
      </w:r>
      <w:r w:rsidR="00AE5BEB" w:rsidRPr="007B5B09">
        <w:rPr>
          <w:bCs/>
        </w:rPr>
        <w:t>6</w:t>
      </w:r>
      <w:r w:rsidRPr="007B5B09">
        <w:rPr>
          <w:bCs/>
        </w:rPr>
        <w:t>00+</w:t>
      </w:r>
      <w:r w:rsidR="00AE5BEB" w:rsidRPr="007B5B09">
        <w:rPr>
          <w:bCs/>
        </w:rPr>
        <w:t>6</w:t>
      </w:r>
      <w:r w:rsidRPr="007B5B09">
        <w:rPr>
          <w:bCs/>
        </w:rPr>
        <w:t>00+</w:t>
      </w:r>
      <w:r w:rsidR="00395417" w:rsidRPr="007B5B09">
        <w:rPr>
          <w:bCs/>
        </w:rPr>
        <w:t>9</w:t>
      </w:r>
      <w:r w:rsidRPr="007B5B09">
        <w:rPr>
          <w:bCs/>
        </w:rPr>
        <w:t>00+900+</w:t>
      </w:r>
      <w:r w:rsidR="00AE5BEB" w:rsidRPr="007B5B09">
        <w:rPr>
          <w:bCs/>
        </w:rPr>
        <w:t>9</w:t>
      </w:r>
      <w:r w:rsidRPr="007B5B09">
        <w:rPr>
          <w:bCs/>
        </w:rPr>
        <w:t xml:space="preserve">00 = </w:t>
      </w:r>
      <w:r w:rsidR="00AE5BEB" w:rsidRPr="007B5B09">
        <w:rPr>
          <w:bCs/>
        </w:rPr>
        <w:t>39</w:t>
      </w:r>
      <w:r w:rsidRPr="007B5B09">
        <w:rPr>
          <w:bCs/>
        </w:rPr>
        <w:t>00 м</w:t>
      </w:r>
      <w:r w:rsidRPr="007B5B09">
        <w:rPr>
          <w:bCs/>
          <w:vertAlign w:val="superscript"/>
        </w:rPr>
        <w:t>2</w:t>
      </w:r>
      <w:r w:rsidRPr="007B5B09">
        <w:rPr>
          <w:bCs/>
        </w:rPr>
        <w:t>.</w:t>
      </w:r>
    </w:p>
    <w:p w:rsidR="00E55890" w:rsidRPr="007B5B09" w:rsidRDefault="00E55890" w:rsidP="002C0BAE">
      <w:pPr>
        <w:spacing w:line="360" w:lineRule="auto"/>
        <w:ind w:right="-285" w:firstLine="567"/>
        <w:rPr>
          <w:bCs/>
        </w:rPr>
      </w:pPr>
      <w:r w:rsidRPr="007B5B09">
        <w:rPr>
          <w:bCs/>
        </w:rPr>
        <w:t xml:space="preserve">2) Определяется суммарная поэтажная площадь всех домов в квартале </w:t>
      </w:r>
      <w:r w:rsidRPr="007B5B09">
        <w:rPr>
          <w:bCs/>
          <w:lang w:val="en-US"/>
        </w:rPr>
        <w:t>S</w:t>
      </w:r>
      <w:r w:rsidRPr="007B5B09">
        <w:rPr>
          <w:bCs/>
        </w:rPr>
        <w:t xml:space="preserve">д </w:t>
      </w:r>
      <w:r w:rsidRPr="007B5B09">
        <w:rPr>
          <w:bCs/>
          <w:vertAlign w:val="subscript"/>
        </w:rPr>
        <w:t xml:space="preserve">сум  </w:t>
      </w:r>
      <w:r w:rsidRPr="007B5B09">
        <w:rPr>
          <w:bCs/>
        </w:rPr>
        <w:t>по формуле:</w:t>
      </w:r>
    </w:p>
    <w:p w:rsidR="00E55890" w:rsidRPr="007B5B09" w:rsidRDefault="00E55890" w:rsidP="002C0BAE">
      <w:pPr>
        <w:spacing w:line="360" w:lineRule="auto"/>
        <w:ind w:right="-285" w:firstLine="567"/>
        <w:rPr>
          <w:bCs/>
          <w:lang w:val="en-US"/>
        </w:rPr>
      </w:pPr>
      <w:r w:rsidRPr="007B5B09">
        <w:rPr>
          <w:bCs/>
          <w:lang w:val="en-US"/>
        </w:rPr>
        <w:t xml:space="preserve">Sд </w:t>
      </w:r>
      <w:r w:rsidRPr="007B5B09">
        <w:rPr>
          <w:bCs/>
          <w:vertAlign w:val="subscript"/>
        </w:rPr>
        <w:t>сум</w:t>
      </w:r>
      <w:r w:rsidRPr="007B5B09">
        <w:rPr>
          <w:bCs/>
          <w:vertAlign w:val="subscript"/>
          <w:lang w:val="en-US"/>
        </w:rPr>
        <w:t xml:space="preserve">  </w:t>
      </w:r>
      <w:r w:rsidRPr="007B5B09">
        <w:rPr>
          <w:bCs/>
          <w:lang w:val="en-US"/>
        </w:rPr>
        <w:t xml:space="preserve">=  ∑ </w:t>
      </w:r>
      <w:r w:rsidR="00AE5BEB" w:rsidRPr="007B5B09">
        <w:rPr>
          <w:bCs/>
          <w:lang w:val="en-US"/>
        </w:rPr>
        <w:t>(</w:t>
      </w:r>
      <w:r w:rsidRPr="007B5B09">
        <w:rPr>
          <w:bCs/>
          <w:lang w:val="en-US"/>
        </w:rPr>
        <w:t>S</w:t>
      </w:r>
      <w:r w:rsidRPr="007B5B09">
        <w:rPr>
          <w:bCs/>
        </w:rPr>
        <w:t>з</w:t>
      </w:r>
      <w:r w:rsidRPr="007B5B09">
        <w:rPr>
          <w:bCs/>
          <w:lang w:val="en-US"/>
        </w:rPr>
        <w:t xml:space="preserve"> </w:t>
      </w:r>
      <w:r w:rsidRPr="007B5B09">
        <w:rPr>
          <w:bCs/>
          <w:vertAlign w:val="subscript"/>
          <w:lang w:val="en-US"/>
        </w:rPr>
        <w:t xml:space="preserve">i </w:t>
      </w:r>
      <w:r w:rsidRPr="007B5B09">
        <w:rPr>
          <w:bCs/>
          <w:lang w:val="en-US"/>
        </w:rPr>
        <w:t xml:space="preserve">× </w:t>
      </w:r>
      <w:r w:rsidRPr="007B5B09">
        <w:rPr>
          <w:bCs/>
          <w:vertAlign w:val="subscript"/>
          <w:lang w:val="en-US"/>
        </w:rPr>
        <w:t xml:space="preserve"> </w:t>
      </w:r>
      <w:r w:rsidRPr="007B5B09">
        <w:rPr>
          <w:bCs/>
          <w:lang w:val="en-US"/>
        </w:rPr>
        <w:t>N</w:t>
      </w:r>
      <w:r w:rsidRPr="007B5B09">
        <w:rPr>
          <w:bCs/>
        </w:rPr>
        <w:t>эт</w:t>
      </w:r>
      <w:r w:rsidRPr="007B5B09">
        <w:rPr>
          <w:bCs/>
          <w:vertAlign w:val="subscript"/>
          <w:lang w:val="en-US"/>
        </w:rPr>
        <w:t xml:space="preserve"> i</w:t>
      </w:r>
      <w:r w:rsidRPr="007B5B09">
        <w:rPr>
          <w:bCs/>
          <w:lang w:val="en-US"/>
        </w:rPr>
        <w:t>);</w:t>
      </w:r>
    </w:p>
    <w:p w:rsidR="00E55890" w:rsidRPr="007B5B09" w:rsidRDefault="00E55890" w:rsidP="002C0BAE">
      <w:pPr>
        <w:spacing w:line="360" w:lineRule="auto"/>
        <w:ind w:right="-285" w:firstLine="567"/>
        <w:rPr>
          <w:bCs/>
        </w:rPr>
      </w:pPr>
      <w:r w:rsidRPr="007B5B09">
        <w:rPr>
          <w:bCs/>
          <w:lang w:val="en-US"/>
        </w:rPr>
        <w:t>S</w:t>
      </w:r>
      <w:r w:rsidRPr="007B5B09">
        <w:rPr>
          <w:bCs/>
        </w:rPr>
        <w:t xml:space="preserve">д </w:t>
      </w:r>
      <w:r w:rsidRPr="007B5B09">
        <w:rPr>
          <w:bCs/>
          <w:vertAlign w:val="subscript"/>
        </w:rPr>
        <w:t xml:space="preserve">сум  </w:t>
      </w:r>
      <w:r w:rsidRPr="007B5B09">
        <w:rPr>
          <w:bCs/>
        </w:rPr>
        <w:t xml:space="preserve">= </w:t>
      </w:r>
      <w:r w:rsidR="00AE5BEB" w:rsidRPr="007B5B09">
        <w:rPr>
          <w:bCs/>
        </w:rPr>
        <w:t>6</w:t>
      </w:r>
      <w:r w:rsidRPr="007B5B09">
        <w:rPr>
          <w:bCs/>
        </w:rPr>
        <w:t>00×</w:t>
      </w:r>
      <w:r w:rsidR="0046326B" w:rsidRPr="007B5B09">
        <w:rPr>
          <w:bCs/>
        </w:rPr>
        <w:t>3</w:t>
      </w:r>
      <w:r w:rsidRPr="007B5B09">
        <w:rPr>
          <w:bCs/>
        </w:rPr>
        <w:t>+</w:t>
      </w:r>
      <w:r w:rsidR="00AE5BEB" w:rsidRPr="007B5B09">
        <w:rPr>
          <w:bCs/>
        </w:rPr>
        <w:t>6</w:t>
      </w:r>
      <w:r w:rsidRPr="007B5B09">
        <w:rPr>
          <w:bCs/>
        </w:rPr>
        <w:t>00×</w:t>
      </w:r>
      <w:r w:rsidR="0046326B" w:rsidRPr="007B5B09">
        <w:rPr>
          <w:bCs/>
        </w:rPr>
        <w:t>3</w:t>
      </w:r>
      <w:r w:rsidRPr="007B5B09">
        <w:rPr>
          <w:bCs/>
        </w:rPr>
        <w:t>+900×</w:t>
      </w:r>
      <w:r w:rsidR="0046326B" w:rsidRPr="007B5B09">
        <w:rPr>
          <w:bCs/>
        </w:rPr>
        <w:t>4</w:t>
      </w:r>
      <w:r w:rsidRPr="007B5B09">
        <w:rPr>
          <w:bCs/>
        </w:rPr>
        <w:t>+900×</w:t>
      </w:r>
      <w:r w:rsidR="0046326B" w:rsidRPr="007B5B09">
        <w:rPr>
          <w:bCs/>
        </w:rPr>
        <w:t>4</w:t>
      </w:r>
      <w:r w:rsidRPr="007B5B09">
        <w:rPr>
          <w:bCs/>
        </w:rPr>
        <w:t>+900×</w:t>
      </w:r>
      <w:r w:rsidR="0046326B" w:rsidRPr="007B5B09">
        <w:rPr>
          <w:bCs/>
        </w:rPr>
        <w:t>4</w:t>
      </w:r>
      <w:r w:rsidRPr="007B5B09">
        <w:rPr>
          <w:bCs/>
        </w:rPr>
        <w:t xml:space="preserve"> = </w:t>
      </w:r>
      <w:r w:rsidR="0046326B" w:rsidRPr="007B5B09">
        <w:rPr>
          <w:bCs/>
        </w:rPr>
        <w:t>144</w:t>
      </w:r>
      <w:r w:rsidRPr="007B5B09">
        <w:rPr>
          <w:bCs/>
        </w:rPr>
        <w:t>00 м</w:t>
      </w:r>
      <w:r w:rsidRPr="007B5B09">
        <w:rPr>
          <w:bCs/>
          <w:vertAlign w:val="superscript"/>
        </w:rPr>
        <w:t>2</w:t>
      </w:r>
      <w:r w:rsidRPr="007B5B09">
        <w:rPr>
          <w:bCs/>
        </w:rPr>
        <w:t>.</w:t>
      </w:r>
    </w:p>
    <w:p w:rsidR="00E55890" w:rsidRPr="007B5B09" w:rsidRDefault="00E55890" w:rsidP="002C0BAE">
      <w:pPr>
        <w:spacing w:line="360" w:lineRule="auto"/>
        <w:ind w:right="-285" w:firstLine="567"/>
        <w:rPr>
          <w:bCs/>
        </w:rPr>
      </w:pPr>
      <w:r w:rsidRPr="007B5B09">
        <w:rPr>
          <w:bCs/>
        </w:rPr>
        <w:t>3) Определяется средняя этажность жилых домов Nэт</w:t>
      </w:r>
      <w:r w:rsidRPr="007B5B09">
        <w:rPr>
          <w:bCs/>
          <w:vertAlign w:val="subscript"/>
        </w:rPr>
        <w:t>ср</w:t>
      </w:r>
      <w:r w:rsidRPr="007B5B09">
        <w:rPr>
          <w:bCs/>
        </w:rPr>
        <w:t xml:space="preserve"> в квартале по формуле:</w:t>
      </w:r>
    </w:p>
    <w:p w:rsidR="00E55890" w:rsidRPr="007B5B09" w:rsidRDefault="00E55890" w:rsidP="002C0BAE">
      <w:pPr>
        <w:spacing w:line="360" w:lineRule="auto"/>
        <w:ind w:right="-285" w:firstLine="567"/>
        <w:rPr>
          <w:bCs/>
        </w:rPr>
      </w:pPr>
      <w:r w:rsidRPr="007B5B09">
        <w:rPr>
          <w:bCs/>
        </w:rPr>
        <w:t>Nэт</w:t>
      </w:r>
      <w:r w:rsidRPr="007B5B09">
        <w:rPr>
          <w:bCs/>
          <w:vertAlign w:val="subscript"/>
        </w:rPr>
        <w:t>ср</w:t>
      </w:r>
      <w:r w:rsidRPr="007B5B09">
        <w:rPr>
          <w:bCs/>
        </w:rPr>
        <w:t xml:space="preserve"> = </w:t>
      </w:r>
      <w:r w:rsidRPr="007B5B09">
        <w:rPr>
          <w:bCs/>
          <w:lang w:val="en-US"/>
        </w:rPr>
        <w:t>S</w:t>
      </w:r>
      <w:r w:rsidRPr="007B5B09">
        <w:rPr>
          <w:bCs/>
        </w:rPr>
        <w:t xml:space="preserve">д </w:t>
      </w:r>
      <w:r w:rsidRPr="007B5B09">
        <w:rPr>
          <w:bCs/>
          <w:vertAlign w:val="subscript"/>
        </w:rPr>
        <w:t xml:space="preserve">сум </w:t>
      </w:r>
      <w:r w:rsidRPr="007B5B09">
        <w:rPr>
          <w:bCs/>
        </w:rPr>
        <w:t xml:space="preserve">/ </w:t>
      </w:r>
      <w:r w:rsidRPr="007B5B09">
        <w:rPr>
          <w:bCs/>
          <w:lang w:val="en-US"/>
        </w:rPr>
        <w:t>S</w:t>
      </w:r>
      <w:r w:rsidRPr="007B5B09">
        <w:rPr>
          <w:bCs/>
        </w:rPr>
        <w:t xml:space="preserve">з </w:t>
      </w:r>
      <w:r w:rsidRPr="007B5B09">
        <w:rPr>
          <w:bCs/>
          <w:vertAlign w:val="subscript"/>
        </w:rPr>
        <w:t xml:space="preserve">сум </w:t>
      </w:r>
      <w:r w:rsidRPr="007B5B09">
        <w:rPr>
          <w:bCs/>
        </w:rPr>
        <w:t>;</w:t>
      </w:r>
    </w:p>
    <w:p w:rsidR="00E55890" w:rsidRPr="007B5B09" w:rsidRDefault="00E55890" w:rsidP="002C0BAE">
      <w:pPr>
        <w:spacing w:line="360" w:lineRule="auto"/>
        <w:ind w:right="-285" w:firstLine="567"/>
        <w:rPr>
          <w:bCs/>
        </w:rPr>
      </w:pPr>
      <w:r w:rsidRPr="007B5B09">
        <w:rPr>
          <w:bCs/>
        </w:rPr>
        <w:t>Nэт</w:t>
      </w:r>
      <w:r w:rsidRPr="007B5B09">
        <w:rPr>
          <w:bCs/>
          <w:vertAlign w:val="subscript"/>
        </w:rPr>
        <w:t>ср</w:t>
      </w:r>
      <w:r w:rsidRPr="007B5B09">
        <w:rPr>
          <w:bCs/>
        </w:rPr>
        <w:t xml:space="preserve"> = </w:t>
      </w:r>
      <w:r w:rsidR="0046326B" w:rsidRPr="007B5B09">
        <w:rPr>
          <w:bCs/>
        </w:rPr>
        <w:t>144</w:t>
      </w:r>
      <w:r w:rsidRPr="007B5B09">
        <w:rPr>
          <w:bCs/>
        </w:rPr>
        <w:t>00/</w:t>
      </w:r>
      <w:r w:rsidR="00AE5BEB" w:rsidRPr="007B5B09">
        <w:rPr>
          <w:bCs/>
        </w:rPr>
        <w:t>39</w:t>
      </w:r>
      <w:r w:rsidRPr="007B5B09">
        <w:rPr>
          <w:bCs/>
        </w:rPr>
        <w:t xml:space="preserve">00 = </w:t>
      </w:r>
      <w:r w:rsidR="0046326B" w:rsidRPr="007B5B09">
        <w:rPr>
          <w:bCs/>
        </w:rPr>
        <w:t>3</w:t>
      </w:r>
      <w:r w:rsidRPr="007B5B09">
        <w:rPr>
          <w:bCs/>
        </w:rPr>
        <w:t>,</w:t>
      </w:r>
      <w:r w:rsidR="0046326B" w:rsidRPr="007B5B09">
        <w:rPr>
          <w:bCs/>
        </w:rPr>
        <w:t>7</w:t>
      </w:r>
      <w:r w:rsidRPr="007B5B09">
        <w:rPr>
          <w:bCs/>
        </w:rPr>
        <w:t>.</w:t>
      </w:r>
    </w:p>
    <w:p w:rsidR="008C4715" w:rsidRPr="007B5B09" w:rsidRDefault="0047036A" w:rsidP="008C4715">
      <w:pPr>
        <w:spacing w:line="360" w:lineRule="auto"/>
        <w:ind w:firstLine="567"/>
        <w:rPr>
          <w:bCs/>
        </w:rPr>
      </w:pPr>
      <w:r w:rsidRPr="007B5B09">
        <w:rPr>
          <w:bCs/>
        </w:rPr>
        <w:t>4</w:t>
      </w:r>
      <w:r w:rsidR="008C4715" w:rsidRPr="007B5B09">
        <w:rPr>
          <w:bCs/>
        </w:rPr>
        <w:t>) При расчетной обеспеченности жителей площадью дома 28 м</w:t>
      </w:r>
      <w:r w:rsidR="008C4715" w:rsidRPr="007B5B09">
        <w:rPr>
          <w:bCs/>
          <w:vertAlign w:val="superscript"/>
        </w:rPr>
        <w:t xml:space="preserve">2 </w:t>
      </w:r>
      <w:r w:rsidR="008C4715" w:rsidRPr="007B5B09">
        <w:rPr>
          <w:bCs/>
        </w:rPr>
        <w:t xml:space="preserve">/чел. (принятой в нормативах градостроительного проектирования Московской области) в строящихся домах площадью </w:t>
      </w:r>
      <w:r w:rsidR="0046326B" w:rsidRPr="007B5B09">
        <w:rPr>
          <w:bCs/>
        </w:rPr>
        <w:t>144</w:t>
      </w:r>
      <w:r w:rsidR="008C4715" w:rsidRPr="007B5B09">
        <w:rPr>
          <w:bCs/>
        </w:rPr>
        <w:t>00 м</w:t>
      </w:r>
      <w:r w:rsidR="008C4715" w:rsidRPr="007B5B09">
        <w:rPr>
          <w:bCs/>
          <w:vertAlign w:val="superscript"/>
        </w:rPr>
        <w:t>2</w:t>
      </w:r>
      <w:r w:rsidR="008C4715" w:rsidRPr="007B5B09">
        <w:rPr>
          <w:bCs/>
        </w:rPr>
        <w:t xml:space="preserve"> могут поселиться </w:t>
      </w:r>
      <w:r w:rsidR="0046326B" w:rsidRPr="007B5B09">
        <w:rPr>
          <w:bCs/>
        </w:rPr>
        <w:t>144</w:t>
      </w:r>
      <w:r w:rsidR="008C4715" w:rsidRPr="007B5B09">
        <w:rPr>
          <w:bCs/>
        </w:rPr>
        <w:t xml:space="preserve">00/28 = </w:t>
      </w:r>
      <w:r w:rsidR="0046326B" w:rsidRPr="007B5B09">
        <w:rPr>
          <w:bCs/>
        </w:rPr>
        <w:t>514</w:t>
      </w:r>
      <w:r w:rsidR="008C4715" w:rsidRPr="007B5B09">
        <w:rPr>
          <w:bCs/>
        </w:rPr>
        <w:t xml:space="preserve"> человек.</w:t>
      </w:r>
    </w:p>
    <w:p w:rsidR="008C4715" w:rsidRPr="007B5B09" w:rsidRDefault="0047036A" w:rsidP="008C4715">
      <w:pPr>
        <w:spacing w:line="360" w:lineRule="auto"/>
        <w:ind w:firstLine="567"/>
        <w:rPr>
          <w:bCs/>
        </w:rPr>
      </w:pPr>
      <w:r w:rsidRPr="007B5B09">
        <w:rPr>
          <w:bCs/>
        </w:rPr>
        <w:t>5</w:t>
      </w:r>
      <w:r w:rsidR="008C4715" w:rsidRPr="007B5B09">
        <w:rPr>
          <w:bCs/>
        </w:rPr>
        <w:t xml:space="preserve">) Для </w:t>
      </w:r>
      <w:r w:rsidR="0046326B" w:rsidRPr="007B5B09">
        <w:rPr>
          <w:bCs/>
        </w:rPr>
        <w:t>514</w:t>
      </w:r>
      <w:r w:rsidR="008C4715" w:rsidRPr="007B5B09">
        <w:rPr>
          <w:bCs/>
        </w:rPr>
        <w:t xml:space="preserve"> жител</w:t>
      </w:r>
      <w:r w:rsidR="0046326B" w:rsidRPr="007B5B09">
        <w:rPr>
          <w:bCs/>
        </w:rPr>
        <w:t>ей</w:t>
      </w:r>
      <w:r w:rsidR="008C4715" w:rsidRPr="007B5B09">
        <w:rPr>
          <w:bCs/>
        </w:rPr>
        <w:t xml:space="preserve"> с учетом (см. п. 2.2.5 местных нормативов) принятой обеспеченности местами в дошкольных образовательных </w:t>
      </w:r>
      <w:r w:rsidR="008C4715" w:rsidRPr="007B5B09">
        <w:rPr>
          <w:szCs w:val="24"/>
        </w:rPr>
        <w:t>организациях</w:t>
      </w:r>
      <w:r w:rsidR="008C4715" w:rsidRPr="007B5B09">
        <w:rPr>
          <w:bCs/>
        </w:rPr>
        <w:t xml:space="preserve"> не менее 65 мест/тыс. чел. и в общеобразовательных </w:t>
      </w:r>
      <w:r w:rsidR="008C4715" w:rsidRPr="007B5B09">
        <w:rPr>
          <w:szCs w:val="24"/>
        </w:rPr>
        <w:t>организациях</w:t>
      </w:r>
      <w:r w:rsidR="008C4715" w:rsidRPr="007B5B09">
        <w:rPr>
          <w:bCs/>
        </w:rPr>
        <w:t xml:space="preserve"> (школах) - не менее 135 мест/тыс. чел.  потребуется  </w:t>
      </w:r>
      <w:r w:rsidR="0046326B" w:rsidRPr="007B5B09">
        <w:rPr>
          <w:bCs/>
        </w:rPr>
        <w:t>514</w:t>
      </w:r>
      <w:r w:rsidR="008C4715" w:rsidRPr="007B5B09">
        <w:rPr>
          <w:bCs/>
        </w:rPr>
        <w:t xml:space="preserve"> × 65/1000 = </w:t>
      </w:r>
      <w:r w:rsidR="00B70422" w:rsidRPr="007B5B09">
        <w:rPr>
          <w:bCs/>
        </w:rPr>
        <w:t>34</w:t>
      </w:r>
      <w:r w:rsidR="008C4715" w:rsidRPr="007B5B09">
        <w:rPr>
          <w:bCs/>
        </w:rPr>
        <w:t xml:space="preserve"> мест</w:t>
      </w:r>
      <w:r w:rsidR="00B70422" w:rsidRPr="007B5B09">
        <w:rPr>
          <w:bCs/>
        </w:rPr>
        <w:t>а</w:t>
      </w:r>
      <w:r w:rsidR="008C4715" w:rsidRPr="007B5B09">
        <w:rPr>
          <w:bCs/>
        </w:rPr>
        <w:t xml:space="preserve">  и  </w:t>
      </w:r>
      <w:r w:rsidR="0046326B" w:rsidRPr="007B5B09">
        <w:rPr>
          <w:bCs/>
        </w:rPr>
        <w:t>514</w:t>
      </w:r>
      <w:r w:rsidR="008C4715" w:rsidRPr="007B5B09">
        <w:rPr>
          <w:bCs/>
        </w:rPr>
        <w:t xml:space="preserve"> × 135/1000 = </w:t>
      </w:r>
      <w:r w:rsidR="00B70422" w:rsidRPr="007B5B09">
        <w:rPr>
          <w:bCs/>
        </w:rPr>
        <w:t>7</w:t>
      </w:r>
      <w:r w:rsidR="008C4715" w:rsidRPr="007B5B09">
        <w:rPr>
          <w:bCs/>
        </w:rPr>
        <w:t>0 мест соответственно.</w:t>
      </w:r>
    </w:p>
    <w:p w:rsidR="00C851B8" w:rsidRPr="007B5B09" w:rsidRDefault="0047036A" w:rsidP="00C851B8">
      <w:pPr>
        <w:spacing w:line="360" w:lineRule="auto"/>
        <w:ind w:firstLine="567"/>
        <w:rPr>
          <w:bCs/>
        </w:rPr>
      </w:pPr>
      <w:r w:rsidRPr="007B5B09">
        <w:rPr>
          <w:bCs/>
        </w:rPr>
        <w:t>6</w:t>
      </w:r>
      <w:r w:rsidR="00C851B8" w:rsidRPr="007B5B09">
        <w:rPr>
          <w:bCs/>
        </w:rPr>
        <w:t xml:space="preserve">) При средней этажности жилых домов </w:t>
      </w:r>
      <w:r w:rsidR="00B70422" w:rsidRPr="007B5B09">
        <w:rPr>
          <w:bCs/>
        </w:rPr>
        <w:t>3</w:t>
      </w:r>
      <w:r w:rsidR="00C851B8" w:rsidRPr="007B5B09">
        <w:rPr>
          <w:bCs/>
        </w:rPr>
        <w:t>,</w:t>
      </w:r>
      <w:r w:rsidR="00B70422" w:rsidRPr="007B5B09">
        <w:rPr>
          <w:bCs/>
        </w:rPr>
        <w:t>7</w:t>
      </w:r>
      <w:r w:rsidR="00C851B8" w:rsidRPr="007B5B09">
        <w:rPr>
          <w:bCs/>
        </w:rPr>
        <w:t xml:space="preserve"> этажа </w:t>
      </w:r>
      <w:r w:rsidR="00C851B8" w:rsidRPr="007B5B09">
        <w:rPr>
          <w:bCs/>
          <w:szCs w:val="24"/>
        </w:rPr>
        <w:t>минимальная удельн</w:t>
      </w:r>
      <w:r w:rsidR="00CC656E" w:rsidRPr="007B5B09">
        <w:rPr>
          <w:bCs/>
          <w:szCs w:val="24"/>
        </w:rPr>
        <w:t>ая</w:t>
      </w:r>
      <w:r w:rsidR="00C851B8" w:rsidRPr="007B5B09">
        <w:rPr>
          <w:bCs/>
          <w:szCs w:val="24"/>
        </w:rPr>
        <w:t xml:space="preserve"> площад</w:t>
      </w:r>
      <w:r w:rsidR="00CC656E" w:rsidRPr="007B5B09">
        <w:rPr>
          <w:bCs/>
          <w:szCs w:val="24"/>
        </w:rPr>
        <w:t>ь</w:t>
      </w:r>
      <w:r w:rsidR="00C851B8" w:rsidRPr="007B5B09">
        <w:rPr>
          <w:bCs/>
          <w:szCs w:val="24"/>
        </w:rPr>
        <w:t xml:space="preserve"> территории для размещения объектов</w:t>
      </w:r>
      <w:r w:rsidR="00C851B8" w:rsidRPr="007B5B09">
        <w:rPr>
          <w:bCs/>
        </w:rPr>
        <w:t xml:space="preserve"> обслуживания в квартале (см. таблица 5 местных нормативов) </w:t>
      </w:r>
      <w:r w:rsidR="006655A9" w:rsidRPr="007B5B09">
        <w:rPr>
          <w:bCs/>
        </w:rPr>
        <w:t>составляет 0,</w:t>
      </w:r>
      <w:r w:rsidR="00B70422" w:rsidRPr="007B5B09">
        <w:rPr>
          <w:bCs/>
        </w:rPr>
        <w:t>46</w:t>
      </w:r>
      <w:r w:rsidR="006655A9" w:rsidRPr="007B5B09">
        <w:rPr>
          <w:bCs/>
        </w:rPr>
        <w:t>+0,</w:t>
      </w:r>
      <w:r w:rsidR="00B70422" w:rsidRPr="007B5B09">
        <w:rPr>
          <w:bCs/>
        </w:rPr>
        <w:t>20</w:t>
      </w:r>
      <w:r w:rsidR="006655A9" w:rsidRPr="007B5B09">
        <w:rPr>
          <w:bCs/>
        </w:rPr>
        <w:t>= 0,</w:t>
      </w:r>
      <w:r w:rsidR="00B70422" w:rsidRPr="007B5B09">
        <w:rPr>
          <w:bCs/>
        </w:rPr>
        <w:t>66</w:t>
      </w:r>
      <w:r w:rsidR="006655A9" w:rsidRPr="007B5B09">
        <w:rPr>
          <w:bCs/>
        </w:rPr>
        <w:t xml:space="preserve"> м</w:t>
      </w:r>
      <w:r w:rsidR="006655A9" w:rsidRPr="007B5B09">
        <w:rPr>
          <w:bCs/>
          <w:vertAlign w:val="superscript"/>
        </w:rPr>
        <w:t>2</w:t>
      </w:r>
      <w:r w:rsidR="006655A9" w:rsidRPr="007B5B09">
        <w:rPr>
          <w:bCs/>
        </w:rPr>
        <w:t xml:space="preserve">/чел. Для </w:t>
      </w:r>
      <w:r w:rsidR="0046326B" w:rsidRPr="007B5B09">
        <w:rPr>
          <w:bCs/>
        </w:rPr>
        <w:t>514</w:t>
      </w:r>
      <w:r w:rsidR="006655A9" w:rsidRPr="007B5B09">
        <w:rPr>
          <w:bCs/>
        </w:rPr>
        <w:t xml:space="preserve"> жителей потребуется не менее </w:t>
      </w:r>
      <w:r w:rsidR="0046326B" w:rsidRPr="007B5B09">
        <w:rPr>
          <w:bCs/>
        </w:rPr>
        <w:t>514</w:t>
      </w:r>
      <w:r w:rsidR="006655A9" w:rsidRPr="007B5B09">
        <w:rPr>
          <w:bCs/>
        </w:rPr>
        <w:t>×0,</w:t>
      </w:r>
      <w:r w:rsidR="00B70422" w:rsidRPr="007B5B09">
        <w:rPr>
          <w:bCs/>
        </w:rPr>
        <w:t>66</w:t>
      </w:r>
      <w:r w:rsidR="006655A9" w:rsidRPr="007B5B09">
        <w:rPr>
          <w:bCs/>
        </w:rPr>
        <w:t xml:space="preserve"> = 3</w:t>
      </w:r>
      <w:r w:rsidR="00B70422" w:rsidRPr="007B5B09">
        <w:rPr>
          <w:bCs/>
        </w:rPr>
        <w:t>40</w:t>
      </w:r>
      <w:r w:rsidR="006655A9" w:rsidRPr="007B5B09">
        <w:rPr>
          <w:bCs/>
        </w:rPr>
        <w:t xml:space="preserve"> м</w:t>
      </w:r>
      <w:r w:rsidR="006655A9" w:rsidRPr="007B5B09">
        <w:rPr>
          <w:bCs/>
          <w:vertAlign w:val="superscript"/>
        </w:rPr>
        <w:t xml:space="preserve">2  </w:t>
      </w:r>
      <w:r w:rsidR="006655A9" w:rsidRPr="007B5B09">
        <w:rPr>
          <w:bCs/>
        </w:rPr>
        <w:t xml:space="preserve">площадь территории. Следовательно, </w:t>
      </w:r>
      <w:r w:rsidR="00CC656E" w:rsidRPr="007B5B09">
        <w:rPr>
          <w:bCs/>
        </w:rPr>
        <w:t>отводимая площадь</w:t>
      </w:r>
      <w:r w:rsidR="006655A9" w:rsidRPr="007B5B09">
        <w:rPr>
          <w:bCs/>
        </w:rPr>
        <w:t xml:space="preserve"> </w:t>
      </w:r>
      <w:r w:rsidR="00B70422" w:rsidRPr="007B5B09">
        <w:rPr>
          <w:bCs/>
        </w:rPr>
        <w:t>4</w:t>
      </w:r>
      <w:r w:rsidR="00CC656E" w:rsidRPr="007B5B09">
        <w:rPr>
          <w:bCs/>
        </w:rPr>
        <w:t>00 м</w:t>
      </w:r>
      <w:r w:rsidR="00CC656E" w:rsidRPr="007B5B09">
        <w:rPr>
          <w:bCs/>
          <w:vertAlign w:val="superscript"/>
        </w:rPr>
        <w:t>2</w:t>
      </w:r>
      <w:r w:rsidR="00CC656E" w:rsidRPr="007B5B09">
        <w:rPr>
          <w:bCs/>
        </w:rPr>
        <w:t xml:space="preserve"> соответствует местным нормативам.</w:t>
      </w:r>
    </w:p>
    <w:p w:rsidR="00920469" w:rsidRPr="007B5B09" w:rsidRDefault="00920469" w:rsidP="00920469">
      <w:pPr>
        <w:spacing w:line="360" w:lineRule="auto"/>
        <w:ind w:right="-51" w:firstLine="600"/>
        <w:rPr>
          <w:bCs/>
        </w:rPr>
      </w:pPr>
    </w:p>
    <w:p w:rsidR="00920469" w:rsidRPr="007B5B09" w:rsidRDefault="00920469" w:rsidP="00920469">
      <w:pPr>
        <w:widowControl/>
        <w:autoSpaceDE/>
        <w:autoSpaceDN/>
        <w:adjustRightInd/>
        <w:spacing w:line="360" w:lineRule="auto"/>
        <w:ind w:firstLine="0"/>
        <w:jc w:val="left"/>
        <w:rPr>
          <w:bCs/>
        </w:rPr>
        <w:sectPr w:rsidR="00920469" w:rsidRPr="007B5B09">
          <w:pgSz w:w="11900" w:h="16820"/>
          <w:pgMar w:top="851" w:right="875" w:bottom="851" w:left="1701" w:header="709" w:footer="709" w:gutter="0"/>
          <w:cols w:space="720"/>
        </w:sectPr>
      </w:pPr>
    </w:p>
    <w:p w:rsidR="007068B1" w:rsidRPr="007B5B09" w:rsidRDefault="007068B1" w:rsidP="007068B1">
      <w:pPr>
        <w:spacing w:line="360" w:lineRule="auto"/>
        <w:ind w:firstLine="567"/>
        <w:rPr>
          <w:b/>
          <w:bCs/>
        </w:rPr>
      </w:pPr>
      <w:r w:rsidRPr="007B5B09">
        <w:rPr>
          <w:b/>
          <w:bCs/>
        </w:rPr>
        <w:lastRenderedPageBreak/>
        <w:t>Пример 3</w:t>
      </w:r>
    </w:p>
    <w:p w:rsidR="007068B1" w:rsidRPr="007B5B09" w:rsidRDefault="007068B1" w:rsidP="007068B1">
      <w:pPr>
        <w:spacing w:line="360" w:lineRule="auto"/>
        <w:ind w:firstLine="567"/>
        <w:rPr>
          <w:bCs/>
        </w:rPr>
      </w:pPr>
      <w:r w:rsidRPr="007B5B09">
        <w:rPr>
          <w:bCs/>
          <w:u w:val="single"/>
        </w:rPr>
        <w:t>Дано</w:t>
      </w:r>
      <w:r w:rsidRPr="007B5B09">
        <w:rPr>
          <w:bCs/>
        </w:rPr>
        <w:t>: в границах жилого района находятся 11 кварталов со следующими характеристиками:</w:t>
      </w:r>
    </w:p>
    <w:tbl>
      <w:tblPr>
        <w:tblW w:w="14476" w:type="dxa"/>
        <w:tblInd w:w="93" w:type="dxa"/>
        <w:tblLook w:val="04A0" w:firstRow="1" w:lastRow="0" w:firstColumn="1" w:lastColumn="0" w:noHBand="0" w:noVBand="1"/>
      </w:tblPr>
      <w:tblGrid>
        <w:gridCol w:w="4600"/>
        <w:gridCol w:w="820"/>
        <w:gridCol w:w="820"/>
        <w:gridCol w:w="820"/>
        <w:gridCol w:w="820"/>
        <w:gridCol w:w="820"/>
        <w:gridCol w:w="820"/>
        <w:gridCol w:w="820"/>
        <w:gridCol w:w="820"/>
        <w:gridCol w:w="820"/>
        <w:gridCol w:w="820"/>
        <w:gridCol w:w="800"/>
        <w:gridCol w:w="876"/>
      </w:tblGrid>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 xml:space="preserve">Показатели </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2</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3</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4</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5</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6</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7</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8</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9</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11</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Район</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Количество жителей</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780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740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750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770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780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820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5740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Средняя этажность жилых домов</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5</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5</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3,9</w:t>
            </w:r>
          </w:p>
        </w:tc>
      </w:tr>
      <w:tr w:rsidR="007B5B09" w:rsidRPr="007B5B09" w:rsidTr="00B77A14">
        <w:trPr>
          <w:trHeight w:val="312"/>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Территории для размещения видов объектов [м</w:t>
            </w:r>
            <w:r w:rsidRPr="007B5B09">
              <w:rPr>
                <w:sz w:val="22"/>
                <w:szCs w:val="22"/>
                <w:vertAlign w:val="superscript"/>
              </w:rPr>
              <w:t>2</w:t>
            </w:r>
            <w:r w:rsidRPr="007B5B09">
              <w:rPr>
                <w:sz w:val="22"/>
                <w:szCs w:val="22"/>
              </w:rPr>
              <w:t>]:</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hanging="4"/>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26"/>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hanging="24"/>
              <w:rPr>
                <w:sz w:val="22"/>
                <w:szCs w:val="22"/>
              </w:rPr>
            </w:pPr>
            <w:r w:rsidRPr="007B5B09">
              <w:rPr>
                <w:sz w:val="22"/>
                <w:szCs w:val="22"/>
              </w:rPr>
              <w:t> </w:t>
            </w:r>
          </w:p>
        </w:tc>
        <w:tc>
          <w:tcPr>
            <w:tcW w:w="80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7"/>
              <w:rPr>
                <w:sz w:val="22"/>
                <w:szCs w:val="22"/>
              </w:rPr>
            </w:pPr>
            <w:r w:rsidRPr="007B5B09">
              <w:rPr>
                <w:sz w:val="22"/>
                <w:szCs w:val="22"/>
              </w:rPr>
              <w:t> </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2200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2500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3000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3500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21300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550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1700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1500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1700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13250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500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3450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2000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2100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49000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6) озелененных территорий общего пользования</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40000</w:t>
            </w:r>
          </w:p>
        </w:tc>
      </w:tr>
      <w:tr w:rsidR="007B5B09" w:rsidRPr="007B5B09" w:rsidTr="00B77A14">
        <w:trPr>
          <w:trHeight w:val="43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10300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16400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16800</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18300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15500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16000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129300</w:t>
            </w:r>
          </w:p>
        </w:tc>
      </w:tr>
      <w:tr w:rsidR="007B5B09" w:rsidRPr="007B5B09" w:rsidTr="00B20E35">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18000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5700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7800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7800</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7000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7500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8300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71600</w:t>
            </w:r>
          </w:p>
        </w:tc>
      </w:tr>
      <w:tr w:rsidR="007B5B09" w:rsidRPr="007B5B09" w:rsidTr="00B20E35">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Итого</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hanging="4"/>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26"/>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hanging="24"/>
              <w:jc w:val="right"/>
              <w:rPr>
                <w:sz w:val="22"/>
                <w:szCs w:val="22"/>
              </w:rPr>
            </w:pPr>
            <w:r w:rsidRPr="007B5B09">
              <w:rPr>
                <w:sz w:val="22"/>
                <w:szCs w:val="22"/>
              </w:rPr>
              <w:t>30000</w:t>
            </w:r>
          </w:p>
        </w:tc>
        <w:tc>
          <w:tcPr>
            <w:tcW w:w="80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330000</w:t>
            </w:r>
          </w:p>
        </w:tc>
      </w:tr>
    </w:tbl>
    <w:p w:rsidR="007068B1" w:rsidRPr="007B5B09" w:rsidRDefault="007068B1" w:rsidP="007068B1">
      <w:pPr>
        <w:spacing w:line="360" w:lineRule="auto"/>
        <w:ind w:right="-51" w:firstLine="567"/>
        <w:rPr>
          <w:bCs/>
          <w:u w:val="single"/>
        </w:rPr>
      </w:pPr>
    </w:p>
    <w:p w:rsidR="007068B1" w:rsidRPr="007B5B09" w:rsidRDefault="007068B1" w:rsidP="007068B1">
      <w:pPr>
        <w:spacing w:line="360" w:lineRule="auto"/>
        <w:ind w:right="-170" w:firstLine="567"/>
        <w:rPr>
          <w:bCs/>
          <w:szCs w:val="24"/>
        </w:rPr>
      </w:pPr>
      <w:r w:rsidRPr="007B5B09">
        <w:rPr>
          <w:bCs/>
          <w:szCs w:val="24"/>
          <w:u w:val="single"/>
        </w:rPr>
        <w:t>Требуется</w:t>
      </w:r>
      <w:r w:rsidRPr="007B5B09">
        <w:rPr>
          <w:bCs/>
          <w:szCs w:val="24"/>
        </w:rPr>
        <w:t xml:space="preserve">: </w:t>
      </w:r>
      <w:r w:rsidRPr="007B5B09">
        <w:rPr>
          <w:szCs w:val="24"/>
        </w:rPr>
        <w:t>проверить соблюдение местных нормативов в части минимально необходимой площади территории для размещения</w:t>
      </w:r>
      <w:r w:rsidRPr="007B5B09">
        <w:rPr>
          <w:bCs/>
          <w:szCs w:val="24"/>
        </w:rPr>
        <w:t xml:space="preserve"> объектов местного значения в границах кварталов и жилого района в целом и определить дефицит (резерв) территорий объектов каждого вида.</w:t>
      </w:r>
    </w:p>
    <w:p w:rsidR="007068B1" w:rsidRPr="007B5B09" w:rsidRDefault="007068B1" w:rsidP="007068B1">
      <w:pPr>
        <w:spacing w:line="360" w:lineRule="auto"/>
        <w:ind w:right="-170" w:firstLine="567"/>
        <w:jc w:val="left"/>
        <w:rPr>
          <w:bCs/>
          <w:szCs w:val="24"/>
        </w:rPr>
      </w:pPr>
      <w:r w:rsidRPr="007B5B09">
        <w:rPr>
          <w:bCs/>
          <w:szCs w:val="24"/>
          <w:u w:val="single"/>
        </w:rPr>
        <w:t>Решение</w:t>
      </w:r>
      <w:r w:rsidRPr="007B5B09">
        <w:rPr>
          <w:bCs/>
          <w:szCs w:val="24"/>
        </w:rPr>
        <w:t xml:space="preserve">: </w:t>
      </w:r>
    </w:p>
    <w:p w:rsidR="007068B1" w:rsidRPr="007B5B09" w:rsidRDefault="007068B1" w:rsidP="00B20E35">
      <w:pPr>
        <w:pStyle w:val="a5"/>
      </w:pPr>
      <w:r w:rsidRPr="007B5B09">
        <w:t xml:space="preserve">1) По известным средним этажностям жилых домов </w:t>
      </w:r>
      <w:r w:rsidRPr="007B5B09">
        <w:rPr>
          <w:lang w:val="en-US"/>
        </w:rPr>
        <w:t>N</w:t>
      </w:r>
      <w:r w:rsidRPr="007B5B09">
        <w:t>ср</w:t>
      </w:r>
      <w:r w:rsidRPr="007B5B09">
        <w:rPr>
          <w:vertAlign w:val="subscript"/>
          <w:lang w:val="en-US"/>
        </w:rPr>
        <w:t>j</w:t>
      </w:r>
      <w:r w:rsidRPr="007B5B09">
        <w:t xml:space="preserve"> в кварталах </w:t>
      </w:r>
      <w:r w:rsidRPr="007B5B09">
        <w:rPr>
          <w:lang w:val="en-US"/>
        </w:rPr>
        <w:t>j</w:t>
      </w:r>
      <w:r w:rsidRPr="007B5B09">
        <w:t xml:space="preserve"> =1, 2, 3,…,11 с учетом одинаковой средней обеспеченности жителей площадью дома в кварталах средняя этажность домов в жилом районе определяется по формуле:</w:t>
      </w:r>
    </w:p>
    <w:p w:rsidR="007068B1" w:rsidRPr="007B5B09" w:rsidRDefault="007068B1" w:rsidP="00B20E35">
      <w:pPr>
        <w:pStyle w:val="a5"/>
      </w:pPr>
      <w:r w:rsidRPr="007B5B09">
        <w:rPr>
          <w:lang w:val="en-US"/>
        </w:rPr>
        <w:lastRenderedPageBreak/>
        <w:t>N</w:t>
      </w:r>
      <w:r w:rsidRPr="007B5B09">
        <w:t>ср</w:t>
      </w:r>
      <w:r w:rsidRPr="007B5B09">
        <w:rPr>
          <w:vertAlign w:val="subscript"/>
        </w:rPr>
        <w:t>жр</w:t>
      </w:r>
      <w:r w:rsidRPr="007B5B09">
        <w:t xml:space="preserve"> =  (∑ </w:t>
      </w:r>
      <w:r w:rsidRPr="007B5B09">
        <w:rPr>
          <w:lang w:val="en-US"/>
        </w:rPr>
        <w:t>G</w:t>
      </w:r>
      <w:r w:rsidRPr="007B5B09">
        <w:rPr>
          <w:vertAlign w:val="subscript"/>
          <w:lang w:val="en-US"/>
        </w:rPr>
        <w:t>j</w:t>
      </w:r>
      <w:r w:rsidRPr="007B5B09">
        <w:rPr>
          <w:vertAlign w:val="subscript"/>
        </w:rPr>
        <w:t xml:space="preserve"> </w:t>
      </w:r>
      <w:r w:rsidRPr="007B5B09">
        <w:t xml:space="preserve">) / (∑ </w:t>
      </w:r>
      <w:r w:rsidRPr="007B5B09">
        <w:rPr>
          <w:lang w:val="en-US"/>
        </w:rPr>
        <w:t>G</w:t>
      </w:r>
      <w:r w:rsidRPr="007B5B09">
        <w:rPr>
          <w:vertAlign w:val="subscript"/>
          <w:lang w:val="en-US"/>
        </w:rPr>
        <w:t>j</w:t>
      </w:r>
      <w:r w:rsidRPr="007B5B09">
        <w:rPr>
          <w:vertAlign w:val="subscript"/>
        </w:rPr>
        <w:t xml:space="preserve"> </w:t>
      </w:r>
      <w:r w:rsidRPr="007B5B09">
        <w:t>/</w:t>
      </w:r>
      <w:r w:rsidRPr="007B5B09">
        <w:rPr>
          <w:lang w:val="en-US"/>
        </w:rPr>
        <w:t>N</w:t>
      </w:r>
      <w:r w:rsidRPr="007B5B09">
        <w:t>ср</w:t>
      </w:r>
      <w:r w:rsidRPr="007B5B09">
        <w:rPr>
          <w:vertAlign w:val="subscript"/>
          <w:lang w:val="en-US"/>
        </w:rPr>
        <w:t>j</w:t>
      </w:r>
      <w:r w:rsidRPr="007B5B09">
        <w:t>).</w:t>
      </w:r>
    </w:p>
    <w:p w:rsidR="007068B1" w:rsidRPr="007B5B09" w:rsidRDefault="007068B1" w:rsidP="00B20E35">
      <w:pPr>
        <w:pStyle w:val="a5"/>
      </w:pPr>
      <w:r w:rsidRPr="007B5B09">
        <w:t xml:space="preserve">2) Для каждого квартала </w:t>
      </w:r>
      <w:r w:rsidRPr="007B5B09">
        <w:rPr>
          <w:lang w:val="en-US"/>
        </w:rPr>
        <w:t>j</w:t>
      </w:r>
      <w:r w:rsidRPr="007B5B09">
        <w:t xml:space="preserve"> в зависимости от средней этажности жилых домов </w:t>
      </w:r>
      <w:r w:rsidRPr="007B5B09">
        <w:rPr>
          <w:lang w:val="en-US"/>
        </w:rPr>
        <w:t>N</w:t>
      </w:r>
      <w:r w:rsidRPr="007B5B09">
        <w:t>ср</w:t>
      </w:r>
      <w:r w:rsidRPr="007B5B09">
        <w:rPr>
          <w:vertAlign w:val="subscript"/>
          <w:lang w:val="en-US"/>
        </w:rPr>
        <w:t>j</w:t>
      </w:r>
      <w:r w:rsidRPr="007B5B09">
        <w:t xml:space="preserve"> применительно к различным видам объектов </w:t>
      </w:r>
      <w:r w:rsidRPr="007B5B09">
        <w:rPr>
          <w:lang w:val="en-US"/>
        </w:rPr>
        <w:t>v</w:t>
      </w:r>
      <w:r w:rsidRPr="007B5B09">
        <w:t xml:space="preserve">= 1, 2,..., 8 по таблице 6 определяется минимально необходимая площадь территории для размещения объектов в расчете на одного жителя квартала в границах квартала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vj</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 xml:space="preserve">)  и в границах жилого района  </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vj</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 по формуле:</w:t>
      </w:r>
    </w:p>
    <w:p w:rsidR="007068B1" w:rsidRPr="007B5B09" w:rsidRDefault="007068B1" w:rsidP="00B20E35">
      <w:pPr>
        <w:pStyle w:val="a5"/>
      </w:pP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jv</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 xml:space="preserve">) = .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jv</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 + Δ</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жр</w:t>
      </w:r>
      <w:r w:rsidRPr="007B5B09">
        <w:t>),</w:t>
      </w:r>
    </w:p>
    <w:p w:rsidR="007068B1" w:rsidRPr="007B5B09" w:rsidRDefault="007068B1" w:rsidP="00B20E35">
      <w:pPr>
        <w:pStyle w:val="a5"/>
      </w:pPr>
      <w:r w:rsidRPr="007B5B09">
        <w:t xml:space="preserve">где Δ </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жр</w:t>
      </w:r>
      <w:r w:rsidRPr="007B5B09">
        <w:t xml:space="preserve">) – дополнительная минимально необходимая площадь территории для размещения объектов в расчете на одного жителя квартала </w:t>
      </w:r>
      <w:r w:rsidRPr="007B5B09">
        <w:rPr>
          <w:lang w:val="en-US"/>
        </w:rPr>
        <w:t>v</w:t>
      </w:r>
      <w:r w:rsidRPr="007B5B09">
        <w:t xml:space="preserve"> в границах жилого района (в том числе расположенная в других кварталах) со средней этажностью жилых домов в жилом районе </w:t>
      </w:r>
      <w:r w:rsidRPr="007B5B09">
        <w:rPr>
          <w:lang w:val="en-US"/>
        </w:rPr>
        <w:t>N</w:t>
      </w:r>
      <w:r w:rsidRPr="007B5B09">
        <w:t xml:space="preserve">ср </w:t>
      </w:r>
      <w:r w:rsidRPr="007B5B09">
        <w:rPr>
          <w:vertAlign w:val="subscript"/>
        </w:rPr>
        <w:t>жр</w:t>
      </w:r>
      <w:r w:rsidRPr="007B5B09">
        <w:t xml:space="preserve">. </w:t>
      </w:r>
    </w:p>
    <w:p w:rsidR="007068B1" w:rsidRPr="007B5B09" w:rsidRDefault="007068B1" w:rsidP="00B20E35">
      <w:pPr>
        <w:pStyle w:val="a5"/>
      </w:pPr>
      <w:r w:rsidRPr="007B5B09">
        <w:t xml:space="preserve">3) Исходя из количества жителей </w:t>
      </w:r>
      <w:r w:rsidRPr="007B5B09">
        <w:rPr>
          <w:lang w:val="en-US"/>
        </w:rPr>
        <w:t>G</w:t>
      </w:r>
      <w:r w:rsidRPr="007B5B09">
        <w:rPr>
          <w:vertAlign w:val="subscript"/>
          <w:lang w:val="en-US"/>
        </w:rPr>
        <w:t>j</w:t>
      </w:r>
      <w:r w:rsidRPr="007B5B09">
        <w:t xml:space="preserve"> в квартале </w:t>
      </w:r>
      <w:r w:rsidRPr="007B5B09">
        <w:rPr>
          <w:lang w:val="en-US"/>
        </w:rPr>
        <w:t>j</w:t>
      </w:r>
      <w:r w:rsidRPr="007B5B09">
        <w:t xml:space="preserve"> =1, 2, 3,…,10  определяется минимально необходимая площадь территории размещения объектов каждого вида в границах квартала </w:t>
      </w:r>
      <w:r w:rsidRPr="007B5B09">
        <w:rPr>
          <w:lang w:val="en-US"/>
        </w:rPr>
        <w:t>S</w:t>
      </w:r>
      <w:r w:rsidRPr="007B5B09">
        <w:t xml:space="preserve"> </w:t>
      </w:r>
      <w:r w:rsidRPr="007B5B09">
        <w:rPr>
          <w:vertAlign w:val="subscript"/>
        </w:rPr>
        <w:t>кв</w:t>
      </w:r>
      <w:r w:rsidRPr="007B5B09">
        <w:t xml:space="preserve"> </w:t>
      </w:r>
      <w:r w:rsidRPr="007B5B09">
        <w:rPr>
          <w:vertAlign w:val="subscript"/>
          <w:lang w:val="en-US"/>
        </w:rPr>
        <w:t>vj</w:t>
      </w:r>
      <w:r w:rsidRPr="007B5B09">
        <w:rPr>
          <w:vertAlign w:val="superscript"/>
          <w:lang w:val="en-US"/>
        </w:rPr>
        <w:t>min</w:t>
      </w:r>
      <w:r w:rsidRPr="007B5B09">
        <w:rPr>
          <w:vertAlign w:val="superscript"/>
        </w:rPr>
        <w:t xml:space="preserve"> </w:t>
      </w:r>
      <w:r w:rsidRPr="007B5B09">
        <w:t xml:space="preserve">и в границах жилого района . </w:t>
      </w:r>
      <w:r w:rsidRPr="007B5B09">
        <w:rPr>
          <w:lang w:val="en-US"/>
        </w:rPr>
        <w:t>S</w:t>
      </w:r>
      <w:r w:rsidRPr="007B5B09">
        <w:t xml:space="preserve"> </w:t>
      </w:r>
      <w:r w:rsidRPr="007B5B09">
        <w:rPr>
          <w:vertAlign w:val="subscript"/>
        </w:rPr>
        <w:t>жр</w:t>
      </w:r>
      <w:r w:rsidRPr="007B5B09">
        <w:t xml:space="preserve"> </w:t>
      </w:r>
      <w:r w:rsidRPr="007B5B09">
        <w:rPr>
          <w:vertAlign w:val="subscript"/>
          <w:lang w:val="en-US"/>
        </w:rPr>
        <w:t>vj</w:t>
      </w:r>
      <w:r w:rsidRPr="007B5B09">
        <w:rPr>
          <w:vertAlign w:val="superscript"/>
          <w:lang w:val="en-US"/>
        </w:rPr>
        <w:t>min</w:t>
      </w:r>
      <w:r w:rsidRPr="007B5B09">
        <w:t xml:space="preserve">  по формулам:</w:t>
      </w:r>
    </w:p>
    <w:p w:rsidR="007068B1" w:rsidRPr="007B5B09" w:rsidRDefault="007068B1" w:rsidP="00B20E35">
      <w:pPr>
        <w:pStyle w:val="a5"/>
      </w:pPr>
      <w:r w:rsidRPr="007B5B09">
        <w:rPr>
          <w:lang w:val="en-US"/>
        </w:rPr>
        <w:t>S</w:t>
      </w:r>
      <w:r w:rsidRPr="007B5B09">
        <w:t xml:space="preserve"> </w:t>
      </w:r>
      <w:r w:rsidRPr="007B5B09">
        <w:rPr>
          <w:vertAlign w:val="subscript"/>
        </w:rPr>
        <w:t>кв</w:t>
      </w:r>
      <w:r w:rsidRPr="007B5B09">
        <w:t xml:space="preserve"> </w:t>
      </w:r>
      <w:r w:rsidRPr="007B5B09">
        <w:rPr>
          <w:vertAlign w:val="subscript"/>
          <w:lang w:val="en-US"/>
        </w:rPr>
        <w:t>jv</w:t>
      </w:r>
      <w:r w:rsidRPr="007B5B09">
        <w:rPr>
          <w:vertAlign w:val="superscript"/>
          <w:lang w:val="en-US"/>
        </w:rPr>
        <w:t>min</w:t>
      </w:r>
      <w:r w:rsidRPr="007B5B09">
        <w:rPr>
          <w:vertAlign w:val="superscript"/>
        </w:rPr>
        <w:t xml:space="preserve"> </w:t>
      </w:r>
      <w:r w:rsidRPr="007B5B09">
        <w:t xml:space="preserve">= </w:t>
      </w:r>
      <w:r w:rsidRPr="007B5B09">
        <w:rPr>
          <w:lang w:val="en-US"/>
        </w:rPr>
        <w:t>G</w:t>
      </w:r>
      <w:r w:rsidRPr="007B5B09">
        <w:rPr>
          <w:vertAlign w:val="subscript"/>
          <w:lang w:val="en-US"/>
        </w:rPr>
        <w:t>j</w:t>
      </w:r>
      <w:r w:rsidRPr="007B5B09">
        <w:t xml:space="preserve"> </w:t>
      </w:r>
      <w:r w:rsidRPr="007B5B09">
        <w:rPr>
          <w:bCs/>
        </w:rPr>
        <w:t xml:space="preserve">×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jv</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w:t>
      </w:r>
    </w:p>
    <w:p w:rsidR="007068B1" w:rsidRPr="007B5B09" w:rsidRDefault="007068B1" w:rsidP="00B20E35">
      <w:pPr>
        <w:pStyle w:val="a5"/>
      </w:pPr>
      <w:r w:rsidRPr="007B5B09">
        <w:rPr>
          <w:lang w:val="en-US"/>
        </w:rPr>
        <w:t>S</w:t>
      </w:r>
      <w:r w:rsidRPr="007B5B09">
        <w:t xml:space="preserve"> </w:t>
      </w:r>
      <w:r w:rsidRPr="007B5B09">
        <w:rPr>
          <w:vertAlign w:val="subscript"/>
        </w:rPr>
        <w:t>жр</w:t>
      </w:r>
      <w:r w:rsidRPr="007B5B09">
        <w:t xml:space="preserve"> </w:t>
      </w:r>
      <w:r w:rsidRPr="007B5B09">
        <w:rPr>
          <w:vertAlign w:val="subscript"/>
          <w:lang w:val="en-US"/>
        </w:rPr>
        <w:t>jv</w:t>
      </w:r>
      <w:r w:rsidRPr="007B5B09">
        <w:rPr>
          <w:vertAlign w:val="superscript"/>
          <w:lang w:val="en-US"/>
        </w:rPr>
        <w:t>min</w:t>
      </w:r>
      <w:r w:rsidRPr="007B5B09">
        <w:rPr>
          <w:vertAlign w:val="superscript"/>
        </w:rPr>
        <w:t xml:space="preserve"> </w:t>
      </w:r>
      <w:r w:rsidRPr="007B5B09">
        <w:t xml:space="preserve">= </w:t>
      </w:r>
      <w:r w:rsidRPr="007B5B09">
        <w:rPr>
          <w:lang w:val="en-US"/>
        </w:rPr>
        <w:t>G</w:t>
      </w:r>
      <w:r w:rsidRPr="007B5B09">
        <w:rPr>
          <w:vertAlign w:val="subscript"/>
          <w:lang w:val="en-US"/>
        </w:rPr>
        <w:t>j</w:t>
      </w:r>
      <w:r w:rsidRPr="007B5B09">
        <w:t xml:space="preserve"> </w:t>
      </w:r>
      <w:r w:rsidRPr="007B5B09">
        <w:rPr>
          <w:bCs/>
        </w:rPr>
        <w:t xml:space="preserve">× </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jv</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w:t>
      </w:r>
    </w:p>
    <w:p w:rsidR="007068B1" w:rsidRPr="007B5B09" w:rsidRDefault="007068B1" w:rsidP="00B20E35">
      <w:pPr>
        <w:pStyle w:val="a5"/>
      </w:pPr>
      <w:r w:rsidRPr="007B5B09">
        <w:t xml:space="preserve">4) Для каждого квартала и вида объектов определяется отклонение площади существующей территории в квартале </w:t>
      </w:r>
      <w:r w:rsidRPr="007B5B09">
        <w:rPr>
          <w:lang w:val="en-US"/>
        </w:rPr>
        <w:t>S</w:t>
      </w:r>
      <w:r w:rsidRPr="007B5B09">
        <w:t xml:space="preserve"> </w:t>
      </w:r>
      <w:r w:rsidRPr="007B5B09">
        <w:rPr>
          <w:vertAlign w:val="subscript"/>
        </w:rPr>
        <w:t>кв</w:t>
      </w:r>
      <w:r w:rsidRPr="007B5B09">
        <w:t xml:space="preserve"> </w:t>
      </w:r>
      <w:r w:rsidRPr="007B5B09">
        <w:rPr>
          <w:vertAlign w:val="subscript"/>
          <w:lang w:val="en-US"/>
        </w:rPr>
        <w:t>vj</w:t>
      </w:r>
      <w:r w:rsidRPr="007B5B09">
        <w:rPr>
          <w:vertAlign w:val="subscript"/>
        </w:rPr>
        <w:t xml:space="preserve"> </w:t>
      </w:r>
      <w:r w:rsidRPr="007B5B09">
        <w:t>от минимально необходимой площадь территории в границах квартала и в границах района по формулам:</w:t>
      </w:r>
    </w:p>
    <w:p w:rsidR="007068B1" w:rsidRPr="007B5B09" w:rsidRDefault="007068B1" w:rsidP="00B20E35">
      <w:pPr>
        <w:pStyle w:val="a5"/>
        <w:rPr>
          <w:lang w:val="en-US"/>
        </w:rPr>
      </w:pPr>
      <w:r w:rsidRPr="007B5B09">
        <w:t>Δ</w:t>
      </w:r>
      <w:r w:rsidRPr="007B5B09">
        <w:rPr>
          <w:lang w:val="en-US"/>
        </w:rPr>
        <w:t xml:space="preserve">S </w:t>
      </w:r>
      <w:r w:rsidRPr="007B5B09">
        <w:rPr>
          <w:vertAlign w:val="subscript"/>
        </w:rPr>
        <w:t>кв</w:t>
      </w:r>
      <w:r w:rsidRPr="007B5B09">
        <w:rPr>
          <w:lang w:val="en-US"/>
        </w:rPr>
        <w:t xml:space="preserve"> </w:t>
      </w:r>
      <w:r w:rsidRPr="007B5B09">
        <w:rPr>
          <w:vertAlign w:val="subscript"/>
          <w:lang w:val="en-US"/>
        </w:rPr>
        <w:t>jv</w:t>
      </w:r>
      <w:r w:rsidRPr="007B5B09">
        <w:rPr>
          <w:vertAlign w:val="superscript"/>
          <w:lang w:val="en-US"/>
        </w:rPr>
        <w:t xml:space="preserve"> </w:t>
      </w:r>
      <w:r w:rsidRPr="007B5B09">
        <w:rPr>
          <w:lang w:val="en-US"/>
        </w:rPr>
        <w:t xml:space="preserve">= S </w:t>
      </w:r>
      <w:r w:rsidRPr="007B5B09">
        <w:rPr>
          <w:vertAlign w:val="subscript"/>
        </w:rPr>
        <w:t>кв</w:t>
      </w:r>
      <w:r w:rsidRPr="007B5B09">
        <w:rPr>
          <w:lang w:val="en-US"/>
        </w:rPr>
        <w:t xml:space="preserve"> </w:t>
      </w:r>
      <w:r w:rsidRPr="007B5B09">
        <w:rPr>
          <w:vertAlign w:val="subscript"/>
          <w:lang w:val="en-US"/>
        </w:rPr>
        <w:t>jv</w:t>
      </w:r>
      <w:r w:rsidRPr="007B5B09">
        <w:rPr>
          <w:vertAlign w:val="superscript"/>
          <w:lang w:val="en-US"/>
        </w:rPr>
        <w:t xml:space="preserve"> </w:t>
      </w:r>
      <w:r w:rsidRPr="007B5B09">
        <w:rPr>
          <w:lang w:val="en-US"/>
        </w:rPr>
        <w:t xml:space="preserve">- S </w:t>
      </w:r>
      <w:r w:rsidRPr="007B5B09">
        <w:rPr>
          <w:vertAlign w:val="subscript"/>
        </w:rPr>
        <w:t>кв</w:t>
      </w:r>
      <w:r w:rsidRPr="007B5B09">
        <w:rPr>
          <w:lang w:val="en-US"/>
        </w:rPr>
        <w:t xml:space="preserve"> </w:t>
      </w:r>
      <w:r w:rsidRPr="007B5B09">
        <w:rPr>
          <w:vertAlign w:val="subscript"/>
          <w:lang w:val="en-US"/>
        </w:rPr>
        <w:t>jv</w:t>
      </w:r>
      <w:r w:rsidRPr="007B5B09">
        <w:rPr>
          <w:vertAlign w:val="superscript"/>
          <w:lang w:val="en-US"/>
        </w:rPr>
        <w:t>min</w:t>
      </w:r>
      <w:r w:rsidRPr="007B5B09">
        <w:rPr>
          <w:lang w:val="en-US"/>
        </w:rPr>
        <w:t>;</w:t>
      </w:r>
    </w:p>
    <w:p w:rsidR="007068B1" w:rsidRPr="007B5B09" w:rsidRDefault="007068B1" w:rsidP="00B20E35">
      <w:pPr>
        <w:pStyle w:val="a5"/>
        <w:rPr>
          <w:lang w:val="en-US"/>
        </w:rPr>
      </w:pPr>
      <w:r w:rsidRPr="007B5B09">
        <w:t>Δ</w:t>
      </w:r>
      <w:r w:rsidRPr="007B5B09">
        <w:rPr>
          <w:lang w:val="en-US"/>
        </w:rPr>
        <w:t xml:space="preserve">S </w:t>
      </w:r>
      <w:r w:rsidRPr="007B5B09">
        <w:rPr>
          <w:vertAlign w:val="subscript"/>
        </w:rPr>
        <w:t>жр</w:t>
      </w:r>
      <w:r w:rsidRPr="007B5B09">
        <w:rPr>
          <w:lang w:val="en-US"/>
        </w:rPr>
        <w:t xml:space="preserve"> </w:t>
      </w:r>
      <w:r w:rsidRPr="007B5B09">
        <w:rPr>
          <w:vertAlign w:val="subscript"/>
          <w:lang w:val="en-US"/>
        </w:rPr>
        <w:t>jv</w:t>
      </w:r>
      <w:r w:rsidRPr="007B5B09">
        <w:rPr>
          <w:vertAlign w:val="superscript"/>
          <w:lang w:val="en-US"/>
        </w:rPr>
        <w:t xml:space="preserve"> </w:t>
      </w:r>
      <w:r w:rsidRPr="007B5B09">
        <w:rPr>
          <w:lang w:val="en-US"/>
        </w:rPr>
        <w:t xml:space="preserve">= S </w:t>
      </w:r>
      <w:r w:rsidRPr="007B5B09">
        <w:rPr>
          <w:vertAlign w:val="subscript"/>
        </w:rPr>
        <w:t>кв</w:t>
      </w:r>
      <w:r w:rsidRPr="007B5B09">
        <w:rPr>
          <w:lang w:val="en-US"/>
        </w:rPr>
        <w:t xml:space="preserve"> </w:t>
      </w:r>
      <w:r w:rsidRPr="007B5B09">
        <w:rPr>
          <w:vertAlign w:val="subscript"/>
          <w:lang w:val="en-US"/>
        </w:rPr>
        <w:t>jv</w:t>
      </w:r>
      <w:r w:rsidRPr="007B5B09">
        <w:rPr>
          <w:vertAlign w:val="superscript"/>
          <w:lang w:val="en-US"/>
        </w:rPr>
        <w:t xml:space="preserve"> </w:t>
      </w:r>
      <w:r w:rsidRPr="007B5B09">
        <w:rPr>
          <w:lang w:val="en-US"/>
        </w:rPr>
        <w:t xml:space="preserve">- S </w:t>
      </w:r>
      <w:r w:rsidRPr="007B5B09">
        <w:rPr>
          <w:vertAlign w:val="subscript"/>
        </w:rPr>
        <w:t>жр</w:t>
      </w:r>
      <w:r w:rsidRPr="007B5B09">
        <w:rPr>
          <w:lang w:val="en-US"/>
        </w:rPr>
        <w:t xml:space="preserve"> </w:t>
      </w:r>
      <w:r w:rsidRPr="007B5B09">
        <w:rPr>
          <w:vertAlign w:val="subscript"/>
          <w:lang w:val="en-US"/>
        </w:rPr>
        <w:t>jv</w:t>
      </w:r>
      <w:r w:rsidRPr="007B5B09">
        <w:rPr>
          <w:vertAlign w:val="superscript"/>
          <w:lang w:val="en-US"/>
        </w:rPr>
        <w:t>min</w:t>
      </w:r>
      <w:r w:rsidRPr="007B5B09">
        <w:rPr>
          <w:lang w:val="en-US"/>
        </w:rPr>
        <w:t>.</w:t>
      </w:r>
    </w:p>
    <w:p w:rsidR="007068B1" w:rsidRPr="007B5B09" w:rsidRDefault="007068B1" w:rsidP="00B20E35">
      <w:pPr>
        <w:pStyle w:val="a5"/>
      </w:pPr>
      <w:r w:rsidRPr="007B5B09">
        <w:lastRenderedPageBreak/>
        <w:t xml:space="preserve">5) По каждому виду объекта </w:t>
      </w:r>
      <w:r w:rsidRPr="007B5B09">
        <w:rPr>
          <w:lang w:val="en-US"/>
        </w:rPr>
        <w:t>j</w:t>
      </w:r>
      <w:r w:rsidRPr="007B5B09">
        <w:t xml:space="preserve"> определяется суммарное отклонение площади существующей территории в жилом районе</w:t>
      </w:r>
      <w:r w:rsidRPr="007B5B09">
        <w:rPr>
          <w:vertAlign w:val="subscript"/>
        </w:rPr>
        <w:t xml:space="preserve"> </w:t>
      </w:r>
      <w:r w:rsidRPr="007B5B09">
        <w:t xml:space="preserve">от минимально необходимой площади территории в границах района по формуле: </w:t>
      </w:r>
    </w:p>
    <w:p w:rsidR="007068B1" w:rsidRPr="007B5B09" w:rsidRDefault="007068B1" w:rsidP="00B20E35">
      <w:pPr>
        <w:pStyle w:val="a5"/>
      </w:pPr>
      <w:r w:rsidRPr="007B5B09">
        <w:t>Δ</w:t>
      </w:r>
      <w:r w:rsidRPr="007B5B09">
        <w:rPr>
          <w:lang w:val="en-US"/>
        </w:rPr>
        <w:t>S</w:t>
      </w:r>
      <w:r w:rsidRPr="007B5B09">
        <w:rPr>
          <w:vertAlign w:val="subscript"/>
        </w:rPr>
        <w:t>СУМ</w:t>
      </w:r>
      <w:r w:rsidRPr="007B5B09">
        <w:t xml:space="preserve"> </w:t>
      </w:r>
      <w:r w:rsidRPr="007B5B09">
        <w:rPr>
          <w:vertAlign w:val="subscript"/>
          <w:lang w:val="en-US"/>
        </w:rPr>
        <w:t>v</w:t>
      </w:r>
      <w:r w:rsidRPr="007B5B09">
        <w:rPr>
          <w:vertAlign w:val="superscript"/>
        </w:rPr>
        <w:t xml:space="preserve"> </w:t>
      </w:r>
      <w:r w:rsidRPr="007B5B09">
        <w:t xml:space="preserve">= ∑ </w:t>
      </w:r>
      <w:r w:rsidRPr="007B5B09">
        <w:rPr>
          <w:lang w:val="en-US"/>
        </w:rPr>
        <w:t>S</w:t>
      </w:r>
      <w:r w:rsidRPr="007B5B09">
        <w:t xml:space="preserve"> </w:t>
      </w:r>
      <w:r w:rsidRPr="007B5B09">
        <w:rPr>
          <w:vertAlign w:val="subscript"/>
        </w:rPr>
        <w:t>кв</w:t>
      </w:r>
      <w:r w:rsidRPr="007B5B09">
        <w:t xml:space="preserve"> </w:t>
      </w:r>
      <w:r w:rsidRPr="007B5B09">
        <w:rPr>
          <w:vertAlign w:val="subscript"/>
          <w:lang w:val="en-US"/>
        </w:rPr>
        <w:t>jv</w:t>
      </w:r>
      <w:r w:rsidRPr="007B5B09">
        <w:t xml:space="preserve"> - ∑ </w:t>
      </w:r>
      <w:r w:rsidRPr="007B5B09">
        <w:rPr>
          <w:lang w:val="en-US"/>
        </w:rPr>
        <w:t>S</w:t>
      </w:r>
      <w:r w:rsidRPr="007B5B09">
        <w:t xml:space="preserve"> </w:t>
      </w:r>
      <w:r w:rsidRPr="007B5B09">
        <w:rPr>
          <w:vertAlign w:val="subscript"/>
        </w:rPr>
        <w:t>жр</w:t>
      </w:r>
      <w:r w:rsidRPr="007B5B09">
        <w:t xml:space="preserve"> </w:t>
      </w:r>
      <w:r w:rsidRPr="007B5B09">
        <w:rPr>
          <w:vertAlign w:val="subscript"/>
          <w:lang w:val="en-US"/>
        </w:rPr>
        <w:t>jv</w:t>
      </w:r>
      <w:r w:rsidRPr="007B5B09">
        <w:rPr>
          <w:vertAlign w:val="superscript"/>
          <w:lang w:val="en-US"/>
        </w:rPr>
        <w:t>min</w:t>
      </w:r>
      <w:r w:rsidRPr="007B5B09">
        <w:t xml:space="preserve">  =∑ Δ</w:t>
      </w:r>
      <w:r w:rsidRPr="007B5B09">
        <w:rPr>
          <w:lang w:val="en-US"/>
        </w:rPr>
        <w:t>S</w:t>
      </w:r>
      <w:r w:rsidRPr="007B5B09">
        <w:t xml:space="preserve"> </w:t>
      </w:r>
      <w:r w:rsidRPr="007B5B09">
        <w:rPr>
          <w:vertAlign w:val="subscript"/>
        </w:rPr>
        <w:t>жр</w:t>
      </w:r>
      <w:r w:rsidRPr="007B5B09">
        <w:t xml:space="preserve"> </w:t>
      </w:r>
      <w:r w:rsidRPr="007B5B09">
        <w:rPr>
          <w:vertAlign w:val="subscript"/>
          <w:lang w:val="en-US"/>
        </w:rPr>
        <w:t>vj</w:t>
      </w:r>
    </w:p>
    <w:p w:rsidR="007068B1" w:rsidRPr="007B5B09" w:rsidRDefault="007068B1" w:rsidP="007068B1">
      <w:pPr>
        <w:spacing w:line="360" w:lineRule="auto"/>
        <w:ind w:right="-170" w:firstLine="567"/>
        <w:jc w:val="left"/>
        <w:rPr>
          <w:bCs/>
          <w:szCs w:val="24"/>
        </w:rPr>
      </w:pPr>
      <w:r w:rsidRPr="007B5B09">
        <w:rPr>
          <w:bCs/>
          <w:szCs w:val="24"/>
        </w:rPr>
        <w:t>5) Результаты расчетов сведены в таблице</w:t>
      </w:r>
    </w:p>
    <w:tbl>
      <w:tblPr>
        <w:tblW w:w="14476" w:type="dxa"/>
        <w:tblInd w:w="93" w:type="dxa"/>
        <w:tblLook w:val="04A0" w:firstRow="1" w:lastRow="0" w:firstColumn="1" w:lastColumn="0" w:noHBand="0" w:noVBand="1"/>
      </w:tblPr>
      <w:tblGrid>
        <w:gridCol w:w="4600"/>
        <w:gridCol w:w="820"/>
        <w:gridCol w:w="820"/>
        <w:gridCol w:w="820"/>
        <w:gridCol w:w="820"/>
        <w:gridCol w:w="820"/>
        <w:gridCol w:w="820"/>
        <w:gridCol w:w="820"/>
        <w:gridCol w:w="820"/>
        <w:gridCol w:w="820"/>
        <w:gridCol w:w="820"/>
        <w:gridCol w:w="800"/>
        <w:gridCol w:w="876"/>
      </w:tblGrid>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 xml:space="preserve">Показатели </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2</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3</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4</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5</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6</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7</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8</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9</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11</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Район</w:t>
            </w:r>
          </w:p>
        </w:tc>
      </w:tr>
      <w:tr w:rsidR="007B5B09" w:rsidRPr="007B5B09" w:rsidTr="00B77A14">
        <w:trPr>
          <w:trHeight w:val="67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Минимальная территории в границах квартала для видов объектов [м</w:t>
            </w:r>
            <w:r w:rsidRPr="007B5B09">
              <w:rPr>
                <w:sz w:val="22"/>
                <w:szCs w:val="22"/>
                <w:vertAlign w:val="superscript"/>
              </w:rPr>
              <w:t>2</w:t>
            </w:r>
            <w:r w:rsidRPr="007B5B09">
              <w:rPr>
                <w:sz w:val="22"/>
                <w:szCs w:val="22"/>
              </w:rPr>
              <w:t>]:</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0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890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940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380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320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140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7320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19030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16280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16710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14820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15200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15580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90"/>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2760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2500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2440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bCs/>
                <w:sz w:val="22"/>
                <w:szCs w:val="22"/>
              </w:rPr>
            </w:pPr>
            <w:r w:rsidRPr="007B5B09">
              <w:rPr>
                <w:bCs/>
                <w:sz w:val="22"/>
                <w:szCs w:val="22"/>
              </w:rPr>
              <w:t>Итого</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8980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23350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19850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20120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4"/>
              <w:jc w:val="right"/>
              <w:rPr>
                <w:sz w:val="22"/>
                <w:szCs w:val="22"/>
              </w:rPr>
            </w:pPr>
            <w:r w:rsidRPr="007B5B09">
              <w:rPr>
                <w:sz w:val="22"/>
                <w:szCs w:val="22"/>
              </w:rPr>
              <w:t>20640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18470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18950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24"/>
              <w:jc w:val="right"/>
              <w:rPr>
                <w:sz w:val="22"/>
                <w:szCs w:val="22"/>
              </w:rPr>
            </w:pPr>
            <w:r w:rsidRPr="007B5B09">
              <w:rPr>
                <w:sz w:val="22"/>
                <w:szCs w:val="22"/>
              </w:rPr>
              <w:t>19420</w:t>
            </w:r>
          </w:p>
        </w:tc>
        <w:tc>
          <w:tcPr>
            <w:tcW w:w="80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Отклонение от минимальной территории в границах квартала для видов объектов [м2]:</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4"/>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24"/>
              <w:rPr>
                <w:sz w:val="22"/>
                <w:szCs w:val="22"/>
              </w:rPr>
            </w:pPr>
            <w:r w:rsidRPr="007B5B09">
              <w:rPr>
                <w:sz w:val="22"/>
                <w:szCs w:val="22"/>
              </w:rPr>
              <w:t> </w:t>
            </w:r>
          </w:p>
        </w:tc>
        <w:tc>
          <w:tcPr>
            <w:tcW w:w="800" w:type="dxa"/>
            <w:tcBorders>
              <w:top w:val="nil"/>
              <w:left w:val="nil"/>
              <w:bottom w:val="single" w:sz="8" w:space="0" w:color="auto"/>
              <w:right w:val="nil"/>
            </w:tcBorders>
            <w:noWrap/>
            <w:vAlign w:val="bottom"/>
            <w:hideMark/>
          </w:tcPr>
          <w:p w:rsidR="007068B1" w:rsidRPr="007B5B09" w:rsidRDefault="007068B1" w:rsidP="00B77A14">
            <w:pPr>
              <w:ind w:firstLine="7"/>
              <w:rPr>
                <w:sz w:val="22"/>
                <w:szCs w:val="22"/>
              </w:rPr>
            </w:pPr>
            <w:r w:rsidRPr="007B5B09">
              <w:rPr>
                <w:sz w:val="22"/>
                <w:szCs w:val="22"/>
              </w:rPr>
              <w:t> </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1290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1610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2560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1320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1200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1380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340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360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lastRenderedPageBreak/>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2980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1590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420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16940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2940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5390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5360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4500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5180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6120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5860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bCs/>
                <w:sz w:val="22"/>
                <w:szCs w:val="22"/>
              </w:rPr>
            </w:pPr>
            <w:r w:rsidRPr="007B5B09">
              <w:rPr>
                <w:bCs/>
                <w:sz w:val="22"/>
                <w:szCs w:val="22"/>
              </w:rPr>
              <w:t>Итого</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21020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6650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10150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9880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4"/>
              <w:jc w:val="right"/>
              <w:rPr>
                <w:sz w:val="22"/>
                <w:szCs w:val="22"/>
              </w:rPr>
            </w:pPr>
            <w:r w:rsidRPr="007B5B09">
              <w:rPr>
                <w:sz w:val="22"/>
                <w:szCs w:val="22"/>
              </w:rPr>
              <w:t>9360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11530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11050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20000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24"/>
              <w:jc w:val="right"/>
              <w:rPr>
                <w:sz w:val="22"/>
                <w:szCs w:val="22"/>
              </w:rPr>
            </w:pPr>
            <w:r w:rsidRPr="007B5B09">
              <w:rPr>
                <w:sz w:val="22"/>
                <w:szCs w:val="22"/>
              </w:rPr>
              <w:t>10580</w:t>
            </w:r>
          </w:p>
        </w:tc>
        <w:tc>
          <w:tcPr>
            <w:tcW w:w="80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r>
      <w:tr w:rsidR="007B5B09" w:rsidRPr="007B5B09" w:rsidTr="00B77A14">
        <w:trPr>
          <w:trHeight w:val="67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Минимальная территории в границах жилого района для видов объектов [м</w:t>
            </w:r>
            <w:r w:rsidRPr="007B5B09">
              <w:rPr>
                <w:sz w:val="22"/>
                <w:szCs w:val="22"/>
                <w:vertAlign w:val="superscript"/>
              </w:rPr>
              <w:t>2</w:t>
            </w:r>
            <w:r w:rsidRPr="007B5B09">
              <w:rPr>
                <w:sz w:val="22"/>
                <w:szCs w:val="22"/>
              </w:rPr>
              <w:t>]:</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4"/>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24"/>
              <w:rPr>
                <w:sz w:val="22"/>
                <w:szCs w:val="22"/>
              </w:rPr>
            </w:pPr>
            <w:r w:rsidRPr="007B5B09">
              <w:rPr>
                <w:sz w:val="22"/>
                <w:szCs w:val="22"/>
              </w:rPr>
              <w:t> </w:t>
            </w:r>
          </w:p>
        </w:tc>
        <w:tc>
          <w:tcPr>
            <w:tcW w:w="800" w:type="dxa"/>
            <w:tcBorders>
              <w:top w:val="nil"/>
              <w:left w:val="nil"/>
              <w:bottom w:val="single" w:sz="8" w:space="0" w:color="auto"/>
              <w:right w:val="nil"/>
            </w:tcBorders>
            <w:noWrap/>
            <w:vAlign w:val="bottom"/>
            <w:hideMark/>
          </w:tcPr>
          <w:p w:rsidR="007068B1" w:rsidRPr="007B5B09" w:rsidRDefault="007068B1" w:rsidP="00B77A14">
            <w:pPr>
              <w:ind w:firstLine="7"/>
              <w:rPr>
                <w:sz w:val="22"/>
                <w:szCs w:val="22"/>
              </w:rPr>
            </w:pPr>
            <w:r w:rsidRPr="007B5B09">
              <w:rPr>
                <w:sz w:val="22"/>
                <w:szCs w:val="22"/>
              </w:rPr>
              <w:t> </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2460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2610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23300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1660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1690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19170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410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3790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270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3790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5510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5230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5440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5510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5660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5800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81160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4360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4470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4650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4760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66700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7320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19030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16280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16710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14820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15200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15580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r>
      <w:tr w:rsidR="007B5B09" w:rsidRPr="007B5B09" w:rsidTr="00B77A14">
        <w:trPr>
          <w:trHeight w:val="360"/>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2620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6820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6340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6510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6370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6540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6700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59700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bCs/>
                <w:sz w:val="22"/>
                <w:szCs w:val="22"/>
              </w:rPr>
            </w:pPr>
            <w:r w:rsidRPr="007B5B09">
              <w:rPr>
                <w:bCs/>
                <w:sz w:val="22"/>
                <w:szCs w:val="22"/>
              </w:rPr>
              <w:t>Итого</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15710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40860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36440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36950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4"/>
              <w:jc w:val="right"/>
              <w:rPr>
                <w:sz w:val="22"/>
                <w:szCs w:val="22"/>
              </w:rPr>
            </w:pPr>
            <w:r w:rsidRPr="007B5B09">
              <w:rPr>
                <w:sz w:val="22"/>
                <w:szCs w:val="22"/>
              </w:rPr>
              <w:t>37920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35970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36900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24"/>
              <w:jc w:val="right"/>
              <w:rPr>
                <w:sz w:val="22"/>
                <w:szCs w:val="22"/>
              </w:rPr>
            </w:pPr>
            <w:r w:rsidRPr="007B5B09">
              <w:rPr>
                <w:sz w:val="22"/>
                <w:szCs w:val="22"/>
              </w:rPr>
              <w:t>37820</w:t>
            </w:r>
          </w:p>
        </w:tc>
        <w:tc>
          <w:tcPr>
            <w:tcW w:w="80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257610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Отклонение от минимальной территории в границах жилого района для видов объектов [м</w:t>
            </w:r>
            <w:r w:rsidRPr="007B5B09">
              <w:rPr>
                <w:sz w:val="22"/>
                <w:szCs w:val="22"/>
                <w:vertAlign w:val="superscript"/>
              </w:rPr>
              <w:t>2</w:t>
            </w:r>
            <w:r w:rsidRPr="007B5B09">
              <w:rPr>
                <w:sz w:val="22"/>
                <w:szCs w:val="22"/>
              </w:rPr>
              <w:t>]:</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4"/>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24"/>
              <w:rPr>
                <w:sz w:val="22"/>
                <w:szCs w:val="22"/>
              </w:rPr>
            </w:pPr>
            <w:r w:rsidRPr="007B5B09">
              <w:rPr>
                <w:sz w:val="22"/>
                <w:szCs w:val="22"/>
              </w:rPr>
              <w:t> </w:t>
            </w:r>
          </w:p>
        </w:tc>
        <w:tc>
          <w:tcPr>
            <w:tcW w:w="800" w:type="dxa"/>
            <w:tcBorders>
              <w:top w:val="nil"/>
              <w:left w:val="nil"/>
              <w:bottom w:val="single" w:sz="8" w:space="0" w:color="auto"/>
              <w:right w:val="nil"/>
            </w:tcBorders>
            <w:noWrap/>
            <w:vAlign w:val="bottom"/>
            <w:hideMark/>
          </w:tcPr>
          <w:p w:rsidR="007068B1" w:rsidRPr="007B5B09" w:rsidRDefault="007068B1" w:rsidP="00B77A14">
            <w:pPr>
              <w:ind w:firstLine="7"/>
              <w:rPr>
                <w:sz w:val="22"/>
                <w:szCs w:val="22"/>
              </w:rPr>
            </w:pPr>
            <w:r w:rsidRPr="007B5B09">
              <w:rPr>
                <w:sz w:val="22"/>
                <w:szCs w:val="22"/>
              </w:rPr>
              <w:t> </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890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980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90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-270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-5510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-5230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-5440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-5510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-5660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-5800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8430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lastRenderedPageBreak/>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-4360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-4470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-4650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-4760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6660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2980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1590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420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8300</w:t>
            </w:r>
          </w:p>
        </w:tc>
      </w:tr>
      <w:tr w:rsidR="007B5B09" w:rsidRPr="007B5B09" w:rsidTr="00B77A14">
        <w:trPr>
          <w:trHeight w:val="37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15380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1460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1600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23450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bCs/>
                <w:sz w:val="22"/>
                <w:szCs w:val="22"/>
              </w:rPr>
            </w:pPr>
            <w:r w:rsidRPr="007B5B09">
              <w:rPr>
                <w:bCs/>
                <w:sz w:val="22"/>
                <w:szCs w:val="22"/>
              </w:rPr>
              <w:t>Итого</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14290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-10860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-6440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-6950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4"/>
              <w:jc w:val="right"/>
              <w:rPr>
                <w:sz w:val="22"/>
                <w:szCs w:val="22"/>
              </w:rPr>
            </w:pPr>
            <w:r w:rsidRPr="007B5B09">
              <w:rPr>
                <w:sz w:val="22"/>
                <w:szCs w:val="22"/>
              </w:rPr>
              <w:t>-7920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-5970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-6900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20000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24"/>
              <w:jc w:val="right"/>
              <w:rPr>
                <w:sz w:val="22"/>
                <w:szCs w:val="22"/>
              </w:rPr>
            </w:pPr>
            <w:r w:rsidRPr="007B5B09">
              <w:rPr>
                <w:sz w:val="22"/>
                <w:szCs w:val="22"/>
              </w:rPr>
              <w:t>-7820</w:t>
            </w:r>
          </w:p>
        </w:tc>
        <w:tc>
          <w:tcPr>
            <w:tcW w:w="80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51430</w:t>
            </w:r>
          </w:p>
        </w:tc>
      </w:tr>
    </w:tbl>
    <w:p w:rsidR="007068B1" w:rsidRPr="007B5B09" w:rsidRDefault="007068B1" w:rsidP="007068B1">
      <w:pPr>
        <w:spacing w:line="360" w:lineRule="auto"/>
        <w:ind w:firstLine="567"/>
        <w:rPr>
          <w:bCs/>
        </w:rPr>
      </w:pPr>
      <w:r w:rsidRPr="007B5B09">
        <w:rPr>
          <w:bCs/>
        </w:rPr>
        <w:t>Применительно к жилому району местные нормативы выполняются для всех видов объектов.</w:t>
      </w:r>
      <w:r w:rsidRPr="007B5B09">
        <w:rPr>
          <w:bCs/>
          <w:szCs w:val="24"/>
        </w:rPr>
        <w:t xml:space="preserve"> Наибольший резерв территорий у объектов </w:t>
      </w:r>
      <w:r w:rsidRPr="007B5B09">
        <w:rPr>
          <w:sz w:val="22"/>
          <w:szCs w:val="22"/>
        </w:rPr>
        <w:t>физической культуры и спорта, образования, жилищного строительства и озелененных территорий общего пользования.</w:t>
      </w:r>
    </w:p>
    <w:p w:rsidR="007068B1" w:rsidRPr="007B5B09" w:rsidRDefault="007068B1" w:rsidP="007068B1">
      <w:pPr>
        <w:spacing w:line="360" w:lineRule="auto"/>
        <w:ind w:right="-314" w:firstLine="567"/>
        <w:rPr>
          <w:b/>
          <w:bCs/>
        </w:rPr>
      </w:pPr>
    </w:p>
    <w:p w:rsidR="007068B1" w:rsidRPr="007B5B09" w:rsidRDefault="007068B1" w:rsidP="007068B1">
      <w:pPr>
        <w:spacing w:line="360" w:lineRule="auto"/>
        <w:ind w:right="-314" w:firstLine="567"/>
        <w:rPr>
          <w:b/>
          <w:bCs/>
        </w:rPr>
      </w:pPr>
      <w:r w:rsidRPr="007B5B09">
        <w:rPr>
          <w:b/>
          <w:bCs/>
        </w:rPr>
        <w:t>Пример 4</w:t>
      </w:r>
    </w:p>
    <w:p w:rsidR="007068B1" w:rsidRPr="007B5B09" w:rsidRDefault="007068B1" w:rsidP="007068B1">
      <w:pPr>
        <w:spacing w:line="360" w:lineRule="auto"/>
        <w:ind w:right="-314" w:firstLine="567"/>
        <w:rPr>
          <w:bCs/>
        </w:rPr>
      </w:pPr>
      <w:r w:rsidRPr="007B5B09">
        <w:rPr>
          <w:bCs/>
          <w:u w:val="single"/>
        </w:rPr>
        <w:t>Дано</w:t>
      </w:r>
      <w:r w:rsidRPr="007B5B09">
        <w:rPr>
          <w:bCs/>
        </w:rPr>
        <w:t>: в жилом районе с характеристиками, приведенными в примере 3, в квартале №1 площадью 3000 м</w:t>
      </w:r>
      <w:r w:rsidRPr="007B5B09">
        <w:rPr>
          <w:bCs/>
          <w:vertAlign w:val="superscript"/>
        </w:rPr>
        <w:t>2</w:t>
      </w:r>
      <w:r w:rsidRPr="007B5B09">
        <w:rPr>
          <w:bCs/>
        </w:rPr>
        <w:t xml:space="preserve"> предполагается снос существующих объектов и новая застройка многоквартирными жилыми домами средней этажности </w:t>
      </w:r>
      <w:r w:rsidRPr="007B5B09">
        <w:rPr>
          <w:lang w:val="en-US"/>
        </w:rPr>
        <w:t>N</w:t>
      </w:r>
      <w:r w:rsidRPr="007B5B09">
        <w:t>ср</w:t>
      </w:r>
      <w:r w:rsidRPr="007B5B09">
        <w:rPr>
          <w:vertAlign w:val="subscript"/>
        </w:rPr>
        <w:t>кв</w:t>
      </w:r>
      <w:r w:rsidRPr="007B5B09">
        <w:rPr>
          <w:bCs/>
        </w:rPr>
        <w:t xml:space="preserve"> =12 с объектами обслуживания.</w:t>
      </w:r>
    </w:p>
    <w:p w:rsidR="007068B1" w:rsidRPr="007B5B09" w:rsidRDefault="007068B1" w:rsidP="007068B1">
      <w:pPr>
        <w:spacing w:line="360" w:lineRule="auto"/>
        <w:ind w:right="-314" w:firstLine="567"/>
        <w:rPr>
          <w:bCs/>
        </w:rPr>
      </w:pPr>
      <w:r w:rsidRPr="007B5B09">
        <w:rPr>
          <w:bCs/>
          <w:u w:val="single"/>
        </w:rPr>
        <w:t>Требуется</w:t>
      </w:r>
      <w:r w:rsidRPr="007B5B09">
        <w:rPr>
          <w:bCs/>
        </w:rPr>
        <w:t xml:space="preserve">: </w:t>
      </w:r>
      <w:r w:rsidR="003412F5" w:rsidRPr="007B5B09">
        <w:rPr>
          <w:bCs/>
        </w:rPr>
        <w:t>для</w:t>
      </w:r>
      <w:r w:rsidRPr="007B5B09">
        <w:rPr>
          <w:bCs/>
        </w:rPr>
        <w:t xml:space="preserve"> планирования новой застройки квартала с соблюдением местных нормативов оценить максимально допустимое количество жителей </w:t>
      </w:r>
      <w:r w:rsidRPr="007B5B09">
        <w:rPr>
          <w:lang w:val="en-US"/>
        </w:rPr>
        <w:t>G</w:t>
      </w:r>
      <w:r w:rsidRPr="007B5B09">
        <w:rPr>
          <w:vertAlign w:val="superscript"/>
          <w:lang w:val="en-US"/>
        </w:rPr>
        <w:t>max</w:t>
      </w:r>
      <w:r w:rsidRPr="007B5B09">
        <w:rPr>
          <w:bCs/>
        </w:rPr>
        <w:t xml:space="preserve"> в новых домах и</w:t>
      </w:r>
      <w:r w:rsidRPr="007B5B09">
        <w:rPr>
          <w:szCs w:val="24"/>
        </w:rPr>
        <w:t xml:space="preserve"> площади территорий </w:t>
      </w:r>
      <w:r w:rsidRPr="007B5B09">
        <w:rPr>
          <w:lang w:val="en-US"/>
        </w:rPr>
        <w:t>S</w:t>
      </w:r>
      <w:r w:rsidRPr="007B5B09">
        <w:rPr>
          <w:vertAlign w:val="subscript"/>
          <w:lang w:val="en-US"/>
        </w:rPr>
        <w:t>v</w:t>
      </w:r>
      <w:r w:rsidRPr="007B5B09">
        <w:rPr>
          <w:vertAlign w:val="subscript"/>
        </w:rPr>
        <w:t xml:space="preserve"> </w:t>
      </w:r>
      <w:r w:rsidR="003412F5" w:rsidRPr="007B5B09">
        <w:rPr>
          <w:vertAlign w:val="subscript"/>
        </w:rPr>
        <w:t xml:space="preserve"> </w:t>
      </w:r>
      <w:r w:rsidRPr="007B5B09">
        <w:rPr>
          <w:szCs w:val="24"/>
        </w:rPr>
        <w:t>для размещения</w:t>
      </w:r>
      <w:r w:rsidRPr="007B5B09">
        <w:rPr>
          <w:bCs/>
        </w:rPr>
        <w:t xml:space="preserve"> объектов </w:t>
      </w:r>
      <w:r w:rsidRPr="007B5B09">
        <w:rPr>
          <w:lang w:val="en-US"/>
        </w:rPr>
        <w:t>v</w:t>
      </w:r>
      <w:r w:rsidRPr="007B5B09">
        <w:t xml:space="preserve">=1,2,...,8 </w:t>
      </w:r>
      <w:r w:rsidRPr="007B5B09">
        <w:rPr>
          <w:bCs/>
        </w:rPr>
        <w:t xml:space="preserve">в квартале №1 (далее – квартал) с учетом существующего </w:t>
      </w:r>
      <w:r w:rsidRPr="007B5B09">
        <w:t>резерва (дефицита)</w:t>
      </w:r>
      <w:r w:rsidRPr="007B5B09">
        <w:rPr>
          <w:bCs/>
        </w:rPr>
        <w:t xml:space="preserve"> территорий объектов каждого вида в жилом районе.</w:t>
      </w:r>
    </w:p>
    <w:p w:rsidR="007068B1" w:rsidRPr="007B5B09" w:rsidRDefault="007068B1" w:rsidP="007068B1">
      <w:pPr>
        <w:spacing w:line="360" w:lineRule="auto"/>
        <w:ind w:right="-314" w:firstLine="567"/>
        <w:rPr>
          <w:bCs/>
        </w:rPr>
      </w:pPr>
      <w:r w:rsidRPr="007B5B09">
        <w:rPr>
          <w:bCs/>
          <w:u w:val="single"/>
        </w:rPr>
        <w:t>Решение</w:t>
      </w:r>
      <w:r w:rsidRPr="007B5B09">
        <w:rPr>
          <w:bCs/>
        </w:rPr>
        <w:t xml:space="preserve">: </w:t>
      </w:r>
    </w:p>
    <w:p w:rsidR="007068B1" w:rsidRPr="007B5B09" w:rsidRDefault="007068B1" w:rsidP="00B20E35">
      <w:pPr>
        <w:pStyle w:val="a5"/>
      </w:pPr>
      <w:r w:rsidRPr="007B5B09">
        <w:t>1) Определяется суммарный резерв (дефицит) территорий объектов каждого вида в жилом районе (в оставшихся кварталах №2-№9) после сноса объектов в квартале по формуле:</w:t>
      </w:r>
    </w:p>
    <w:p w:rsidR="007068B1" w:rsidRPr="007B5B09" w:rsidRDefault="007068B1" w:rsidP="00B20E35">
      <w:pPr>
        <w:pStyle w:val="a5"/>
      </w:pPr>
      <w:r w:rsidRPr="007B5B09">
        <w:t>Δ</w:t>
      </w:r>
      <w:r w:rsidRPr="007B5B09">
        <w:rPr>
          <w:lang w:val="en-US"/>
        </w:rPr>
        <w:t>S</w:t>
      </w:r>
      <w:r w:rsidRPr="007B5B09">
        <w:rPr>
          <w:vertAlign w:val="superscript"/>
        </w:rPr>
        <w:t>рд</w:t>
      </w:r>
      <w:r w:rsidRPr="007B5B09">
        <w:t xml:space="preserve"> </w:t>
      </w:r>
      <w:r w:rsidRPr="007B5B09">
        <w:rPr>
          <w:vertAlign w:val="subscript"/>
          <w:lang w:val="en-US"/>
        </w:rPr>
        <w:t>v</w:t>
      </w:r>
      <w:r w:rsidRPr="007B5B09">
        <w:rPr>
          <w:vertAlign w:val="superscript"/>
        </w:rPr>
        <w:t xml:space="preserve"> </w:t>
      </w:r>
      <w:r w:rsidRPr="007B5B09">
        <w:t>= Δ</w:t>
      </w:r>
      <w:r w:rsidRPr="007B5B09">
        <w:rPr>
          <w:lang w:val="en-US"/>
        </w:rPr>
        <w:t>S</w:t>
      </w:r>
      <w:r w:rsidRPr="007B5B09">
        <w:rPr>
          <w:vertAlign w:val="subscript"/>
        </w:rPr>
        <w:t>СУМ</w:t>
      </w:r>
      <w:r w:rsidRPr="007B5B09">
        <w:t xml:space="preserve"> </w:t>
      </w:r>
      <w:r w:rsidRPr="007B5B09">
        <w:rPr>
          <w:vertAlign w:val="subscript"/>
          <w:lang w:val="en-US"/>
        </w:rPr>
        <w:t>v</w:t>
      </w:r>
      <w:r w:rsidRPr="007B5B09">
        <w:rPr>
          <w:vertAlign w:val="superscript"/>
        </w:rPr>
        <w:t xml:space="preserve"> </w:t>
      </w:r>
      <w:r w:rsidRPr="007B5B09">
        <w:t xml:space="preserve"> - Δ</w:t>
      </w:r>
      <w:r w:rsidRPr="007B5B09">
        <w:rPr>
          <w:lang w:val="en-US"/>
        </w:rPr>
        <w:t>S</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bscript"/>
        </w:rPr>
        <w:t>1</w:t>
      </w:r>
      <w:r w:rsidRPr="007B5B09">
        <w:t>;</w:t>
      </w:r>
    </w:p>
    <w:p w:rsidR="007068B1" w:rsidRPr="007B5B09" w:rsidRDefault="007068B1" w:rsidP="00B20E35">
      <w:pPr>
        <w:pStyle w:val="a5"/>
      </w:pPr>
      <w:r w:rsidRPr="007B5B09">
        <w:t xml:space="preserve">2) Формулируется балансовое ограничение на </w:t>
      </w:r>
      <w:r w:rsidRPr="007B5B09">
        <w:rPr>
          <w:lang w:val="en-US"/>
        </w:rPr>
        <w:t>S</w:t>
      </w:r>
      <w:r w:rsidRPr="007B5B09">
        <w:rPr>
          <w:vertAlign w:val="subscript"/>
          <w:lang w:val="en-US"/>
        </w:rPr>
        <w:t>v</w:t>
      </w:r>
      <w:r w:rsidRPr="007B5B09">
        <w:t xml:space="preserve">, исходя из площади квартала </w:t>
      </w:r>
      <w:r w:rsidRPr="007B5B09">
        <w:rPr>
          <w:lang w:val="en-US"/>
        </w:rPr>
        <w:t>S</w:t>
      </w:r>
      <w:r w:rsidRPr="007B5B09">
        <w:t xml:space="preserve">кв: </w:t>
      </w:r>
    </w:p>
    <w:p w:rsidR="007068B1" w:rsidRPr="007B5B09" w:rsidRDefault="007068B1" w:rsidP="00B20E35">
      <w:pPr>
        <w:pStyle w:val="a5"/>
      </w:pPr>
      <w:r w:rsidRPr="007B5B09">
        <w:t>∑</w:t>
      </w:r>
      <w:r w:rsidRPr="007B5B09">
        <w:rPr>
          <w:vertAlign w:val="subscript"/>
        </w:rPr>
        <w:t xml:space="preserve"> </w:t>
      </w:r>
      <w:r w:rsidRPr="007B5B09">
        <w:rPr>
          <w:lang w:val="en-US"/>
        </w:rPr>
        <w:t>S</w:t>
      </w:r>
      <w:r w:rsidRPr="007B5B09">
        <w:rPr>
          <w:vertAlign w:val="subscript"/>
          <w:lang w:val="en-US"/>
        </w:rPr>
        <w:t>v</w:t>
      </w:r>
      <w:r w:rsidRPr="007B5B09">
        <w:rPr>
          <w:vertAlign w:val="superscript"/>
        </w:rPr>
        <w:t xml:space="preserve"> </w:t>
      </w:r>
      <w:r w:rsidRPr="007B5B09">
        <w:t xml:space="preserve"> ≤  </w:t>
      </w:r>
      <w:r w:rsidRPr="007B5B09">
        <w:rPr>
          <w:lang w:val="en-US"/>
        </w:rPr>
        <w:t>S</w:t>
      </w:r>
      <w:r w:rsidRPr="007B5B09">
        <w:t>кв.</w:t>
      </w:r>
      <w:r w:rsidRPr="007B5B09">
        <w:tab/>
      </w:r>
      <w:r w:rsidRPr="007B5B09">
        <w:tab/>
        <w:t xml:space="preserve"> (1)</w:t>
      </w:r>
    </w:p>
    <w:p w:rsidR="007068B1" w:rsidRPr="007B5B09" w:rsidRDefault="007068B1" w:rsidP="00B20E35">
      <w:pPr>
        <w:pStyle w:val="a5"/>
      </w:pPr>
      <w:r w:rsidRPr="007B5B09">
        <w:lastRenderedPageBreak/>
        <w:t xml:space="preserve">3) Формулируются система ограничений на </w:t>
      </w:r>
      <w:r w:rsidRPr="007B5B09">
        <w:rPr>
          <w:lang w:val="en-US"/>
        </w:rPr>
        <w:t>S</w:t>
      </w:r>
      <w:r w:rsidRPr="007B5B09">
        <w:rPr>
          <w:vertAlign w:val="subscript"/>
          <w:lang w:val="en-US"/>
        </w:rPr>
        <w:t>v</w:t>
      </w:r>
      <w:r w:rsidRPr="007B5B09">
        <w:t xml:space="preserve">, исходя из минимально необходимой (по нормативу) площади территории объектов </w:t>
      </w:r>
      <w:r w:rsidRPr="007B5B09">
        <w:rPr>
          <w:lang w:val="en-US"/>
        </w:rPr>
        <w:t>S</w:t>
      </w:r>
      <w:r w:rsidRPr="007B5B09">
        <w:rPr>
          <w:vertAlign w:val="subscript"/>
        </w:rPr>
        <w:t xml:space="preserve"> кв</w:t>
      </w:r>
      <w:r w:rsidRPr="007B5B09">
        <w:t xml:space="preserve"> </w:t>
      </w:r>
      <w:r w:rsidRPr="007B5B09">
        <w:rPr>
          <w:vertAlign w:val="subscript"/>
          <w:lang w:val="en-US"/>
        </w:rPr>
        <w:t>v</w:t>
      </w:r>
      <w:r w:rsidRPr="007B5B09">
        <w:rPr>
          <w:vertAlign w:val="superscript"/>
          <w:lang w:val="en-US"/>
        </w:rPr>
        <w:t>min</w:t>
      </w:r>
      <w:r w:rsidRPr="007B5B09">
        <w:rPr>
          <w:vertAlign w:val="superscript"/>
        </w:rPr>
        <w:t xml:space="preserve"> </w:t>
      </w:r>
      <w:r w:rsidRPr="007B5B09">
        <w:t xml:space="preserve">для жителей </w:t>
      </w:r>
      <w:r w:rsidRPr="007B5B09">
        <w:rPr>
          <w:lang w:val="en-US"/>
        </w:rPr>
        <w:t>G</w:t>
      </w:r>
      <w:r w:rsidRPr="007B5B09">
        <w:t xml:space="preserve"> в границах квартала</w:t>
      </w:r>
      <w:r w:rsidRPr="007B5B09">
        <w:rPr>
          <w:bCs/>
        </w:rPr>
        <w:t>:</w:t>
      </w:r>
    </w:p>
    <w:p w:rsidR="007068B1" w:rsidRPr="007B5B09" w:rsidRDefault="007068B1" w:rsidP="00B20E35">
      <w:pPr>
        <w:pStyle w:val="a5"/>
      </w:pPr>
      <w:r w:rsidRPr="007B5B09">
        <w:rPr>
          <w:lang w:val="en-US"/>
        </w:rPr>
        <w:t>S</w:t>
      </w:r>
      <w:r w:rsidRPr="007B5B09">
        <w:rPr>
          <w:vertAlign w:val="subscript"/>
          <w:lang w:val="en-US"/>
        </w:rPr>
        <w:t>v</w:t>
      </w:r>
      <w:r w:rsidRPr="007B5B09">
        <w:rPr>
          <w:vertAlign w:val="subscript"/>
        </w:rPr>
        <w:t xml:space="preserve"> </w:t>
      </w:r>
      <w:r w:rsidRPr="007B5B09">
        <w:t xml:space="preserve">≥ </w:t>
      </w:r>
      <w:r w:rsidRPr="007B5B09">
        <w:rPr>
          <w:lang w:val="en-US"/>
        </w:rPr>
        <w:t>S</w:t>
      </w:r>
      <w:r w:rsidRPr="007B5B09">
        <w:rPr>
          <w:vertAlign w:val="subscript"/>
        </w:rPr>
        <w:t xml:space="preserve"> кв</w:t>
      </w:r>
      <w:r w:rsidRPr="007B5B09">
        <w:t xml:space="preserve"> </w:t>
      </w:r>
      <w:r w:rsidRPr="007B5B09">
        <w:rPr>
          <w:vertAlign w:val="subscript"/>
          <w:lang w:val="en-US"/>
        </w:rPr>
        <w:t>v</w:t>
      </w:r>
      <w:r w:rsidRPr="007B5B09">
        <w:rPr>
          <w:vertAlign w:val="superscript"/>
          <w:lang w:val="en-US"/>
        </w:rPr>
        <w:t>min</w:t>
      </w:r>
      <w:r w:rsidRPr="007B5B09">
        <w:t xml:space="preserve">, </w:t>
      </w:r>
      <w:r w:rsidRPr="007B5B09">
        <w:tab/>
        <w:t>(2)</w:t>
      </w:r>
    </w:p>
    <w:p w:rsidR="007068B1" w:rsidRPr="007B5B09" w:rsidRDefault="007068B1" w:rsidP="00B20E35">
      <w:pPr>
        <w:pStyle w:val="a5"/>
      </w:pPr>
      <w:r w:rsidRPr="007B5B09">
        <w:t xml:space="preserve">где  </w:t>
      </w:r>
      <w:r w:rsidRPr="007B5B09">
        <w:rPr>
          <w:lang w:val="en-US"/>
        </w:rPr>
        <w:t>S</w:t>
      </w:r>
      <w:r w:rsidRPr="007B5B09">
        <w:t xml:space="preserve"> </w:t>
      </w:r>
      <w:r w:rsidRPr="007B5B09">
        <w:rPr>
          <w:vertAlign w:val="subscript"/>
        </w:rPr>
        <w:t>кв</w:t>
      </w:r>
      <w:r w:rsidRPr="007B5B09">
        <w:t xml:space="preserve"> </w:t>
      </w:r>
      <w:r w:rsidRPr="007B5B09">
        <w:rPr>
          <w:vertAlign w:val="subscript"/>
          <w:lang w:val="en-US"/>
        </w:rPr>
        <w:t>v</w:t>
      </w:r>
      <w:r w:rsidRPr="007B5B09">
        <w:rPr>
          <w:vertAlign w:val="superscript"/>
          <w:lang w:val="en-US"/>
        </w:rPr>
        <w:t>min</w:t>
      </w:r>
      <w:r w:rsidRPr="007B5B09">
        <w:rPr>
          <w:vertAlign w:val="superscript"/>
        </w:rPr>
        <w:t xml:space="preserve"> </w:t>
      </w:r>
      <w:r w:rsidRPr="007B5B09">
        <w:t xml:space="preserve">= </w:t>
      </w:r>
      <w:r w:rsidRPr="007B5B09">
        <w:rPr>
          <w:lang w:val="en-US"/>
        </w:rPr>
        <w:t>G</w:t>
      </w:r>
      <w:r w:rsidRPr="007B5B09">
        <w:t xml:space="preserve"> </w:t>
      </w:r>
      <w:r w:rsidRPr="007B5B09">
        <w:rPr>
          <w:bCs/>
        </w:rPr>
        <w:t xml:space="preserve">×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кв</w:t>
      </w:r>
      <w:r w:rsidRPr="007B5B09">
        <w:t>).</w:t>
      </w:r>
    </w:p>
    <w:p w:rsidR="007068B1" w:rsidRPr="007B5B09" w:rsidRDefault="007068B1" w:rsidP="00B20E35">
      <w:pPr>
        <w:pStyle w:val="a5"/>
      </w:pPr>
      <w:r w:rsidRPr="007B5B09">
        <w:t xml:space="preserve">4) Формулируются система ограничений на </w:t>
      </w:r>
      <w:r w:rsidRPr="007B5B09">
        <w:rPr>
          <w:lang w:val="en-US"/>
        </w:rPr>
        <w:t>S</w:t>
      </w:r>
      <w:r w:rsidRPr="007B5B09">
        <w:rPr>
          <w:vertAlign w:val="subscript"/>
          <w:lang w:val="en-US"/>
        </w:rPr>
        <w:t>v</w:t>
      </w:r>
      <w:r w:rsidRPr="007B5B09">
        <w:t xml:space="preserve">, исходя из минимально необходимой (по нормативу) площади территории объектов </w:t>
      </w:r>
      <w:r w:rsidRPr="007B5B09">
        <w:rPr>
          <w:lang w:val="en-US"/>
        </w:rPr>
        <w:t>S</w:t>
      </w:r>
      <w:r w:rsidRPr="007B5B09">
        <w:rPr>
          <w:vertAlign w:val="subscript"/>
        </w:rPr>
        <w:t xml:space="preserve"> жр</w:t>
      </w:r>
      <w:r w:rsidRPr="007B5B09">
        <w:t xml:space="preserve"> </w:t>
      </w:r>
      <w:r w:rsidRPr="007B5B09">
        <w:rPr>
          <w:vertAlign w:val="subscript"/>
          <w:lang w:val="en-US"/>
        </w:rPr>
        <w:t>v</w:t>
      </w:r>
      <w:r w:rsidRPr="007B5B09">
        <w:rPr>
          <w:vertAlign w:val="superscript"/>
          <w:lang w:val="en-US"/>
        </w:rPr>
        <w:t>min</w:t>
      </w:r>
      <w:r w:rsidRPr="007B5B09">
        <w:rPr>
          <w:vertAlign w:val="superscript"/>
        </w:rPr>
        <w:t xml:space="preserve"> </w:t>
      </w:r>
      <w:r w:rsidRPr="007B5B09">
        <w:t xml:space="preserve">для жителей </w:t>
      </w:r>
      <w:r w:rsidRPr="007B5B09">
        <w:rPr>
          <w:lang w:val="en-US"/>
        </w:rPr>
        <w:t>G</w:t>
      </w:r>
      <w:r w:rsidRPr="007B5B09">
        <w:t xml:space="preserve"> в границах квартала и дополнительно в границах жилого района (за счет </w:t>
      </w:r>
      <w:r w:rsidRPr="007B5B09">
        <w:rPr>
          <w:bCs/>
        </w:rPr>
        <w:t xml:space="preserve">резерва (дефицита) территорий объектов </w:t>
      </w:r>
      <w:r w:rsidRPr="007B5B09">
        <w:t>Δ</w:t>
      </w:r>
      <w:r w:rsidRPr="007B5B09">
        <w:rPr>
          <w:lang w:val="en-US"/>
        </w:rPr>
        <w:t>S</w:t>
      </w:r>
      <w:r w:rsidRPr="007B5B09">
        <w:rPr>
          <w:vertAlign w:val="superscript"/>
        </w:rPr>
        <w:t>р</w:t>
      </w:r>
      <w:r w:rsidRPr="007B5B09">
        <w:t xml:space="preserve"> </w:t>
      </w:r>
      <w:r w:rsidRPr="007B5B09">
        <w:rPr>
          <w:vertAlign w:val="subscript"/>
          <w:lang w:val="en-US"/>
        </w:rPr>
        <w:t>v</w:t>
      </w:r>
      <w:r w:rsidRPr="007B5B09">
        <w:rPr>
          <w:vertAlign w:val="subscript"/>
        </w:rPr>
        <w:t xml:space="preserve">  </w:t>
      </w:r>
      <w:r w:rsidRPr="007B5B09">
        <w:rPr>
          <w:bCs/>
        </w:rPr>
        <w:t>в жилом районе)</w:t>
      </w:r>
      <w:r w:rsidRPr="007B5B09">
        <w:t>:</w:t>
      </w:r>
    </w:p>
    <w:p w:rsidR="007068B1" w:rsidRPr="00BA0B40" w:rsidRDefault="007068B1" w:rsidP="00B20E35">
      <w:pPr>
        <w:pStyle w:val="a5"/>
        <w:rPr>
          <w:lang w:val="en-US"/>
        </w:rPr>
      </w:pPr>
      <w:r w:rsidRPr="007B5B09">
        <w:rPr>
          <w:lang w:val="en-US"/>
        </w:rPr>
        <w:t>S</w:t>
      </w:r>
      <w:r w:rsidRPr="007B5B09">
        <w:rPr>
          <w:vertAlign w:val="subscript"/>
          <w:lang w:val="en-US"/>
        </w:rPr>
        <w:t>v</w:t>
      </w:r>
      <w:r w:rsidRPr="00BA0B40">
        <w:rPr>
          <w:vertAlign w:val="subscript"/>
          <w:lang w:val="en-US"/>
        </w:rPr>
        <w:t xml:space="preserve"> </w:t>
      </w:r>
      <w:r w:rsidRPr="00BA0B40">
        <w:rPr>
          <w:lang w:val="en-US"/>
        </w:rPr>
        <w:t xml:space="preserve">≥ </w:t>
      </w:r>
      <w:r w:rsidRPr="007B5B09">
        <w:rPr>
          <w:lang w:val="en-US"/>
        </w:rPr>
        <w:t>S</w:t>
      </w:r>
      <w:r w:rsidRPr="00BA0B40">
        <w:rPr>
          <w:vertAlign w:val="subscript"/>
          <w:lang w:val="en-US"/>
        </w:rPr>
        <w:t xml:space="preserve"> </w:t>
      </w:r>
      <w:r w:rsidRPr="007B5B09">
        <w:rPr>
          <w:vertAlign w:val="subscript"/>
        </w:rPr>
        <w:t>жр</w:t>
      </w:r>
      <w:r w:rsidRPr="00BA0B40">
        <w:rPr>
          <w:lang w:val="en-US"/>
        </w:rPr>
        <w:t xml:space="preserve"> </w:t>
      </w:r>
      <w:r w:rsidRPr="007B5B09">
        <w:rPr>
          <w:vertAlign w:val="subscript"/>
          <w:lang w:val="en-US"/>
        </w:rPr>
        <w:t>v</w:t>
      </w:r>
      <w:r w:rsidRPr="007B5B09">
        <w:rPr>
          <w:vertAlign w:val="superscript"/>
          <w:lang w:val="en-US"/>
        </w:rPr>
        <w:t>min</w:t>
      </w:r>
      <w:r w:rsidRPr="00BA0B40">
        <w:rPr>
          <w:vertAlign w:val="superscript"/>
          <w:lang w:val="en-US"/>
        </w:rPr>
        <w:t xml:space="preserve"> </w:t>
      </w:r>
      <w:r w:rsidRPr="00BA0B40">
        <w:rPr>
          <w:lang w:val="en-US"/>
        </w:rPr>
        <w:t xml:space="preserve">- </w:t>
      </w:r>
      <w:r w:rsidRPr="007B5B09">
        <w:t>Δ</w:t>
      </w:r>
      <w:r w:rsidRPr="007B5B09">
        <w:rPr>
          <w:lang w:val="en-US"/>
        </w:rPr>
        <w:t>S</w:t>
      </w:r>
      <w:r w:rsidRPr="007B5B09">
        <w:rPr>
          <w:vertAlign w:val="superscript"/>
        </w:rPr>
        <w:t>ост</w:t>
      </w:r>
      <w:r w:rsidRPr="00BA0B40">
        <w:rPr>
          <w:lang w:val="en-US"/>
        </w:rPr>
        <w:t xml:space="preserve"> </w:t>
      </w:r>
      <w:r w:rsidRPr="007B5B09">
        <w:rPr>
          <w:vertAlign w:val="subscript"/>
          <w:lang w:val="en-US"/>
        </w:rPr>
        <w:t>v</w:t>
      </w:r>
      <w:r w:rsidRPr="00BA0B40">
        <w:rPr>
          <w:vertAlign w:val="subscript"/>
          <w:lang w:val="en-US"/>
        </w:rPr>
        <w:t>,</w:t>
      </w:r>
      <w:r w:rsidRPr="00BA0B40">
        <w:rPr>
          <w:lang w:val="en-US"/>
        </w:rPr>
        <w:t xml:space="preserve">, </w:t>
      </w:r>
      <w:r w:rsidRPr="00BA0B40">
        <w:rPr>
          <w:lang w:val="en-US"/>
        </w:rPr>
        <w:tab/>
      </w:r>
      <w:r w:rsidRPr="00BA0B40">
        <w:rPr>
          <w:lang w:val="en-US"/>
        </w:rPr>
        <w:tab/>
        <w:t>(3)</w:t>
      </w:r>
    </w:p>
    <w:p w:rsidR="007068B1" w:rsidRPr="00BA0B40" w:rsidRDefault="007068B1" w:rsidP="00B20E35">
      <w:pPr>
        <w:pStyle w:val="a5"/>
        <w:rPr>
          <w:lang w:val="en-US"/>
        </w:rPr>
      </w:pPr>
      <w:r w:rsidRPr="007B5B09">
        <w:t>где</w:t>
      </w:r>
      <w:r w:rsidRPr="00BA0B40">
        <w:rPr>
          <w:lang w:val="en-US"/>
        </w:rPr>
        <w:t xml:space="preserve">  </w:t>
      </w:r>
      <w:r w:rsidRPr="007B5B09">
        <w:rPr>
          <w:lang w:val="en-US"/>
        </w:rPr>
        <w:t>S</w:t>
      </w:r>
      <w:r w:rsidRPr="00BA0B40">
        <w:rPr>
          <w:lang w:val="en-US"/>
        </w:rPr>
        <w:t xml:space="preserve"> </w:t>
      </w:r>
      <w:r w:rsidRPr="007B5B09">
        <w:rPr>
          <w:vertAlign w:val="subscript"/>
        </w:rPr>
        <w:t>жр</w:t>
      </w:r>
      <w:r w:rsidRPr="00BA0B40">
        <w:rPr>
          <w:vertAlign w:val="subscript"/>
          <w:lang w:val="en-US"/>
        </w:rPr>
        <w:t xml:space="preserve"> </w:t>
      </w:r>
      <w:r w:rsidRPr="007B5B09">
        <w:rPr>
          <w:vertAlign w:val="subscript"/>
          <w:lang w:val="en-US"/>
        </w:rPr>
        <w:t>v</w:t>
      </w:r>
      <w:r w:rsidRPr="007B5B09">
        <w:rPr>
          <w:vertAlign w:val="superscript"/>
          <w:lang w:val="en-US"/>
        </w:rPr>
        <w:t>min</w:t>
      </w:r>
      <w:r w:rsidRPr="00BA0B40">
        <w:rPr>
          <w:vertAlign w:val="superscript"/>
          <w:lang w:val="en-US"/>
        </w:rPr>
        <w:t xml:space="preserve"> </w:t>
      </w:r>
      <w:r w:rsidRPr="00BA0B40">
        <w:rPr>
          <w:lang w:val="en-US"/>
        </w:rPr>
        <w:t xml:space="preserve">= </w:t>
      </w:r>
      <w:r w:rsidRPr="007B5B09">
        <w:rPr>
          <w:lang w:val="en-US"/>
        </w:rPr>
        <w:t>G</w:t>
      </w:r>
      <w:r w:rsidRPr="00BA0B40">
        <w:rPr>
          <w:lang w:val="en-US"/>
        </w:rPr>
        <w:t xml:space="preserve"> </w:t>
      </w:r>
      <w:r w:rsidRPr="00BA0B40">
        <w:rPr>
          <w:bCs/>
          <w:lang w:val="en-US"/>
        </w:rPr>
        <w:t>× (</w:t>
      </w:r>
      <w:r w:rsidRPr="007B5B09">
        <w:rPr>
          <w:lang w:val="en-US"/>
        </w:rPr>
        <w:t>f</w:t>
      </w:r>
      <w:r w:rsidRPr="00BA0B40">
        <w:rPr>
          <w:lang w:val="en-US"/>
        </w:rPr>
        <w:t xml:space="preserve"> </w:t>
      </w:r>
      <w:r w:rsidRPr="007B5B09">
        <w:rPr>
          <w:vertAlign w:val="subscript"/>
        </w:rPr>
        <w:t>кв</w:t>
      </w:r>
      <w:r w:rsidRPr="00BA0B40">
        <w:rPr>
          <w:lang w:val="en-US"/>
        </w:rPr>
        <w:t xml:space="preserve"> </w:t>
      </w:r>
      <w:r w:rsidRPr="007B5B09">
        <w:rPr>
          <w:vertAlign w:val="subscript"/>
          <w:lang w:val="en-US"/>
        </w:rPr>
        <w:t>v</w:t>
      </w:r>
      <w:r w:rsidRPr="007B5B09">
        <w:rPr>
          <w:vertAlign w:val="superscript"/>
          <w:lang w:val="en-US"/>
        </w:rPr>
        <w:t>min</w:t>
      </w:r>
      <w:r w:rsidRPr="00BA0B40">
        <w:rPr>
          <w:lang w:val="en-US"/>
        </w:rPr>
        <w:t>(</w:t>
      </w:r>
      <w:r w:rsidRPr="007B5B09">
        <w:rPr>
          <w:lang w:val="en-US"/>
        </w:rPr>
        <w:t>N</w:t>
      </w:r>
      <w:r w:rsidRPr="007B5B09">
        <w:t>ср</w:t>
      </w:r>
      <w:r w:rsidRPr="007B5B09">
        <w:rPr>
          <w:vertAlign w:val="subscript"/>
        </w:rPr>
        <w:t>кв</w:t>
      </w:r>
      <w:r w:rsidRPr="00BA0B40">
        <w:rPr>
          <w:lang w:val="en-US"/>
        </w:rPr>
        <w:t>) +</w:t>
      </w:r>
      <w:r w:rsidRPr="007B5B09">
        <w:t>Δ</w:t>
      </w:r>
      <w:r w:rsidRPr="007B5B09">
        <w:rPr>
          <w:lang w:val="en-US"/>
        </w:rPr>
        <w:t>f</w:t>
      </w:r>
      <w:r w:rsidRPr="00BA0B40">
        <w:rPr>
          <w:lang w:val="en-US"/>
        </w:rPr>
        <w:t xml:space="preserve"> </w:t>
      </w:r>
      <w:r w:rsidRPr="007B5B09">
        <w:rPr>
          <w:vertAlign w:val="subscript"/>
        </w:rPr>
        <w:t>жр</w:t>
      </w:r>
      <w:r w:rsidRPr="00BA0B40">
        <w:rPr>
          <w:lang w:val="en-US"/>
        </w:rPr>
        <w:t xml:space="preserve"> </w:t>
      </w:r>
      <w:r w:rsidRPr="007B5B09">
        <w:rPr>
          <w:vertAlign w:val="subscript"/>
          <w:lang w:val="en-US"/>
        </w:rPr>
        <w:t>v</w:t>
      </w:r>
      <w:r w:rsidRPr="007B5B09">
        <w:rPr>
          <w:vertAlign w:val="superscript"/>
          <w:lang w:val="en-US"/>
        </w:rPr>
        <w:t>min</w:t>
      </w:r>
      <w:r w:rsidRPr="00BA0B40">
        <w:rPr>
          <w:lang w:val="en-US"/>
        </w:rPr>
        <w:t>(</w:t>
      </w:r>
      <w:r w:rsidRPr="007B5B09">
        <w:rPr>
          <w:lang w:val="en-US"/>
        </w:rPr>
        <w:t>N</w:t>
      </w:r>
      <w:r w:rsidRPr="007B5B09">
        <w:t>ср</w:t>
      </w:r>
      <w:r w:rsidRPr="007B5B09">
        <w:rPr>
          <w:vertAlign w:val="subscript"/>
        </w:rPr>
        <w:t>жр</w:t>
      </w:r>
      <w:r w:rsidRPr="00BA0B40">
        <w:rPr>
          <w:lang w:val="en-US"/>
        </w:rPr>
        <w:t>)).</w:t>
      </w:r>
    </w:p>
    <w:p w:rsidR="007068B1" w:rsidRPr="007B5B09" w:rsidRDefault="007068B1" w:rsidP="00B20E35">
      <w:pPr>
        <w:pStyle w:val="a5"/>
      </w:pPr>
      <w:r w:rsidRPr="007B5B09">
        <w:t>Указанное ограничение не применяется только для территории объектов жилищного строительства (</w:t>
      </w:r>
      <w:r w:rsidRPr="007B5B09">
        <w:rPr>
          <w:lang w:val="en-US"/>
        </w:rPr>
        <w:t>v</w:t>
      </w:r>
      <w:r w:rsidRPr="007B5B09">
        <w:t xml:space="preserve">=7), т.к. жильцы одного квартала не пользуются жилыми домами с придомовыми территориями других кварталов жилого района. </w:t>
      </w:r>
    </w:p>
    <w:p w:rsidR="007068B1" w:rsidRPr="007B5B09" w:rsidRDefault="007068B1" w:rsidP="00B20E35">
      <w:pPr>
        <w:pStyle w:val="a5"/>
      </w:pPr>
      <w:r w:rsidRPr="007B5B09">
        <w:t xml:space="preserve">5)  Задача определения максимального количества жителей </w:t>
      </w:r>
      <w:r w:rsidRPr="007B5B09">
        <w:rPr>
          <w:lang w:val="en-US"/>
        </w:rPr>
        <w:t>G</w:t>
      </w:r>
      <w:r w:rsidRPr="007B5B09">
        <w:rPr>
          <w:vertAlign w:val="superscript"/>
        </w:rPr>
        <w:t xml:space="preserve"> </w:t>
      </w:r>
      <w:r w:rsidRPr="007B5B09">
        <w:rPr>
          <w:vertAlign w:val="superscript"/>
          <w:lang w:val="en-US"/>
        </w:rPr>
        <w:t>max</w:t>
      </w:r>
      <w:r w:rsidRPr="007B5B09">
        <w:t xml:space="preserve">, при котором соблюдаются ограничения (1) (2) и (3), решается методом последовательных приближений </w:t>
      </w:r>
      <w:r w:rsidRPr="007B5B09">
        <w:rPr>
          <w:lang w:val="en-US"/>
        </w:rPr>
        <w:t>G</w:t>
      </w:r>
      <w:r w:rsidRPr="007B5B09">
        <w:rPr>
          <w:vertAlign w:val="superscript"/>
          <w:lang w:val="en-US"/>
        </w:rPr>
        <w:t>k</w:t>
      </w:r>
      <w:r w:rsidRPr="007B5B09">
        <w:rPr>
          <w:vertAlign w:val="superscript"/>
        </w:rPr>
        <w:t>+1</w:t>
      </w:r>
      <w:r w:rsidRPr="007B5B09">
        <w:t xml:space="preserve"> =  </w:t>
      </w:r>
      <w:r w:rsidRPr="007B5B09">
        <w:rPr>
          <w:lang w:val="en-US"/>
        </w:rPr>
        <w:t>G</w:t>
      </w:r>
      <w:r w:rsidRPr="007B5B09">
        <w:rPr>
          <w:vertAlign w:val="superscript"/>
          <w:lang w:val="en-US"/>
        </w:rPr>
        <w:t>k</w:t>
      </w:r>
      <w:r w:rsidRPr="007B5B09">
        <w:rPr>
          <w:vertAlign w:val="subscript"/>
        </w:rPr>
        <w:t xml:space="preserve"> </w:t>
      </w:r>
      <w:r w:rsidRPr="007B5B09">
        <w:t>+ Δ</w:t>
      </w:r>
      <w:r w:rsidRPr="007B5B09">
        <w:rPr>
          <w:lang w:val="en-US"/>
        </w:rPr>
        <w:t>G</w:t>
      </w:r>
      <w:r w:rsidRPr="007B5B09">
        <w:rPr>
          <w:vertAlign w:val="subscript"/>
        </w:rPr>
        <w:t xml:space="preserve"> </w:t>
      </w:r>
      <w:r w:rsidRPr="007B5B09">
        <w:rPr>
          <w:vertAlign w:val="superscript"/>
          <w:lang w:val="en-US"/>
        </w:rPr>
        <w:t>k</w:t>
      </w:r>
      <w:r w:rsidRPr="007B5B09">
        <w:t xml:space="preserve">,  принимая в качестве начального, например, </w:t>
      </w:r>
    </w:p>
    <w:p w:rsidR="007068B1" w:rsidRPr="007B5B09" w:rsidRDefault="007068B1" w:rsidP="00B20E35">
      <w:pPr>
        <w:pStyle w:val="a5"/>
      </w:pPr>
      <w:r w:rsidRPr="007B5B09">
        <w:rPr>
          <w:lang w:val="en-US"/>
        </w:rPr>
        <w:t>G</w:t>
      </w:r>
      <w:r w:rsidRPr="007B5B09">
        <w:rPr>
          <w:vertAlign w:val="subscript"/>
        </w:rPr>
        <w:t>0</w:t>
      </w:r>
      <w:r w:rsidRPr="007B5B09">
        <w:t xml:space="preserve"> =  </w:t>
      </w:r>
      <w:r w:rsidRPr="007B5B09">
        <w:rPr>
          <w:lang w:val="en-US"/>
        </w:rPr>
        <w:t>S</w:t>
      </w:r>
      <w:r w:rsidRPr="007B5B09">
        <w:t xml:space="preserve">кв </w:t>
      </w:r>
      <w:r w:rsidRPr="007B5B09">
        <w:rPr>
          <w:bCs/>
        </w:rPr>
        <w:t xml:space="preserve">/ </w:t>
      </w:r>
      <w:r w:rsidRPr="007B5B09">
        <w:t>∑</w:t>
      </w:r>
      <w:r w:rsidRPr="007B5B09">
        <w:rPr>
          <w:bCs/>
        </w:rPr>
        <w:t>(</w:t>
      </w:r>
      <w:r w:rsidRPr="007B5B09">
        <w:t xml:space="preserve">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кв</w:t>
      </w:r>
      <w:r w:rsidRPr="007B5B09">
        <w:t>) +Δ</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жр</w:t>
      </w:r>
      <w:r w:rsidRPr="007B5B09">
        <w:t>))).</w:t>
      </w:r>
      <w:r w:rsidRPr="007B5B09">
        <w:tab/>
      </w:r>
      <w:r w:rsidRPr="007B5B09">
        <w:tab/>
        <w:t xml:space="preserve"> (4)</w:t>
      </w:r>
    </w:p>
    <w:p w:rsidR="007068B1" w:rsidRPr="007B5B09" w:rsidRDefault="007068B1" w:rsidP="00B20E35">
      <w:pPr>
        <w:pStyle w:val="a5"/>
      </w:pPr>
      <w:r w:rsidRPr="007B5B09">
        <w:t xml:space="preserve">При заданном значении </w:t>
      </w:r>
      <w:r w:rsidRPr="007B5B09">
        <w:rPr>
          <w:lang w:val="en-US"/>
        </w:rPr>
        <w:t>G</w:t>
      </w:r>
      <w:r w:rsidRPr="007B5B09">
        <w:rPr>
          <w:vertAlign w:val="subscript"/>
          <w:lang w:val="en-US"/>
        </w:rPr>
        <w:t>k</w:t>
      </w:r>
      <w:r w:rsidRPr="007B5B09">
        <w:rPr>
          <w:vertAlign w:val="subscript"/>
        </w:rPr>
        <w:t xml:space="preserve"> </w:t>
      </w:r>
      <w:r w:rsidRPr="007B5B09">
        <w:t xml:space="preserve">площади территорий объектов </w:t>
      </w:r>
      <w:r w:rsidRPr="007B5B09">
        <w:rPr>
          <w:lang w:val="en-US"/>
        </w:rPr>
        <w:t>S</w:t>
      </w:r>
      <w:r w:rsidRPr="007B5B09">
        <w:rPr>
          <w:vertAlign w:val="subscript"/>
          <w:lang w:val="en-US"/>
        </w:rPr>
        <w:t>v</w:t>
      </w:r>
      <w:r w:rsidRPr="007B5B09">
        <w:t xml:space="preserve"> определяются из условия соблюдения ограничений (2) и (3) по формуле:</w:t>
      </w:r>
    </w:p>
    <w:p w:rsidR="007068B1" w:rsidRPr="007B5B09" w:rsidRDefault="007068B1" w:rsidP="00B20E35">
      <w:pPr>
        <w:pStyle w:val="a5"/>
      </w:pPr>
      <w:r w:rsidRPr="007B5B09">
        <w:rPr>
          <w:lang w:val="en-US"/>
        </w:rPr>
        <w:t>S</w:t>
      </w:r>
      <w:r w:rsidRPr="007B5B09">
        <w:rPr>
          <w:vertAlign w:val="superscript"/>
          <w:lang w:val="en-US"/>
        </w:rPr>
        <w:t>k</w:t>
      </w:r>
      <w:r w:rsidRPr="007B5B09">
        <w:rPr>
          <w:vertAlign w:val="subscript"/>
          <w:lang w:val="en-US"/>
        </w:rPr>
        <w:t>v</w:t>
      </w:r>
      <w:r w:rsidRPr="007B5B09">
        <w:rPr>
          <w:vertAlign w:val="subscript"/>
        </w:rPr>
        <w:t xml:space="preserve"> </w:t>
      </w:r>
      <w:r w:rsidRPr="007B5B09">
        <w:t xml:space="preserve">= </w:t>
      </w:r>
      <w:r w:rsidRPr="007B5B09">
        <w:rPr>
          <w:lang w:val="en-US"/>
        </w:rPr>
        <w:t>G</w:t>
      </w:r>
      <w:r w:rsidRPr="007B5B09">
        <w:rPr>
          <w:vertAlign w:val="superscript"/>
          <w:lang w:val="en-US"/>
        </w:rPr>
        <w:t>k</w:t>
      </w:r>
      <w:r w:rsidRPr="007B5B09">
        <w:t xml:space="preserve"> </w:t>
      </w:r>
      <w:r w:rsidRPr="007B5B09">
        <w:rPr>
          <w:bCs/>
        </w:rPr>
        <w:t>×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кв</w:t>
      </w:r>
      <w:r w:rsidRPr="007B5B09">
        <w:t>) +Δ</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жр</w:t>
      </w:r>
      <w:r w:rsidRPr="007B5B09">
        <w:t>)) – Δ</w:t>
      </w:r>
      <w:r w:rsidRPr="007B5B09">
        <w:rPr>
          <w:lang w:val="en-US"/>
        </w:rPr>
        <w:t>S</w:t>
      </w:r>
      <w:r w:rsidRPr="007B5B09">
        <w:rPr>
          <w:vertAlign w:val="superscript"/>
          <w:lang w:val="en-US"/>
        </w:rPr>
        <w:t>k</w:t>
      </w:r>
      <w:r w:rsidRPr="007B5B09">
        <w:rPr>
          <w:vertAlign w:val="subscript"/>
        </w:rPr>
        <w:t>жр</w:t>
      </w:r>
      <w:r w:rsidRPr="007B5B09">
        <w:t xml:space="preserve"> </w:t>
      </w:r>
      <w:r w:rsidRPr="007B5B09">
        <w:rPr>
          <w:vertAlign w:val="subscript"/>
          <w:lang w:val="en-US"/>
        </w:rPr>
        <w:t>v</w:t>
      </w:r>
      <w:r w:rsidRPr="007B5B09">
        <w:t xml:space="preserve">, </w:t>
      </w:r>
      <w:r w:rsidRPr="007B5B09">
        <w:tab/>
      </w:r>
      <w:r w:rsidRPr="007B5B09">
        <w:tab/>
        <w:t xml:space="preserve"> (5)</w:t>
      </w:r>
    </w:p>
    <w:p w:rsidR="007068B1" w:rsidRPr="007B5B09" w:rsidRDefault="007068B1" w:rsidP="00B20E35">
      <w:pPr>
        <w:pStyle w:val="a5"/>
      </w:pPr>
      <w:r w:rsidRPr="007B5B09">
        <w:t>где  Δ</w:t>
      </w:r>
      <w:r w:rsidRPr="007B5B09">
        <w:rPr>
          <w:lang w:val="en-US"/>
        </w:rPr>
        <w:t>S</w:t>
      </w:r>
      <w:r w:rsidRPr="007B5B09">
        <w:rPr>
          <w:vertAlign w:val="superscript"/>
          <w:lang w:val="en-US"/>
        </w:rPr>
        <w:t>k</w:t>
      </w:r>
      <w:r w:rsidRPr="007B5B09">
        <w:rPr>
          <w:vertAlign w:val="subscript"/>
        </w:rPr>
        <w:t>жр</w:t>
      </w:r>
      <w:r w:rsidRPr="007B5B09">
        <w:t xml:space="preserve"> </w:t>
      </w:r>
      <w:r w:rsidRPr="007B5B09">
        <w:rPr>
          <w:vertAlign w:val="subscript"/>
          <w:lang w:val="en-US"/>
        </w:rPr>
        <w:t>v</w:t>
      </w:r>
      <w:r w:rsidRPr="007B5B09">
        <w:rPr>
          <w:vertAlign w:val="subscript"/>
        </w:rPr>
        <w:t xml:space="preserve">  </w:t>
      </w:r>
      <w:r w:rsidRPr="007B5B09">
        <w:t xml:space="preserve">= </w:t>
      </w:r>
      <w:r w:rsidRPr="007B5B09">
        <w:rPr>
          <w:lang w:val="en-US"/>
        </w:rPr>
        <w:t>min</w:t>
      </w:r>
      <w:r w:rsidRPr="007B5B09">
        <w:t xml:space="preserve"> (Δ</w:t>
      </w:r>
      <w:r w:rsidRPr="007B5B09">
        <w:rPr>
          <w:lang w:val="en-US"/>
        </w:rPr>
        <w:t>S</w:t>
      </w:r>
      <w:r w:rsidRPr="007B5B09">
        <w:rPr>
          <w:vertAlign w:val="superscript"/>
        </w:rPr>
        <w:t>ост</w:t>
      </w:r>
      <w:r w:rsidRPr="007B5B09">
        <w:t xml:space="preserve"> </w:t>
      </w:r>
      <w:r w:rsidRPr="007B5B09">
        <w:rPr>
          <w:vertAlign w:val="subscript"/>
          <w:lang w:val="en-US"/>
        </w:rPr>
        <w:t>v</w:t>
      </w:r>
      <w:r w:rsidRPr="007B5B09">
        <w:rPr>
          <w:vertAlign w:val="subscript"/>
        </w:rPr>
        <w:t xml:space="preserve"> </w:t>
      </w:r>
      <w:r w:rsidRPr="007B5B09">
        <w:t xml:space="preserve">; </w:t>
      </w:r>
      <w:r w:rsidRPr="007B5B09">
        <w:rPr>
          <w:lang w:val="en-US"/>
        </w:rPr>
        <w:t>G</w:t>
      </w:r>
      <w:r w:rsidRPr="007B5B09">
        <w:rPr>
          <w:vertAlign w:val="superscript"/>
          <w:lang w:val="en-US"/>
        </w:rPr>
        <w:t>k</w:t>
      </w:r>
      <w:r w:rsidRPr="007B5B09">
        <w:t xml:space="preserve"> </w:t>
      </w:r>
      <w:r w:rsidRPr="007B5B09">
        <w:rPr>
          <w:bCs/>
        </w:rPr>
        <w:t xml:space="preserve">× </w:t>
      </w:r>
      <w:r w:rsidRPr="007B5B09">
        <w:t>Δ</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жр</w:t>
      </w:r>
      <w:r w:rsidRPr="007B5B09">
        <w:t>)) кроме объектов жилищного строительства, для которых Δ</w:t>
      </w:r>
      <w:r w:rsidRPr="007B5B09">
        <w:rPr>
          <w:lang w:val="en-US"/>
        </w:rPr>
        <w:t>S</w:t>
      </w:r>
      <w:r w:rsidRPr="007B5B09">
        <w:rPr>
          <w:vertAlign w:val="superscript"/>
          <w:lang w:val="en-US"/>
        </w:rPr>
        <w:t>k</w:t>
      </w:r>
      <w:r w:rsidRPr="007B5B09">
        <w:rPr>
          <w:vertAlign w:val="subscript"/>
        </w:rPr>
        <w:t>жр</w:t>
      </w:r>
      <w:r w:rsidRPr="007B5B09">
        <w:t xml:space="preserve"> </w:t>
      </w:r>
      <w:r w:rsidRPr="007B5B09">
        <w:rPr>
          <w:vertAlign w:val="subscript"/>
          <w:lang w:val="en-US"/>
        </w:rPr>
        <w:t>v</w:t>
      </w:r>
      <w:r w:rsidRPr="007B5B09">
        <w:t xml:space="preserve"> = 0. </w:t>
      </w:r>
    </w:p>
    <w:p w:rsidR="007068B1" w:rsidRPr="007B5B09" w:rsidRDefault="007068B1" w:rsidP="00B20E35">
      <w:pPr>
        <w:pStyle w:val="a5"/>
      </w:pPr>
      <w:r w:rsidRPr="007B5B09">
        <w:lastRenderedPageBreak/>
        <w:t>Проверяется выполнение балансового ограничения (1) и  по отклонению Δ</w:t>
      </w:r>
      <w:r w:rsidRPr="007B5B09">
        <w:rPr>
          <w:lang w:val="en-US"/>
        </w:rPr>
        <w:t>S</w:t>
      </w:r>
      <w:r w:rsidRPr="007B5B09">
        <w:rPr>
          <w:vertAlign w:val="superscript"/>
          <w:lang w:val="en-US"/>
        </w:rPr>
        <w:t>k</w:t>
      </w:r>
      <w:r w:rsidRPr="007B5B09">
        <w:t xml:space="preserve"> = ∑</w:t>
      </w:r>
      <w:r w:rsidRPr="007B5B09">
        <w:rPr>
          <w:vertAlign w:val="subscript"/>
        </w:rPr>
        <w:t xml:space="preserve"> </w:t>
      </w:r>
      <w:r w:rsidRPr="007B5B09">
        <w:rPr>
          <w:lang w:val="en-US"/>
        </w:rPr>
        <w:t>S</w:t>
      </w:r>
      <w:r w:rsidRPr="007B5B09">
        <w:rPr>
          <w:vertAlign w:val="superscript"/>
          <w:lang w:val="en-US"/>
        </w:rPr>
        <w:t>k</w:t>
      </w:r>
      <w:r w:rsidRPr="007B5B09">
        <w:rPr>
          <w:vertAlign w:val="subscript"/>
          <w:lang w:val="en-US"/>
        </w:rPr>
        <w:t>v</w:t>
      </w:r>
      <w:r w:rsidRPr="007B5B09">
        <w:rPr>
          <w:vertAlign w:val="superscript"/>
        </w:rPr>
        <w:t xml:space="preserve"> </w:t>
      </w:r>
      <w:r w:rsidRPr="007B5B09">
        <w:t xml:space="preserve"> - </w:t>
      </w:r>
      <w:r w:rsidRPr="007B5B09">
        <w:rPr>
          <w:lang w:val="en-US"/>
        </w:rPr>
        <w:t>S</w:t>
      </w:r>
      <w:r w:rsidRPr="007B5B09">
        <w:t>кв  определяется поправка Δ</w:t>
      </w:r>
      <w:r w:rsidRPr="007B5B09">
        <w:rPr>
          <w:lang w:val="en-US"/>
        </w:rPr>
        <w:t>G</w:t>
      </w:r>
      <w:r w:rsidRPr="007B5B09">
        <w:rPr>
          <w:vertAlign w:val="subscript"/>
        </w:rPr>
        <w:t xml:space="preserve"> </w:t>
      </w:r>
      <w:r w:rsidRPr="007B5B09">
        <w:rPr>
          <w:vertAlign w:val="superscript"/>
          <w:lang w:val="en-US"/>
        </w:rPr>
        <w:t>k</w:t>
      </w:r>
      <w:r w:rsidRPr="007B5B09">
        <w:t xml:space="preserve"> в численность населения по формуле:</w:t>
      </w:r>
    </w:p>
    <w:p w:rsidR="007068B1" w:rsidRPr="007B5B09" w:rsidRDefault="007068B1" w:rsidP="00B20E35">
      <w:pPr>
        <w:pStyle w:val="a5"/>
      </w:pPr>
      <w:r w:rsidRPr="007B5B09">
        <w:t>Δ</w:t>
      </w:r>
      <w:r w:rsidRPr="007B5B09">
        <w:rPr>
          <w:lang w:val="en-US"/>
        </w:rPr>
        <w:t>G</w:t>
      </w:r>
      <w:r w:rsidRPr="007B5B09">
        <w:rPr>
          <w:vertAlign w:val="subscript"/>
        </w:rPr>
        <w:t xml:space="preserve"> </w:t>
      </w:r>
      <w:r w:rsidRPr="007B5B09">
        <w:rPr>
          <w:vertAlign w:val="superscript"/>
          <w:lang w:val="en-US"/>
        </w:rPr>
        <w:t>k</w:t>
      </w:r>
      <w:r w:rsidRPr="007B5B09">
        <w:rPr>
          <w:vertAlign w:val="subscript"/>
        </w:rPr>
        <w:t xml:space="preserve"> </w:t>
      </w:r>
      <w:r w:rsidRPr="007B5B09">
        <w:t>= - (</w:t>
      </w:r>
      <w:r w:rsidRPr="007B5B09">
        <w:rPr>
          <w:vertAlign w:val="subscript"/>
        </w:rPr>
        <w:t xml:space="preserve"> </w:t>
      </w:r>
      <w:r w:rsidRPr="007B5B09">
        <w:t>Δ</w:t>
      </w:r>
      <w:r w:rsidRPr="007B5B09">
        <w:rPr>
          <w:lang w:val="en-US"/>
        </w:rPr>
        <w:t>S</w:t>
      </w:r>
      <w:r w:rsidRPr="007B5B09">
        <w:rPr>
          <w:vertAlign w:val="superscript"/>
          <w:lang w:val="en-US"/>
        </w:rPr>
        <w:t>k</w:t>
      </w:r>
      <w:r w:rsidRPr="007B5B09">
        <w:rPr>
          <w:vertAlign w:val="superscript"/>
        </w:rPr>
        <w:t xml:space="preserve"> </w:t>
      </w:r>
      <w:r w:rsidRPr="007B5B09">
        <w:t>/</w:t>
      </w:r>
      <w:r w:rsidRPr="007B5B09">
        <w:rPr>
          <w:lang w:val="en-US"/>
        </w:rPr>
        <w:t>S</w:t>
      </w:r>
      <w:r w:rsidRPr="007B5B09">
        <w:t>кв)</w:t>
      </w:r>
      <w:r w:rsidRPr="007B5B09">
        <w:rPr>
          <w:bCs/>
        </w:rPr>
        <w:t xml:space="preserve"> ×</w:t>
      </w:r>
      <w:r w:rsidRPr="007B5B09">
        <w:t xml:space="preserve"> </w:t>
      </w:r>
      <w:r w:rsidRPr="007B5B09">
        <w:rPr>
          <w:lang w:val="en-US"/>
        </w:rPr>
        <w:t>G</w:t>
      </w:r>
      <w:r w:rsidRPr="007B5B09">
        <w:rPr>
          <w:vertAlign w:val="subscript"/>
          <w:lang w:val="en-US"/>
        </w:rPr>
        <w:t>k</w:t>
      </w:r>
      <w:r w:rsidR="00B20E35" w:rsidRPr="007B5B09">
        <w:rPr>
          <w:vertAlign w:val="subscript"/>
        </w:rPr>
        <w:t>.</w:t>
      </w:r>
      <w:r w:rsidRPr="007B5B09">
        <w:t xml:space="preserve">  </w:t>
      </w:r>
      <w:r w:rsidRPr="007B5B09">
        <w:tab/>
      </w:r>
      <w:r w:rsidRPr="007B5B09">
        <w:tab/>
        <w:t>(6)</w:t>
      </w:r>
    </w:p>
    <w:p w:rsidR="007068B1" w:rsidRPr="007B5B09" w:rsidRDefault="007068B1" w:rsidP="00B20E35">
      <w:pPr>
        <w:pStyle w:val="a5"/>
      </w:pPr>
      <w:r w:rsidRPr="007B5B09">
        <w:t>При Δ</w:t>
      </w:r>
      <w:r w:rsidRPr="007B5B09">
        <w:rPr>
          <w:lang w:val="en-US"/>
        </w:rPr>
        <w:t>S</w:t>
      </w:r>
      <w:r w:rsidRPr="007B5B09">
        <w:rPr>
          <w:vertAlign w:val="superscript"/>
          <w:lang w:val="en-US"/>
        </w:rPr>
        <w:t>k</w:t>
      </w:r>
      <w:r w:rsidRPr="007B5B09">
        <w:t xml:space="preserve"> &gt; 0 решение является недопустимым и численность населения уменьшается с целью сокращения ∑</w:t>
      </w:r>
      <w:r w:rsidRPr="007B5B09">
        <w:rPr>
          <w:vertAlign w:val="subscript"/>
        </w:rPr>
        <w:t xml:space="preserve"> </w:t>
      </w:r>
      <w:r w:rsidRPr="007B5B09">
        <w:rPr>
          <w:lang w:val="en-US"/>
        </w:rPr>
        <w:t>S</w:t>
      </w:r>
      <w:r w:rsidRPr="007B5B09">
        <w:rPr>
          <w:vertAlign w:val="superscript"/>
          <w:lang w:val="en-US"/>
        </w:rPr>
        <w:t>k</w:t>
      </w:r>
      <w:r w:rsidRPr="007B5B09">
        <w:rPr>
          <w:vertAlign w:val="subscript"/>
          <w:lang w:val="en-US"/>
        </w:rPr>
        <w:t>v</w:t>
      </w:r>
      <w:r w:rsidRPr="007B5B09">
        <w:rPr>
          <w:vertAlign w:val="superscript"/>
        </w:rPr>
        <w:t xml:space="preserve"> </w:t>
      </w:r>
      <w:r w:rsidRPr="007B5B09">
        <w:t xml:space="preserve"> до площади квартала </w:t>
      </w:r>
      <w:r w:rsidRPr="007B5B09">
        <w:rPr>
          <w:lang w:val="en-US"/>
        </w:rPr>
        <w:t>S</w:t>
      </w:r>
      <w:r w:rsidRPr="007B5B09">
        <w:t>кв. При Δ</w:t>
      </w:r>
      <w:r w:rsidRPr="007B5B09">
        <w:rPr>
          <w:lang w:val="en-US"/>
        </w:rPr>
        <w:t>S</w:t>
      </w:r>
      <w:r w:rsidRPr="007B5B09">
        <w:rPr>
          <w:vertAlign w:val="superscript"/>
          <w:lang w:val="en-US"/>
        </w:rPr>
        <w:t>k</w:t>
      </w:r>
      <w:r w:rsidRPr="007B5B09">
        <w:t xml:space="preserve"> ≤ 0 решение является допустимым и численность населения увеличивается, с целью достижения максимально допустимой. Процедура повторяется с новым значением </w:t>
      </w:r>
      <w:r w:rsidRPr="007B5B09">
        <w:rPr>
          <w:vertAlign w:val="subscript"/>
        </w:rPr>
        <w:t xml:space="preserve"> </w:t>
      </w:r>
      <w:r w:rsidRPr="007B5B09">
        <w:rPr>
          <w:lang w:val="en-US"/>
        </w:rPr>
        <w:t>G</w:t>
      </w:r>
      <w:r w:rsidRPr="007B5B09">
        <w:rPr>
          <w:vertAlign w:val="superscript"/>
          <w:lang w:val="en-US"/>
        </w:rPr>
        <w:t>k</w:t>
      </w:r>
      <w:r w:rsidRPr="007B5B09">
        <w:rPr>
          <w:vertAlign w:val="superscript"/>
        </w:rPr>
        <w:t>+1</w:t>
      </w:r>
      <w:r w:rsidRPr="007B5B09">
        <w:t xml:space="preserve"> =  </w:t>
      </w:r>
      <w:r w:rsidRPr="007B5B09">
        <w:rPr>
          <w:lang w:val="en-US"/>
        </w:rPr>
        <w:t>G</w:t>
      </w:r>
      <w:r w:rsidRPr="007B5B09">
        <w:rPr>
          <w:vertAlign w:val="superscript"/>
          <w:lang w:val="en-US"/>
        </w:rPr>
        <w:t>k</w:t>
      </w:r>
      <w:r w:rsidRPr="007B5B09">
        <w:rPr>
          <w:vertAlign w:val="subscript"/>
        </w:rPr>
        <w:t xml:space="preserve"> </w:t>
      </w:r>
      <w:r w:rsidRPr="007B5B09">
        <w:t>+ Δ</w:t>
      </w:r>
      <w:r w:rsidRPr="007B5B09">
        <w:rPr>
          <w:lang w:val="en-US"/>
        </w:rPr>
        <w:t>G</w:t>
      </w:r>
      <w:r w:rsidRPr="007B5B09">
        <w:rPr>
          <w:vertAlign w:val="subscript"/>
        </w:rPr>
        <w:t xml:space="preserve"> </w:t>
      </w:r>
      <w:r w:rsidRPr="007B5B09">
        <w:rPr>
          <w:vertAlign w:val="superscript"/>
          <w:lang w:val="en-US"/>
        </w:rPr>
        <w:t>k</w:t>
      </w:r>
      <w:r w:rsidRPr="007B5B09">
        <w:t xml:space="preserve"> , пока поправка Δ</w:t>
      </w:r>
      <w:r w:rsidRPr="007B5B09">
        <w:rPr>
          <w:lang w:val="en-US"/>
        </w:rPr>
        <w:t>G</w:t>
      </w:r>
      <w:r w:rsidRPr="007B5B09">
        <w:rPr>
          <w:vertAlign w:val="subscript"/>
        </w:rPr>
        <w:t xml:space="preserve"> </w:t>
      </w:r>
      <w:r w:rsidRPr="007B5B09">
        <w:rPr>
          <w:vertAlign w:val="superscript"/>
          <w:lang w:val="en-US"/>
        </w:rPr>
        <w:t>k</w:t>
      </w:r>
      <w:r w:rsidRPr="007B5B09">
        <w:t xml:space="preserve"> не станет меньше установленной погрешости Δ</w:t>
      </w:r>
      <w:r w:rsidRPr="007B5B09">
        <w:rPr>
          <w:lang w:val="en-US"/>
        </w:rPr>
        <w:t>G</w:t>
      </w:r>
      <w:r w:rsidRPr="007B5B09">
        <w:rPr>
          <w:vertAlign w:val="superscript"/>
          <w:lang w:val="en-US"/>
        </w:rPr>
        <w:t>min</w:t>
      </w:r>
      <w:r w:rsidRPr="007B5B09">
        <w:t xml:space="preserve"> . За оптимальное принимается последнее допустимое решение. </w:t>
      </w:r>
    </w:p>
    <w:p w:rsidR="007068B1" w:rsidRPr="007B5B09" w:rsidRDefault="007068B1" w:rsidP="007068B1">
      <w:pPr>
        <w:spacing w:line="360" w:lineRule="auto"/>
        <w:ind w:right="-314" w:firstLine="567"/>
        <w:rPr>
          <w:bCs/>
        </w:rPr>
      </w:pPr>
      <w:r w:rsidRPr="007B5B09">
        <w:rPr>
          <w:bCs/>
        </w:rPr>
        <w:t>6) Результаты расчетов сведены в таблице</w:t>
      </w:r>
    </w:p>
    <w:tbl>
      <w:tblPr>
        <w:tblW w:w="14065" w:type="dxa"/>
        <w:tblInd w:w="93" w:type="dxa"/>
        <w:tblLook w:val="04A0" w:firstRow="1" w:lastRow="0" w:firstColumn="1" w:lastColumn="0" w:noHBand="0" w:noVBand="1"/>
      </w:tblPr>
      <w:tblGrid>
        <w:gridCol w:w="4118"/>
        <w:gridCol w:w="899"/>
        <w:gridCol w:w="1143"/>
        <w:gridCol w:w="940"/>
        <w:gridCol w:w="872"/>
        <w:gridCol w:w="983"/>
        <w:gridCol w:w="877"/>
        <w:gridCol w:w="774"/>
        <w:gridCol w:w="906"/>
        <w:gridCol w:w="836"/>
        <w:gridCol w:w="873"/>
        <w:gridCol w:w="844"/>
      </w:tblGrid>
      <w:tr w:rsidR="007B5B09" w:rsidRPr="007B5B09" w:rsidTr="00B77A14">
        <w:trPr>
          <w:trHeight w:val="268"/>
        </w:trPr>
        <w:tc>
          <w:tcPr>
            <w:tcW w:w="4118" w:type="dxa"/>
            <w:vMerge w:val="restart"/>
            <w:tcBorders>
              <w:top w:val="single" w:sz="8"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Территории видов объектов</w:t>
            </w:r>
          </w:p>
        </w:tc>
        <w:tc>
          <w:tcPr>
            <w:tcW w:w="2982" w:type="dxa"/>
            <w:gridSpan w:val="3"/>
            <w:tcBorders>
              <w:top w:val="single" w:sz="8" w:space="0" w:color="auto"/>
              <w:left w:val="nil"/>
              <w:bottom w:val="single" w:sz="8" w:space="0" w:color="auto"/>
              <w:right w:val="single" w:sz="8" w:space="0" w:color="000000"/>
            </w:tcBorders>
            <w:noWrap/>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Исходные данные</w:t>
            </w:r>
          </w:p>
        </w:tc>
        <w:tc>
          <w:tcPr>
            <w:tcW w:w="872" w:type="dxa"/>
            <w:tcBorders>
              <w:top w:val="single" w:sz="8" w:space="0" w:color="auto"/>
              <w:left w:val="nil"/>
              <w:bottom w:val="single" w:sz="8" w:space="0" w:color="auto"/>
              <w:right w:val="nil"/>
            </w:tcBorders>
            <w:noWrap/>
            <w:vAlign w:val="bottom"/>
            <w:hideMark/>
          </w:tcPr>
          <w:p w:rsidR="007068B1" w:rsidRPr="007B5B09" w:rsidRDefault="007068B1" w:rsidP="00B77A14">
            <w:pPr>
              <w:widowControl/>
              <w:autoSpaceDE/>
              <w:adjustRightInd/>
              <w:spacing w:line="240" w:lineRule="auto"/>
              <w:ind w:firstLine="0"/>
              <w:jc w:val="right"/>
              <w:rPr>
                <w:sz w:val="22"/>
                <w:szCs w:val="22"/>
              </w:rPr>
            </w:pPr>
            <w:r w:rsidRPr="007B5B09">
              <w:rPr>
                <w:sz w:val="22"/>
                <w:szCs w:val="22"/>
                <w:lang w:val="en-US"/>
              </w:rPr>
              <w:t>G</w:t>
            </w:r>
            <w:r w:rsidRPr="007B5B09">
              <w:rPr>
                <w:sz w:val="22"/>
                <w:szCs w:val="22"/>
                <w:vertAlign w:val="superscript"/>
                <w:lang w:val="en-US"/>
              </w:rPr>
              <w:t>0</w:t>
            </w:r>
            <w:r w:rsidRPr="007B5B09">
              <w:rPr>
                <w:sz w:val="22"/>
                <w:szCs w:val="22"/>
                <w:vertAlign w:val="subscript"/>
                <w:lang w:val="en-US"/>
              </w:rPr>
              <w:t xml:space="preserve"> </w:t>
            </w:r>
            <w:r w:rsidRPr="007B5B09">
              <w:rPr>
                <w:sz w:val="22"/>
                <w:szCs w:val="22"/>
                <w:lang w:val="en-US"/>
              </w:rPr>
              <w:t>=</w:t>
            </w:r>
          </w:p>
        </w:tc>
        <w:tc>
          <w:tcPr>
            <w:tcW w:w="983"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650</w:t>
            </w:r>
          </w:p>
        </w:tc>
        <w:tc>
          <w:tcPr>
            <w:tcW w:w="877" w:type="dxa"/>
            <w:tcBorders>
              <w:top w:val="single" w:sz="8" w:space="0" w:color="auto"/>
              <w:left w:val="nil"/>
              <w:bottom w:val="single" w:sz="8" w:space="0" w:color="auto"/>
              <w:right w:val="nil"/>
            </w:tcBorders>
            <w:noWrap/>
            <w:vAlign w:val="bottom"/>
            <w:hideMark/>
          </w:tcPr>
          <w:p w:rsidR="007068B1" w:rsidRPr="007B5B09" w:rsidRDefault="007068B1" w:rsidP="00B77A14">
            <w:pPr>
              <w:widowControl/>
              <w:autoSpaceDE/>
              <w:adjustRightInd/>
              <w:spacing w:line="240" w:lineRule="auto"/>
              <w:ind w:firstLine="0"/>
              <w:jc w:val="right"/>
              <w:rPr>
                <w:sz w:val="22"/>
                <w:szCs w:val="22"/>
              </w:rPr>
            </w:pPr>
            <w:r w:rsidRPr="007B5B09">
              <w:rPr>
                <w:sz w:val="22"/>
                <w:szCs w:val="22"/>
                <w:lang w:val="en-US"/>
              </w:rPr>
              <w:t>G</w:t>
            </w:r>
            <w:r w:rsidRPr="007B5B09">
              <w:rPr>
                <w:sz w:val="22"/>
                <w:szCs w:val="22"/>
                <w:vertAlign w:val="superscript"/>
                <w:lang w:val="en-US"/>
              </w:rPr>
              <w:t>1</w:t>
            </w:r>
            <w:r w:rsidRPr="007B5B09">
              <w:rPr>
                <w:sz w:val="22"/>
                <w:szCs w:val="22"/>
                <w:vertAlign w:val="subscript"/>
                <w:lang w:val="en-US"/>
              </w:rPr>
              <w:t xml:space="preserve"> </w:t>
            </w:r>
            <w:r w:rsidRPr="007B5B09">
              <w:rPr>
                <w:sz w:val="22"/>
                <w:szCs w:val="22"/>
                <w:lang w:val="en-US"/>
              </w:rPr>
              <w:t>=</w:t>
            </w:r>
          </w:p>
        </w:tc>
        <w:tc>
          <w:tcPr>
            <w:tcW w:w="774"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967</w:t>
            </w:r>
          </w:p>
        </w:tc>
        <w:tc>
          <w:tcPr>
            <w:tcW w:w="906" w:type="dxa"/>
            <w:tcBorders>
              <w:top w:val="single" w:sz="8" w:space="0" w:color="auto"/>
              <w:left w:val="nil"/>
              <w:bottom w:val="single" w:sz="8" w:space="0" w:color="auto"/>
              <w:right w:val="nil"/>
            </w:tcBorders>
            <w:noWrap/>
            <w:vAlign w:val="bottom"/>
            <w:hideMark/>
          </w:tcPr>
          <w:p w:rsidR="007068B1" w:rsidRPr="007B5B09" w:rsidRDefault="007068B1" w:rsidP="00B77A14">
            <w:pPr>
              <w:widowControl/>
              <w:autoSpaceDE/>
              <w:adjustRightInd/>
              <w:spacing w:line="240" w:lineRule="auto"/>
              <w:ind w:firstLine="0"/>
              <w:jc w:val="right"/>
              <w:rPr>
                <w:sz w:val="22"/>
                <w:szCs w:val="22"/>
              </w:rPr>
            </w:pPr>
            <w:r w:rsidRPr="007B5B09">
              <w:rPr>
                <w:sz w:val="22"/>
                <w:szCs w:val="22"/>
                <w:lang w:val="en-US"/>
              </w:rPr>
              <w:t>G</w:t>
            </w:r>
            <w:r w:rsidRPr="007B5B09">
              <w:rPr>
                <w:sz w:val="22"/>
                <w:szCs w:val="22"/>
                <w:vertAlign w:val="superscript"/>
                <w:lang w:val="en-US"/>
              </w:rPr>
              <w:t>2</w:t>
            </w:r>
            <w:r w:rsidRPr="007B5B09">
              <w:rPr>
                <w:sz w:val="22"/>
                <w:szCs w:val="22"/>
                <w:vertAlign w:val="subscript"/>
                <w:lang w:val="en-US"/>
              </w:rPr>
              <w:t xml:space="preserve"> </w:t>
            </w:r>
            <w:r w:rsidRPr="007B5B09">
              <w:rPr>
                <w:sz w:val="22"/>
                <w:szCs w:val="22"/>
                <w:lang w:val="en-US"/>
              </w:rPr>
              <w:t>=</w:t>
            </w:r>
          </w:p>
        </w:tc>
        <w:tc>
          <w:tcPr>
            <w:tcW w:w="83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left="-123" w:firstLine="0"/>
              <w:jc w:val="left"/>
              <w:rPr>
                <w:sz w:val="22"/>
                <w:szCs w:val="22"/>
              </w:rPr>
            </w:pPr>
            <w:r w:rsidRPr="007B5B09">
              <w:rPr>
                <w:sz w:val="22"/>
                <w:szCs w:val="22"/>
              </w:rPr>
              <w:t>1170</w:t>
            </w:r>
          </w:p>
        </w:tc>
        <w:tc>
          <w:tcPr>
            <w:tcW w:w="873" w:type="dxa"/>
            <w:tcBorders>
              <w:top w:val="single" w:sz="8" w:space="0" w:color="auto"/>
              <w:left w:val="nil"/>
              <w:bottom w:val="single" w:sz="8" w:space="0" w:color="auto"/>
              <w:right w:val="nil"/>
            </w:tcBorders>
            <w:noWrap/>
            <w:vAlign w:val="bottom"/>
            <w:hideMark/>
          </w:tcPr>
          <w:p w:rsidR="007068B1" w:rsidRPr="007B5B09" w:rsidRDefault="007068B1" w:rsidP="00B77A14">
            <w:pPr>
              <w:widowControl/>
              <w:autoSpaceDE/>
              <w:adjustRightInd/>
              <w:spacing w:line="240" w:lineRule="auto"/>
              <w:ind w:firstLine="0"/>
              <w:jc w:val="right"/>
              <w:rPr>
                <w:sz w:val="22"/>
                <w:szCs w:val="22"/>
              </w:rPr>
            </w:pPr>
            <w:r w:rsidRPr="007B5B09">
              <w:rPr>
                <w:sz w:val="22"/>
                <w:szCs w:val="22"/>
                <w:lang w:val="en-US"/>
              </w:rPr>
              <w:t>G</w:t>
            </w:r>
            <w:r w:rsidRPr="007B5B09">
              <w:rPr>
                <w:sz w:val="22"/>
                <w:szCs w:val="22"/>
                <w:vertAlign w:val="superscript"/>
                <w:lang w:val="en-US"/>
              </w:rPr>
              <w:t>max</w:t>
            </w:r>
            <w:r w:rsidRPr="007B5B09">
              <w:rPr>
                <w:sz w:val="22"/>
                <w:szCs w:val="22"/>
                <w:vertAlign w:val="subscript"/>
                <w:lang w:val="en-US"/>
              </w:rPr>
              <w:t xml:space="preserve"> </w:t>
            </w:r>
            <w:r w:rsidRPr="007B5B09">
              <w:rPr>
                <w:sz w:val="22"/>
                <w:szCs w:val="22"/>
                <w:lang w:val="en-US"/>
              </w:rPr>
              <w:t>=</w:t>
            </w:r>
          </w:p>
        </w:tc>
        <w:tc>
          <w:tcPr>
            <w:tcW w:w="844"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left="-131" w:firstLine="0"/>
              <w:jc w:val="left"/>
              <w:rPr>
                <w:sz w:val="22"/>
                <w:szCs w:val="22"/>
              </w:rPr>
            </w:pPr>
            <w:r w:rsidRPr="007B5B09">
              <w:rPr>
                <w:sz w:val="22"/>
                <w:szCs w:val="22"/>
              </w:rPr>
              <w:t>1224</w:t>
            </w:r>
          </w:p>
        </w:tc>
      </w:tr>
      <w:tr w:rsidR="007B5B09" w:rsidRPr="007B5B09" w:rsidTr="00B77A14">
        <w:trPr>
          <w:trHeight w:val="400"/>
        </w:trPr>
        <w:tc>
          <w:tcPr>
            <w:tcW w:w="0" w:type="auto"/>
            <w:vMerge/>
            <w:tcBorders>
              <w:top w:val="single" w:sz="6" w:space="0" w:color="auto"/>
              <w:left w:val="single" w:sz="8" w:space="0" w:color="auto"/>
              <w:bottom w:val="single" w:sz="6" w:space="0" w:color="auto"/>
              <w:right w:val="single" w:sz="8" w:space="0" w:color="auto"/>
            </w:tcBorders>
            <w:vAlign w:val="center"/>
            <w:hideMark/>
          </w:tcPr>
          <w:p w:rsidR="007068B1" w:rsidRPr="007B5B09" w:rsidRDefault="007068B1" w:rsidP="00B77A14">
            <w:pPr>
              <w:widowControl/>
              <w:autoSpaceDE/>
              <w:autoSpaceDN/>
              <w:adjustRightInd/>
              <w:spacing w:line="240" w:lineRule="auto"/>
              <w:ind w:firstLine="0"/>
              <w:jc w:val="left"/>
              <w:rPr>
                <w:sz w:val="22"/>
                <w:szCs w:val="22"/>
              </w:rPr>
            </w:pPr>
          </w:p>
        </w:tc>
        <w:tc>
          <w:tcPr>
            <w:tcW w:w="899"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f</w:t>
            </w:r>
            <w:r w:rsidRPr="007B5B09">
              <w:rPr>
                <w:sz w:val="22"/>
                <w:szCs w:val="22"/>
                <w:vertAlign w:val="subscript"/>
              </w:rPr>
              <w:t>кв</w:t>
            </w:r>
            <w:r w:rsidRPr="007B5B09">
              <w:rPr>
                <w:sz w:val="22"/>
                <w:szCs w:val="22"/>
              </w:rPr>
              <w:t xml:space="preserve"> </w:t>
            </w:r>
            <w:r w:rsidRPr="007B5B09">
              <w:rPr>
                <w:sz w:val="22"/>
                <w:szCs w:val="22"/>
                <w:vertAlign w:val="subscript"/>
              </w:rPr>
              <w:t>v</w:t>
            </w:r>
            <w:r w:rsidRPr="007B5B09">
              <w:rPr>
                <w:sz w:val="22"/>
                <w:szCs w:val="22"/>
                <w:vertAlign w:val="superscript"/>
              </w:rPr>
              <w:t>min</w:t>
            </w:r>
          </w:p>
        </w:tc>
        <w:tc>
          <w:tcPr>
            <w:tcW w:w="1143"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left="-10" w:right="-55" w:firstLine="0"/>
              <w:jc w:val="center"/>
              <w:rPr>
                <w:sz w:val="22"/>
                <w:szCs w:val="22"/>
              </w:rPr>
            </w:pPr>
            <w:r w:rsidRPr="007B5B09">
              <w:rPr>
                <w:sz w:val="22"/>
                <w:szCs w:val="22"/>
              </w:rPr>
              <w:t>Δf</w:t>
            </w:r>
            <w:r w:rsidRPr="007B5B09">
              <w:rPr>
                <w:sz w:val="22"/>
                <w:szCs w:val="22"/>
                <w:vertAlign w:val="subscript"/>
              </w:rPr>
              <w:t>жр</w:t>
            </w:r>
            <w:r w:rsidRPr="007B5B09">
              <w:rPr>
                <w:sz w:val="22"/>
                <w:szCs w:val="22"/>
              </w:rPr>
              <w:t xml:space="preserve"> </w:t>
            </w:r>
            <w:r w:rsidRPr="007B5B09">
              <w:rPr>
                <w:sz w:val="22"/>
                <w:szCs w:val="22"/>
                <w:vertAlign w:val="subscript"/>
              </w:rPr>
              <w:t>v</w:t>
            </w:r>
            <w:r w:rsidRPr="007B5B09">
              <w:rPr>
                <w:sz w:val="22"/>
                <w:szCs w:val="22"/>
                <w:vertAlign w:val="superscript"/>
              </w:rPr>
              <w:t>min</w:t>
            </w:r>
          </w:p>
        </w:tc>
        <w:tc>
          <w:tcPr>
            <w:tcW w:w="940"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ΔS</w:t>
            </w:r>
            <w:r w:rsidRPr="007B5B09">
              <w:rPr>
                <w:sz w:val="22"/>
                <w:szCs w:val="22"/>
                <w:vertAlign w:val="superscript"/>
              </w:rPr>
              <w:t>ост</w:t>
            </w:r>
            <w:r w:rsidRPr="007B5B09">
              <w:rPr>
                <w:sz w:val="22"/>
                <w:szCs w:val="22"/>
                <w:vertAlign w:val="subscript"/>
              </w:rPr>
              <w:t>v</w:t>
            </w:r>
          </w:p>
        </w:tc>
        <w:tc>
          <w:tcPr>
            <w:tcW w:w="872"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right="-86" w:firstLine="0"/>
              <w:jc w:val="center"/>
              <w:rPr>
                <w:sz w:val="22"/>
                <w:szCs w:val="22"/>
              </w:rPr>
            </w:pPr>
            <w:r w:rsidRPr="007B5B09">
              <w:rPr>
                <w:sz w:val="22"/>
                <w:szCs w:val="22"/>
              </w:rPr>
              <w:t>ΔS</w:t>
            </w:r>
            <w:r w:rsidRPr="007B5B09">
              <w:rPr>
                <w:sz w:val="22"/>
                <w:szCs w:val="22"/>
                <w:vertAlign w:val="subscript"/>
              </w:rPr>
              <w:t>жр</w:t>
            </w:r>
            <w:r w:rsidRPr="007B5B09">
              <w:rPr>
                <w:sz w:val="22"/>
                <w:szCs w:val="22"/>
              </w:rPr>
              <w:t xml:space="preserve"> </w:t>
            </w:r>
            <w:r w:rsidRPr="007B5B09">
              <w:rPr>
                <w:sz w:val="22"/>
                <w:szCs w:val="22"/>
                <w:vertAlign w:val="subscript"/>
              </w:rPr>
              <w:t>v</w:t>
            </w:r>
          </w:p>
        </w:tc>
        <w:tc>
          <w:tcPr>
            <w:tcW w:w="983"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S</w:t>
            </w:r>
            <w:r w:rsidRPr="007B5B09">
              <w:rPr>
                <w:sz w:val="22"/>
                <w:szCs w:val="22"/>
                <w:vertAlign w:val="subscript"/>
              </w:rPr>
              <w:t>кв</w:t>
            </w:r>
            <w:r w:rsidRPr="007B5B09">
              <w:rPr>
                <w:sz w:val="22"/>
                <w:szCs w:val="22"/>
              </w:rPr>
              <w:t xml:space="preserve"> </w:t>
            </w:r>
            <w:r w:rsidRPr="007B5B09">
              <w:rPr>
                <w:sz w:val="22"/>
                <w:szCs w:val="22"/>
                <w:vertAlign w:val="subscript"/>
              </w:rPr>
              <w:t>v</w:t>
            </w:r>
          </w:p>
        </w:tc>
        <w:tc>
          <w:tcPr>
            <w:tcW w:w="877"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right="-69" w:firstLine="0"/>
              <w:jc w:val="center"/>
              <w:rPr>
                <w:sz w:val="22"/>
                <w:szCs w:val="22"/>
              </w:rPr>
            </w:pPr>
            <w:r w:rsidRPr="007B5B09">
              <w:rPr>
                <w:sz w:val="22"/>
                <w:szCs w:val="22"/>
              </w:rPr>
              <w:t>ΔS</w:t>
            </w:r>
            <w:r w:rsidRPr="007B5B09">
              <w:rPr>
                <w:sz w:val="22"/>
                <w:szCs w:val="22"/>
                <w:vertAlign w:val="subscript"/>
              </w:rPr>
              <w:t>жр</w:t>
            </w:r>
            <w:r w:rsidRPr="007B5B09">
              <w:rPr>
                <w:sz w:val="22"/>
                <w:szCs w:val="22"/>
              </w:rPr>
              <w:t xml:space="preserve"> </w:t>
            </w:r>
            <w:r w:rsidRPr="007B5B09">
              <w:rPr>
                <w:sz w:val="22"/>
                <w:szCs w:val="22"/>
                <w:vertAlign w:val="subscript"/>
              </w:rPr>
              <w:t>v</w:t>
            </w:r>
          </w:p>
        </w:tc>
        <w:tc>
          <w:tcPr>
            <w:tcW w:w="774"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S</w:t>
            </w:r>
            <w:r w:rsidRPr="007B5B09">
              <w:rPr>
                <w:sz w:val="22"/>
                <w:szCs w:val="22"/>
                <w:vertAlign w:val="subscript"/>
              </w:rPr>
              <w:t>кв</w:t>
            </w:r>
            <w:r w:rsidRPr="007B5B09">
              <w:rPr>
                <w:sz w:val="22"/>
                <w:szCs w:val="22"/>
              </w:rPr>
              <w:t xml:space="preserve"> </w:t>
            </w:r>
            <w:r w:rsidRPr="007B5B09">
              <w:rPr>
                <w:sz w:val="22"/>
                <w:szCs w:val="22"/>
                <w:vertAlign w:val="subscript"/>
              </w:rPr>
              <w:t>v</w:t>
            </w:r>
          </w:p>
        </w:tc>
        <w:tc>
          <w:tcPr>
            <w:tcW w:w="906"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right="-98" w:firstLine="0"/>
              <w:jc w:val="center"/>
              <w:rPr>
                <w:sz w:val="22"/>
                <w:szCs w:val="22"/>
              </w:rPr>
            </w:pPr>
            <w:r w:rsidRPr="007B5B09">
              <w:rPr>
                <w:sz w:val="22"/>
                <w:szCs w:val="22"/>
              </w:rPr>
              <w:t>ΔS</w:t>
            </w:r>
            <w:r w:rsidRPr="007B5B09">
              <w:rPr>
                <w:sz w:val="22"/>
                <w:szCs w:val="22"/>
                <w:vertAlign w:val="subscript"/>
              </w:rPr>
              <w:t>жр</w:t>
            </w:r>
            <w:r w:rsidRPr="007B5B09">
              <w:rPr>
                <w:sz w:val="22"/>
                <w:szCs w:val="22"/>
              </w:rPr>
              <w:t xml:space="preserve"> </w:t>
            </w:r>
            <w:r w:rsidRPr="007B5B09">
              <w:rPr>
                <w:sz w:val="22"/>
                <w:szCs w:val="22"/>
                <w:vertAlign w:val="subscript"/>
              </w:rPr>
              <w:t>v</w:t>
            </w:r>
          </w:p>
        </w:tc>
        <w:tc>
          <w:tcPr>
            <w:tcW w:w="836"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S</w:t>
            </w:r>
            <w:r w:rsidRPr="007B5B09">
              <w:rPr>
                <w:sz w:val="22"/>
                <w:szCs w:val="22"/>
                <w:vertAlign w:val="subscript"/>
              </w:rPr>
              <w:t>кв</w:t>
            </w:r>
            <w:r w:rsidRPr="007B5B09">
              <w:rPr>
                <w:sz w:val="22"/>
                <w:szCs w:val="22"/>
              </w:rPr>
              <w:t xml:space="preserve"> </w:t>
            </w:r>
            <w:r w:rsidRPr="007B5B09">
              <w:rPr>
                <w:sz w:val="22"/>
                <w:szCs w:val="22"/>
                <w:vertAlign w:val="subscript"/>
              </w:rPr>
              <w:t>v</w:t>
            </w:r>
          </w:p>
        </w:tc>
        <w:tc>
          <w:tcPr>
            <w:tcW w:w="873"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ΔS</w:t>
            </w:r>
            <w:r w:rsidRPr="007B5B09">
              <w:rPr>
                <w:sz w:val="22"/>
                <w:szCs w:val="22"/>
                <w:vertAlign w:val="subscript"/>
              </w:rPr>
              <w:t>жр</w:t>
            </w:r>
            <w:r w:rsidRPr="007B5B09">
              <w:rPr>
                <w:sz w:val="22"/>
                <w:szCs w:val="22"/>
              </w:rPr>
              <w:t xml:space="preserve"> </w:t>
            </w:r>
            <w:r w:rsidRPr="007B5B09">
              <w:rPr>
                <w:sz w:val="22"/>
                <w:szCs w:val="22"/>
                <w:vertAlign w:val="subscript"/>
              </w:rPr>
              <w:t>v</w:t>
            </w:r>
          </w:p>
        </w:tc>
        <w:tc>
          <w:tcPr>
            <w:tcW w:w="844"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S</w:t>
            </w:r>
            <w:r w:rsidRPr="007B5B09">
              <w:rPr>
                <w:sz w:val="22"/>
                <w:szCs w:val="22"/>
                <w:vertAlign w:val="subscript"/>
              </w:rPr>
              <w:t>кв</w:t>
            </w:r>
            <w:r w:rsidRPr="007B5B09">
              <w:rPr>
                <w:sz w:val="22"/>
                <w:szCs w:val="22"/>
              </w:rPr>
              <w:t xml:space="preserve"> </w:t>
            </w:r>
            <w:r w:rsidRPr="007B5B09">
              <w:rPr>
                <w:sz w:val="22"/>
                <w:szCs w:val="22"/>
                <w:vertAlign w:val="subscript"/>
              </w:rPr>
              <w:t>v</w:t>
            </w:r>
          </w:p>
        </w:tc>
      </w:tr>
      <w:tr w:rsidR="007B5B09" w:rsidRPr="007B5B09" w:rsidTr="00B77A14">
        <w:trPr>
          <w:trHeight w:val="315"/>
        </w:trPr>
        <w:tc>
          <w:tcPr>
            <w:tcW w:w="4118" w:type="dxa"/>
            <w:tcBorders>
              <w:top w:val="single" w:sz="6"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99" w:type="dxa"/>
            <w:tcBorders>
              <w:top w:val="single" w:sz="8"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1,15</w:t>
            </w:r>
          </w:p>
        </w:tc>
        <w:tc>
          <w:tcPr>
            <w:tcW w:w="1143" w:type="dxa"/>
            <w:tcBorders>
              <w:top w:val="single" w:sz="8"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2,03</w:t>
            </w:r>
          </w:p>
        </w:tc>
        <w:tc>
          <w:tcPr>
            <w:tcW w:w="940" w:type="dxa"/>
            <w:tcBorders>
              <w:top w:val="single" w:sz="8"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2960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1320</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748</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1963</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1112</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2394</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1356</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2484</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1407</w:t>
            </w:r>
          </w:p>
        </w:tc>
      </w:tr>
      <w:tr w:rsidR="007B5B09" w:rsidRPr="007B5B09" w:rsidTr="00B77A14">
        <w:trPr>
          <w:trHeight w:val="315"/>
        </w:trPr>
        <w:tc>
          <w:tcPr>
            <w:tcW w:w="4118" w:type="dxa"/>
            <w:tcBorders>
              <w:top w:val="single" w:sz="6"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0,39</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1,67</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1086</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254</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1110</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882</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1110</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1319</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1110</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1410</w:t>
            </w:r>
          </w:p>
        </w:tc>
      </w:tr>
      <w:tr w:rsidR="007B5B09" w:rsidRPr="007B5B09" w:rsidTr="00B77A14">
        <w:trPr>
          <w:trHeight w:val="315"/>
        </w:trPr>
        <w:tc>
          <w:tcPr>
            <w:tcW w:w="4118" w:type="dxa"/>
            <w:tcBorders>
              <w:top w:val="single" w:sz="6"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0,17</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0,33</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420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215</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319</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164</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389</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404</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208</w:t>
            </w:r>
          </w:p>
        </w:tc>
      </w:tr>
      <w:tr w:rsidR="007B5B09" w:rsidRPr="007B5B09" w:rsidTr="00B77A14">
        <w:trPr>
          <w:trHeight w:val="416"/>
        </w:trPr>
        <w:tc>
          <w:tcPr>
            <w:tcW w:w="4118" w:type="dxa"/>
            <w:tcBorders>
              <w:top w:val="single" w:sz="6"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0</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0,33</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215</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79</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94</w:t>
            </w:r>
          </w:p>
        </w:tc>
      </w:tr>
      <w:tr w:rsidR="007B5B09" w:rsidRPr="007B5B09" w:rsidTr="00B77A14">
        <w:trPr>
          <w:trHeight w:val="330"/>
        </w:trPr>
        <w:tc>
          <w:tcPr>
            <w:tcW w:w="4118" w:type="dxa"/>
            <w:tcBorders>
              <w:top w:val="single" w:sz="6"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0</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7,07</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10550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4599</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6836</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8338</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8650</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0</w:t>
            </w:r>
          </w:p>
        </w:tc>
      </w:tr>
      <w:tr w:rsidR="007B5B09" w:rsidRPr="007B5B09" w:rsidTr="00B77A14">
        <w:trPr>
          <w:trHeight w:val="615"/>
        </w:trPr>
        <w:tc>
          <w:tcPr>
            <w:tcW w:w="4118" w:type="dxa"/>
            <w:tcBorders>
              <w:top w:val="single" w:sz="6" w:space="0" w:color="auto"/>
              <w:left w:val="single" w:sz="8" w:space="0" w:color="auto"/>
              <w:bottom w:val="single" w:sz="6"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6) озелененных территорий общего пользования</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0</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5,81</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8400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3779</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5618</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6852</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7109</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0</w:t>
            </w:r>
          </w:p>
        </w:tc>
      </w:tr>
      <w:tr w:rsidR="007B5B09" w:rsidRPr="007B5B09" w:rsidTr="00B77A14">
        <w:trPr>
          <w:trHeight w:val="615"/>
        </w:trPr>
        <w:tc>
          <w:tcPr>
            <w:tcW w:w="4118" w:type="dxa"/>
            <w:tcBorders>
              <w:top w:val="single" w:sz="6" w:space="0" w:color="auto"/>
              <w:left w:val="single" w:sz="8" w:space="0" w:color="auto"/>
              <w:bottom w:val="single" w:sz="6"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19</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5320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12359</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18372</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22407</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23247</w:t>
            </w:r>
          </w:p>
        </w:tc>
      </w:tr>
      <w:tr w:rsidR="007B5B09" w:rsidRPr="007B5B09" w:rsidTr="00B77A14">
        <w:trPr>
          <w:trHeight w:val="345"/>
        </w:trPr>
        <w:tc>
          <w:tcPr>
            <w:tcW w:w="4118" w:type="dxa"/>
            <w:tcBorders>
              <w:top w:val="single" w:sz="6" w:space="0" w:color="auto"/>
              <w:left w:val="single" w:sz="8" w:space="0" w:color="auto"/>
              <w:bottom w:val="single" w:sz="6"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2,97</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5,2</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8070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3382</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1932</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5028</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2872</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6132</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3503</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6362</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3634</w:t>
            </w:r>
          </w:p>
        </w:tc>
      </w:tr>
      <w:tr w:rsidR="007B5B09" w:rsidRPr="007B5B09" w:rsidTr="00B77A14">
        <w:trPr>
          <w:trHeight w:val="315"/>
        </w:trPr>
        <w:tc>
          <w:tcPr>
            <w:tcW w:w="4118" w:type="dxa"/>
            <w:tcBorders>
              <w:top w:val="single" w:sz="6"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Итого</w:t>
            </w:r>
          </w:p>
        </w:tc>
        <w:tc>
          <w:tcPr>
            <w:tcW w:w="899" w:type="dxa"/>
            <w:tcBorders>
              <w:top w:val="single" w:sz="4" w:space="0" w:color="auto"/>
              <w:left w:val="nil"/>
              <w:bottom w:val="single" w:sz="8"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23,68</w:t>
            </w:r>
          </w:p>
        </w:tc>
        <w:tc>
          <w:tcPr>
            <w:tcW w:w="1143" w:type="dxa"/>
            <w:tcBorders>
              <w:top w:val="single" w:sz="4" w:space="0" w:color="auto"/>
              <w:left w:val="nil"/>
              <w:bottom w:val="single" w:sz="8"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22,44</w:t>
            </w:r>
          </w:p>
        </w:tc>
        <w:tc>
          <w:tcPr>
            <w:tcW w:w="940" w:type="dxa"/>
            <w:tcBorders>
              <w:top w:val="single" w:sz="4"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37140</w:t>
            </w:r>
          </w:p>
        </w:tc>
        <w:tc>
          <w:tcPr>
            <w:tcW w:w="872" w:type="dxa"/>
            <w:tcBorders>
              <w:top w:val="nil"/>
              <w:left w:val="nil"/>
              <w:bottom w:val="single" w:sz="8"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14597</w:t>
            </w:r>
          </w:p>
        </w:tc>
        <w:tc>
          <w:tcPr>
            <w:tcW w:w="983"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15403</w:t>
            </w:r>
          </w:p>
        </w:tc>
        <w:tc>
          <w:tcPr>
            <w:tcW w:w="877" w:type="dxa"/>
            <w:tcBorders>
              <w:top w:val="nil"/>
              <w:left w:val="nil"/>
              <w:bottom w:val="single" w:sz="8"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21185</w:t>
            </w:r>
          </w:p>
        </w:tc>
        <w:tc>
          <w:tcPr>
            <w:tcW w:w="774"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23412</w:t>
            </w:r>
          </w:p>
        </w:tc>
        <w:tc>
          <w:tcPr>
            <w:tcW w:w="906" w:type="dxa"/>
            <w:tcBorders>
              <w:top w:val="nil"/>
              <w:left w:val="nil"/>
              <w:bottom w:val="single" w:sz="8"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25525</w:t>
            </w:r>
          </w:p>
        </w:tc>
        <w:tc>
          <w:tcPr>
            <w:tcW w:w="83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28865</w:t>
            </w:r>
          </w:p>
        </w:tc>
        <w:tc>
          <w:tcPr>
            <w:tcW w:w="873" w:type="dxa"/>
            <w:tcBorders>
              <w:top w:val="nil"/>
              <w:left w:val="nil"/>
              <w:bottom w:val="single" w:sz="8"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26428</w:t>
            </w:r>
          </w:p>
        </w:tc>
        <w:tc>
          <w:tcPr>
            <w:tcW w:w="844" w:type="dxa"/>
            <w:tcBorders>
              <w:top w:val="nil"/>
              <w:left w:val="nil"/>
              <w:bottom w:val="single" w:sz="8"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30000</w:t>
            </w:r>
          </w:p>
        </w:tc>
      </w:tr>
    </w:tbl>
    <w:p w:rsidR="007068B1" w:rsidRPr="007B5B09" w:rsidRDefault="007068B1" w:rsidP="00B20E35">
      <w:pPr>
        <w:pStyle w:val="a5"/>
      </w:pPr>
      <w:r w:rsidRPr="007B5B09">
        <w:lastRenderedPageBreak/>
        <w:t>Максимально допустимое количество жителей в квартале 1224 человек. Площадь территории для размещения многоквартирных жилых домов в квартале 23247м</w:t>
      </w:r>
      <w:r w:rsidRPr="007B5B09">
        <w:rPr>
          <w:vertAlign w:val="superscript"/>
        </w:rPr>
        <w:t>2</w:t>
      </w:r>
      <w:r w:rsidRPr="007B5B09">
        <w:t>. Территории для размещения необходимых объектов образования 8650 м</w:t>
      </w:r>
      <w:r w:rsidRPr="007B5B09">
        <w:rPr>
          <w:vertAlign w:val="superscript"/>
        </w:rPr>
        <w:t>2</w:t>
      </w:r>
      <w:r w:rsidRPr="007B5B09">
        <w:t>и озелененных территорий общего пользования 7109 м</w:t>
      </w:r>
      <w:r w:rsidRPr="007B5B09">
        <w:rPr>
          <w:vertAlign w:val="superscript"/>
        </w:rPr>
        <w:t>2</w:t>
      </w:r>
      <w:r w:rsidR="003412F5" w:rsidRPr="007B5B09">
        <w:rPr>
          <w:vertAlign w:val="superscript"/>
        </w:rPr>
        <w:t xml:space="preserve">  </w:t>
      </w:r>
      <w:r w:rsidRPr="007B5B09">
        <w:t>находятся за границами квартала в границах жилого района за счет резерва площади территорий соответствующих видов 10550 м</w:t>
      </w:r>
      <w:r w:rsidRPr="007B5B09">
        <w:rPr>
          <w:vertAlign w:val="superscript"/>
        </w:rPr>
        <w:t xml:space="preserve">2 </w:t>
      </w:r>
      <w:r w:rsidRPr="007B5B09">
        <w:t>и</w:t>
      </w:r>
      <w:r w:rsidRPr="007B5B09">
        <w:rPr>
          <w:vertAlign w:val="superscript"/>
        </w:rPr>
        <w:t xml:space="preserve"> </w:t>
      </w:r>
      <w:r w:rsidRPr="007B5B09">
        <w:t>8400 м</w:t>
      </w:r>
      <w:r w:rsidRPr="007B5B09">
        <w:rPr>
          <w:vertAlign w:val="superscript"/>
        </w:rPr>
        <w:t>2</w:t>
      </w:r>
      <w:r w:rsidRPr="007B5B09">
        <w:t>. Территории объектов здравоохранения 94 м</w:t>
      </w:r>
      <w:r w:rsidRPr="007B5B09">
        <w:rPr>
          <w:vertAlign w:val="superscript"/>
        </w:rPr>
        <w:t>2</w:t>
      </w:r>
      <w:r w:rsidRPr="007B5B09">
        <w:t xml:space="preserve"> находятся в границах квартала и дополняют существовавший до новой застройки резерв территории 310 м</w:t>
      </w:r>
      <w:r w:rsidRPr="007B5B09">
        <w:rPr>
          <w:vertAlign w:val="superscript"/>
        </w:rPr>
        <w:t>2</w:t>
      </w:r>
      <w:r w:rsidRPr="007B5B09">
        <w:t xml:space="preserve"> в границах жилого района. Территории иных видов объектов размещаются в границах квартала и частично в границах жилого района за счет существующего резерва площади территорий.</w:t>
      </w:r>
    </w:p>
    <w:sectPr w:rsidR="007068B1" w:rsidRPr="007B5B09" w:rsidSect="0092046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52" w:rsidRDefault="00232152">
      <w:pPr>
        <w:spacing w:line="240" w:lineRule="auto"/>
      </w:pPr>
      <w:r>
        <w:separator/>
      </w:r>
    </w:p>
  </w:endnote>
  <w:endnote w:type="continuationSeparator" w:id="0">
    <w:p w:rsidR="00232152" w:rsidRDefault="00232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36A" w:rsidRDefault="0047036A" w:rsidP="000E7D72">
    <w:pPr>
      <w:pStyle w:val="a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Pr>
        <w:rStyle w:val="aff4"/>
        <w:noProof/>
      </w:rPr>
      <w:t>13</w:t>
    </w:r>
    <w:r>
      <w:rPr>
        <w:rStyle w:val="aff4"/>
      </w:rPr>
      <w:fldChar w:fldCharType="end"/>
    </w:r>
  </w:p>
  <w:p w:rsidR="0047036A" w:rsidRDefault="0047036A" w:rsidP="000E7D7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36A" w:rsidRDefault="0047036A" w:rsidP="000E7D72">
    <w:pPr>
      <w:pStyle w:val="a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sidR="00BA0B40">
      <w:rPr>
        <w:rStyle w:val="aff4"/>
        <w:noProof/>
      </w:rPr>
      <w:t>2</w:t>
    </w:r>
    <w:r>
      <w:rPr>
        <w:rStyle w:val="aff4"/>
      </w:rPr>
      <w:fldChar w:fldCharType="end"/>
    </w:r>
  </w:p>
  <w:p w:rsidR="0047036A" w:rsidRPr="0064382D" w:rsidRDefault="0047036A" w:rsidP="000E7D7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52" w:rsidRDefault="00232152">
      <w:pPr>
        <w:spacing w:line="240" w:lineRule="auto"/>
      </w:pPr>
      <w:r>
        <w:separator/>
      </w:r>
    </w:p>
  </w:footnote>
  <w:footnote w:type="continuationSeparator" w:id="0">
    <w:p w:rsidR="00232152" w:rsidRDefault="002321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5FA4"/>
    <w:multiLevelType w:val="hybridMultilevel"/>
    <w:tmpl w:val="8F16CB96"/>
    <w:lvl w:ilvl="0" w:tplc="9B0EDFAA">
      <w:start w:val="1"/>
      <w:numFmt w:val="bullet"/>
      <w:pStyle w:val="1"/>
      <w:lvlText w:val=""/>
      <w:lvlJc w:val="left"/>
      <w:pPr>
        <w:ind w:left="1690" w:hanging="556"/>
      </w:pPr>
      <w:rPr>
        <w:rFonts w:ascii="Symbol" w:hAnsi="Symbol" w:hint="default"/>
        <w:color w:val="000000"/>
      </w:rPr>
    </w:lvl>
    <w:lvl w:ilvl="1" w:tplc="04190019">
      <w:start w:val="1"/>
      <w:numFmt w:val="bullet"/>
      <w:lvlText w:val="o"/>
      <w:lvlJc w:val="left"/>
      <w:pPr>
        <w:ind w:left="1854" w:hanging="360"/>
      </w:pPr>
      <w:rPr>
        <w:rFonts w:ascii="Courier New" w:hAnsi="Courier New" w:cs="Times New Roman" w:hint="default"/>
      </w:rPr>
    </w:lvl>
    <w:lvl w:ilvl="2" w:tplc="0419001B">
      <w:start w:val="1"/>
      <w:numFmt w:val="bullet"/>
      <w:lvlText w:val=""/>
      <w:lvlJc w:val="left"/>
      <w:pPr>
        <w:ind w:left="2574" w:hanging="360"/>
      </w:pPr>
      <w:rPr>
        <w:rFonts w:ascii="Wingdings" w:hAnsi="Wingdings" w:hint="default"/>
      </w:rPr>
    </w:lvl>
    <w:lvl w:ilvl="3" w:tplc="0419000F">
      <w:start w:val="1"/>
      <w:numFmt w:val="bullet"/>
      <w:lvlText w:val=""/>
      <w:lvlJc w:val="left"/>
      <w:pPr>
        <w:ind w:left="3294" w:hanging="360"/>
      </w:pPr>
      <w:rPr>
        <w:rFonts w:ascii="Symbol" w:hAnsi="Symbol" w:hint="default"/>
      </w:rPr>
    </w:lvl>
    <w:lvl w:ilvl="4" w:tplc="04190019">
      <w:start w:val="1"/>
      <w:numFmt w:val="bullet"/>
      <w:lvlText w:val="o"/>
      <w:lvlJc w:val="left"/>
      <w:pPr>
        <w:ind w:left="4014" w:hanging="360"/>
      </w:pPr>
      <w:rPr>
        <w:rFonts w:ascii="Courier New" w:hAnsi="Courier New" w:cs="Times New Roman" w:hint="default"/>
      </w:rPr>
    </w:lvl>
    <w:lvl w:ilvl="5" w:tplc="0419001B">
      <w:start w:val="1"/>
      <w:numFmt w:val="bullet"/>
      <w:lvlText w:val=""/>
      <w:lvlJc w:val="left"/>
      <w:pPr>
        <w:ind w:left="4734" w:hanging="360"/>
      </w:pPr>
      <w:rPr>
        <w:rFonts w:ascii="Wingdings" w:hAnsi="Wingdings" w:hint="default"/>
      </w:rPr>
    </w:lvl>
    <w:lvl w:ilvl="6" w:tplc="0419000F">
      <w:start w:val="1"/>
      <w:numFmt w:val="bullet"/>
      <w:lvlText w:val=""/>
      <w:lvlJc w:val="left"/>
      <w:pPr>
        <w:ind w:left="5454" w:hanging="360"/>
      </w:pPr>
      <w:rPr>
        <w:rFonts w:ascii="Symbol" w:hAnsi="Symbol" w:hint="default"/>
      </w:rPr>
    </w:lvl>
    <w:lvl w:ilvl="7" w:tplc="04190019">
      <w:start w:val="1"/>
      <w:numFmt w:val="bullet"/>
      <w:lvlText w:val="o"/>
      <w:lvlJc w:val="left"/>
      <w:pPr>
        <w:ind w:left="6174" w:hanging="360"/>
      </w:pPr>
      <w:rPr>
        <w:rFonts w:ascii="Courier New" w:hAnsi="Courier New" w:cs="Times New Roman" w:hint="default"/>
      </w:rPr>
    </w:lvl>
    <w:lvl w:ilvl="8" w:tplc="0419001B">
      <w:start w:val="1"/>
      <w:numFmt w:val="bullet"/>
      <w:lvlText w:val=""/>
      <w:lvlJc w:val="left"/>
      <w:pPr>
        <w:ind w:left="6894" w:hanging="360"/>
      </w:pPr>
      <w:rPr>
        <w:rFonts w:ascii="Wingdings" w:hAnsi="Wingdings" w:hint="default"/>
      </w:rPr>
    </w:lvl>
  </w:abstractNum>
  <w:abstractNum w:abstractNumId="1">
    <w:nsid w:val="33306716"/>
    <w:multiLevelType w:val="hybridMultilevel"/>
    <w:tmpl w:val="30908ACE"/>
    <w:lvl w:ilvl="0" w:tplc="DC148558">
      <w:start w:val="1"/>
      <w:numFmt w:val="decimal"/>
      <w:pStyle w:val="123"/>
      <w:lvlText w:val="%1)"/>
      <w:lvlJc w:val="right"/>
      <w:pPr>
        <w:tabs>
          <w:tab w:val="num" w:pos="1003"/>
        </w:tabs>
        <w:ind w:left="1003" w:hanging="283"/>
      </w:pPr>
      <w:rPr>
        <w:rFonts w:cs="Times New Roman"/>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2">
    <w:nsid w:val="4FA0652B"/>
    <w:multiLevelType w:val="multilevel"/>
    <w:tmpl w:val="EF6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2311B9"/>
    <w:multiLevelType w:val="hybridMultilevel"/>
    <w:tmpl w:val="2ED64B6E"/>
    <w:lvl w:ilvl="0" w:tplc="0122F55A">
      <w:start w:val="1"/>
      <w:numFmt w:val="decimal"/>
      <w:pStyle w:val="21"/>
      <w:lvlText w:val="%1."/>
      <w:lvlJc w:val="left"/>
      <w:pPr>
        <w:tabs>
          <w:tab w:val="num" w:pos="720"/>
        </w:tabs>
        <w:ind w:left="720" w:hanging="360"/>
      </w:pPr>
      <w:rPr>
        <w:rFonts w:cs="Times New Roman"/>
      </w:rPr>
    </w:lvl>
    <w:lvl w:ilvl="1" w:tplc="2458BE72">
      <w:start w:val="1"/>
      <w:numFmt w:val="lowerLetter"/>
      <w:lvlText w:val="%2."/>
      <w:lvlJc w:val="left"/>
      <w:pPr>
        <w:tabs>
          <w:tab w:val="num" w:pos="1440"/>
        </w:tabs>
        <w:ind w:left="1440" w:hanging="360"/>
      </w:pPr>
      <w:rPr>
        <w:rFonts w:cs="Times New Roman"/>
      </w:rPr>
    </w:lvl>
    <w:lvl w:ilvl="2" w:tplc="A28A2808">
      <w:start w:val="1"/>
      <w:numFmt w:val="lowerRoman"/>
      <w:lvlText w:val="%3."/>
      <w:lvlJc w:val="right"/>
      <w:pPr>
        <w:tabs>
          <w:tab w:val="num" w:pos="2160"/>
        </w:tabs>
        <w:ind w:left="2160" w:hanging="180"/>
      </w:pPr>
      <w:rPr>
        <w:rFonts w:cs="Times New Roman"/>
      </w:rPr>
    </w:lvl>
    <w:lvl w:ilvl="3" w:tplc="425C27E0">
      <w:start w:val="1"/>
      <w:numFmt w:val="decimal"/>
      <w:lvlText w:val="%4."/>
      <w:lvlJc w:val="left"/>
      <w:pPr>
        <w:tabs>
          <w:tab w:val="num" w:pos="2880"/>
        </w:tabs>
        <w:ind w:left="2880" w:hanging="360"/>
      </w:pPr>
      <w:rPr>
        <w:rFonts w:cs="Times New Roman"/>
      </w:rPr>
    </w:lvl>
    <w:lvl w:ilvl="4" w:tplc="24CCE7C2">
      <w:start w:val="1"/>
      <w:numFmt w:val="lowerLetter"/>
      <w:lvlText w:val="%5."/>
      <w:lvlJc w:val="left"/>
      <w:pPr>
        <w:tabs>
          <w:tab w:val="num" w:pos="3600"/>
        </w:tabs>
        <w:ind w:left="3600" w:hanging="360"/>
      </w:pPr>
      <w:rPr>
        <w:rFonts w:cs="Times New Roman"/>
      </w:rPr>
    </w:lvl>
    <w:lvl w:ilvl="5" w:tplc="C0E6C6D8">
      <w:start w:val="1"/>
      <w:numFmt w:val="lowerRoman"/>
      <w:lvlText w:val="%6."/>
      <w:lvlJc w:val="right"/>
      <w:pPr>
        <w:tabs>
          <w:tab w:val="num" w:pos="4320"/>
        </w:tabs>
        <w:ind w:left="4320" w:hanging="180"/>
      </w:pPr>
      <w:rPr>
        <w:rFonts w:cs="Times New Roman"/>
      </w:rPr>
    </w:lvl>
    <w:lvl w:ilvl="6" w:tplc="F1F86B56">
      <w:start w:val="1"/>
      <w:numFmt w:val="decimal"/>
      <w:lvlText w:val="%7."/>
      <w:lvlJc w:val="left"/>
      <w:pPr>
        <w:tabs>
          <w:tab w:val="num" w:pos="5040"/>
        </w:tabs>
        <w:ind w:left="5040" w:hanging="360"/>
      </w:pPr>
      <w:rPr>
        <w:rFonts w:cs="Times New Roman"/>
      </w:rPr>
    </w:lvl>
    <w:lvl w:ilvl="7" w:tplc="3FEC9058">
      <w:start w:val="1"/>
      <w:numFmt w:val="lowerLetter"/>
      <w:lvlText w:val="%8."/>
      <w:lvlJc w:val="left"/>
      <w:pPr>
        <w:tabs>
          <w:tab w:val="num" w:pos="5760"/>
        </w:tabs>
        <w:ind w:left="5760" w:hanging="360"/>
      </w:pPr>
      <w:rPr>
        <w:rFonts w:cs="Times New Roman"/>
      </w:rPr>
    </w:lvl>
    <w:lvl w:ilvl="8" w:tplc="13A87118">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90"/>
    <w:rsid w:val="000177A8"/>
    <w:rsid w:val="000276B8"/>
    <w:rsid w:val="00043333"/>
    <w:rsid w:val="000570BF"/>
    <w:rsid w:val="000840AE"/>
    <w:rsid w:val="000915A0"/>
    <w:rsid w:val="000B05BF"/>
    <w:rsid w:val="000D0420"/>
    <w:rsid w:val="000D7F24"/>
    <w:rsid w:val="000E7D72"/>
    <w:rsid w:val="000F2DD2"/>
    <w:rsid w:val="00106E2B"/>
    <w:rsid w:val="00121F21"/>
    <w:rsid w:val="001405D9"/>
    <w:rsid w:val="001654A1"/>
    <w:rsid w:val="00172138"/>
    <w:rsid w:val="0019745A"/>
    <w:rsid w:val="001A2383"/>
    <w:rsid w:val="001C1A85"/>
    <w:rsid w:val="001E390D"/>
    <w:rsid w:val="001F7E14"/>
    <w:rsid w:val="00205C93"/>
    <w:rsid w:val="0020623A"/>
    <w:rsid w:val="0023020E"/>
    <w:rsid w:val="00232152"/>
    <w:rsid w:val="00291FDC"/>
    <w:rsid w:val="002C0BAE"/>
    <w:rsid w:val="002F3F56"/>
    <w:rsid w:val="002F65E1"/>
    <w:rsid w:val="00326744"/>
    <w:rsid w:val="00330D79"/>
    <w:rsid w:val="003412F5"/>
    <w:rsid w:val="0034134D"/>
    <w:rsid w:val="00347CBB"/>
    <w:rsid w:val="003536D5"/>
    <w:rsid w:val="00395417"/>
    <w:rsid w:val="00415671"/>
    <w:rsid w:val="00432B88"/>
    <w:rsid w:val="0043303B"/>
    <w:rsid w:val="0043736B"/>
    <w:rsid w:val="0044419A"/>
    <w:rsid w:val="0046326B"/>
    <w:rsid w:val="0047036A"/>
    <w:rsid w:val="00481F13"/>
    <w:rsid w:val="00494CA0"/>
    <w:rsid w:val="004A0B95"/>
    <w:rsid w:val="004C06FE"/>
    <w:rsid w:val="004C2E01"/>
    <w:rsid w:val="004C3706"/>
    <w:rsid w:val="004D1106"/>
    <w:rsid w:val="004F25DA"/>
    <w:rsid w:val="00514FD5"/>
    <w:rsid w:val="00524642"/>
    <w:rsid w:val="005639D9"/>
    <w:rsid w:val="005661EF"/>
    <w:rsid w:val="005774A2"/>
    <w:rsid w:val="00577F99"/>
    <w:rsid w:val="00594427"/>
    <w:rsid w:val="005954F8"/>
    <w:rsid w:val="005F186C"/>
    <w:rsid w:val="00606E6B"/>
    <w:rsid w:val="006655A9"/>
    <w:rsid w:val="006847F8"/>
    <w:rsid w:val="006B4C8A"/>
    <w:rsid w:val="006D7E82"/>
    <w:rsid w:val="006F04B5"/>
    <w:rsid w:val="006F1D59"/>
    <w:rsid w:val="006F3740"/>
    <w:rsid w:val="007068B1"/>
    <w:rsid w:val="00711C54"/>
    <w:rsid w:val="007243F9"/>
    <w:rsid w:val="00725002"/>
    <w:rsid w:val="00727000"/>
    <w:rsid w:val="007302BA"/>
    <w:rsid w:val="0075150B"/>
    <w:rsid w:val="00760701"/>
    <w:rsid w:val="00762F68"/>
    <w:rsid w:val="00781C3F"/>
    <w:rsid w:val="0079639F"/>
    <w:rsid w:val="007A2243"/>
    <w:rsid w:val="007B0E92"/>
    <w:rsid w:val="007B5B09"/>
    <w:rsid w:val="007C1CB6"/>
    <w:rsid w:val="007E5A9C"/>
    <w:rsid w:val="007F6BB7"/>
    <w:rsid w:val="00802BED"/>
    <w:rsid w:val="008223A0"/>
    <w:rsid w:val="00825BE2"/>
    <w:rsid w:val="00845E00"/>
    <w:rsid w:val="00875DA0"/>
    <w:rsid w:val="00883FCD"/>
    <w:rsid w:val="008C4715"/>
    <w:rsid w:val="008D3C2E"/>
    <w:rsid w:val="008E0AFD"/>
    <w:rsid w:val="00915100"/>
    <w:rsid w:val="00920469"/>
    <w:rsid w:val="009224F1"/>
    <w:rsid w:val="00923083"/>
    <w:rsid w:val="0098159B"/>
    <w:rsid w:val="009D422F"/>
    <w:rsid w:val="009E41DA"/>
    <w:rsid w:val="009E5AF3"/>
    <w:rsid w:val="009F4247"/>
    <w:rsid w:val="00A02BD9"/>
    <w:rsid w:val="00A152FF"/>
    <w:rsid w:val="00A60BA1"/>
    <w:rsid w:val="00A91124"/>
    <w:rsid w:val="00AA1A8F"/>
    <w:rsid w:val="00AA353C"/>
    <w:rsid w:val="00AB6FCF"/>
    <w:rsid w:val="00AD4A16"/>
    <w:rsid w:val="00AE5BEB"/>
    <w:rsid w:val="00B04EB7"/>
    <w:rsid w:val="00B12DF8"/>
    <w:rsid w:val="00B20E35"/>
    <w:rsid w:val="00B37CB3"/>
    <w:rsid w:val="00B42025"/>
    <w:rsid w:val="00B62CD1"/>
    <w:rsid w:val="00B66767"/>
    <w:rsid w:val="00B70422"/>
    <w:rsid w:val="00B77A14"/>
    <w:rsid w:val="00BA0B40"/>
    <w:rsid w:val="00BA486C"/>
    <w:rsid w:val="00BB108F"/>
    <w:rsid w:val="00BD0D8E"/>
    <w:rsid w:val="00BD42E1"/>
    <w:rsid w:val="00BF758D"/>
    <w:rsid w:val="00C07E60"/>
    <w:rsid w:val="00C1661E"/>
    <w:rsid w:val="00C41B48"/>
    <w:rsid w:val="00C830E3"/>
    <w:rsid w:val="00C851B8"/>
    <w:rsid w:val="00CA3C8B"/>
    <w:rsid w:val="00CB4B41"/>
    <w:rsid w:val="00CC656E"/>
    <w:rsid w:val="00CE572A"/>
    <w:rsid w:val="00D20DD0"/>
    <w:rsid w:val="00D4093B"/>
    <w:rsid w:val="00D52F66"/>
    <w:rsid w:val="00D54F85"/>
    <w:rsid w:val="00D73C51"/>
    <w:rsid w:val="00D75836"/>
    <w:rsid w:val="00DA12C8"/>
    <w:rsid w:val="00DA6B1C"/>
    <w:rsid w:val="00DC464B"/>
    <w:rsid w:val="00DF531A"/>
    <w:rsid w:val="00E05EA4"/>
    <w:rsid w:val="00E3041C"/>
    <w:rsid w:val="00E3226C"/>
    <w:rsid w:val="00E55890"/>
    <w:rsid w:val="00EB661B"/>
    <w:rsid w:val="00EC2477"/>
    <w:rsid w:val="00EC5FE6"/>
    <w:rsid w:val="00ED1AD0"/>
    <w:rsid w:val="00ED680B"/>
    <w:rsid w:val="00EE0897"/>
    <w:rsid w:val="00EF3032"/>
    <w:rsid w:val="00F35DCA"/>
    <w:rsid w:val="00F36CE1"/>
    <w:rsid w:val="00FA08FA"/>
    <w:rsid w:val="00FA64BD"/>
    <w:rsid w:val="00FB0E02"/>
    <w:rsid w:val="00FD62E0"/>
    <w:rsid w:val="00FD7DB0"/>
    <w:rsid w:val="00FE3A6A"/>
    <w:rsid w:val="00FF2C95"/>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Cod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90"/>
    <w:pPr>
      <w:widowControl w:val="0"/>
      <w:autoSpaceDE w:val="0"/>
      <w:autoSpaceDN w:val="0"/>
      <w:adjustRightInd w:val="0"/>
      <w:spacing w:after="0"/>
      <w:ind w:firstLine="284"/>
      <w:jc w:val="both"/>
    </w:pPr>
    <w:rPr>
      <w:rFonts w:ascii="Times New Roman" w:eastAsia="Times New Roman" w:hAnsi="Times New Roman" w:cs="Times New Roman"/>
      <w:sz w:val="24"/>
      <w:szCs w:val="20"/>
      <w:lang w:eastAsia="ru-RU"/>
    </w:rPr>
  </w:style>
  <w:style w:type="paragraph" w:styleId="10">
    <w:name w:val="heading 1"/>
    <w:basedOn w:val="a"/>
    <w:next w:val="a"/>
    <w:link w:val="11"/>
    <w:qFormat/>
    <w:rsid w:val="00E55890"/>
    <w:pPr>
      <w:keepNext/>
      <w:spacing w:before="120" w:after="120" w:line="240" w:lineRule="auto"/>
      <w:ind w:firstLine="0"/>
      <w:jc w:val="center"/>
      <w:outlineLvl w:val="0"/>
    </w:pPr>
    <w:rPr>
      <w:rFonts w:cs="Arial"/>
      <w:b/>
      <w:bCs/>
      <w:kern w:val="28"/>
      <w:szCs w:val="32"/>
    </w:rPr>
  </w:style>
  <w:style w:type="paragraph" w:styleId="2">
    <w:name w:val="heading 2"/>
    <w:basedOn w:val="a"/>
    <w:next w:val="a"/>
    <w:link w:val="20"/>
    <w:semiHidden/>
    <w:unhideWhenUsed/>
    <w:qFormat/>
    <w:rsid w:val="00E55890"/>
    <w:pPr>
      <w:keepNext/>
      <w:spacing w:before="120" w:after="120" w:line="240" w:lineRule="auto"/>
      <w:ind w:firstLine="0"/>
      <w:jc w:val="center"/>
      <w:outlineLvl w:val="1"/>
    </w:pPr>
    <w:rPr>
      <w:rFonts w:cs="Arial"/>
      <w:b/>
      <w:bCs/>
      <w:iCs/>
      <w:kern w:val="28"/>
      <w:szCs w:val="28"/>
    </w:rPr>
  </w:style>
  <w:style w:type="paragraph" w:styleId="3">
    <w:name w:val="heading 3"/>
    <w:basedOn w:val="a"/>
    <w:next w:val="a"/>
    <w:link w:val="30"/>
    <w:semiHidden/>
    <w:unhideWhenUsed/>
    <w:qFormat/>
    <w:rsid w:val="00E55890"/>
    <w:pPr>
      <w:keepNext/>
      <w:spacing w:before="120" w:after="120" w:line="240" w:lineRule="auto"/>
      <w:ind w:firstLine="0"/>
      <w:jc w:val="center"/>
      <w:outlineLvl w:val="2"/>
    </w:pPr>
    <w:rPr>
      <w:rFonts w:cs="Arial"/>
      <w:b/>
      <w:bCs/>
      <w:kern w:val="28"/>
      <w:szCs w:val="26"/>
    </w:rPr>
  </w:style>
  <w:style w:type="paragraph" w:styleId="4">
    <w:name w:val="heading 4"/>
    <w:basedOn w:val="a"/>
    <w:next w:val="a"/>
    <w:link w:val="40"/>
    <w:semiHidden/>
    <w:unhideWhenUsed/>
    <w:qFormat/>
    <w:rsid w:val="00E55890"/>
    <w:pPr>
      <w:keepNext/>
      <w:spacing w:before="240" w:after="60"/>
      <w:outlineLvl w:val="3"/>
    </w:pPr>
    <w:rPr>
      <w:b/>
      <w:bCs/>
      <w:sz w:val="28"/>
      <w:szCs w:val="28"/>
    </w:rPr>
  </w:style>
  <w:style w:type="paragraph" w:styleId="5">
    <w:name w:val="heading 5"/>
    <w:basedOn w:val="a"/>
    <w:next w:val="a"/>
    <w:link w:val="50"/>
    <w:semiHidden/>
    <w:unhideWhenUsed/>
    <w:qFormat/>
    <w:rsid w:val="00E55890"/>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semiHidden/>
    <w:unhideWhenUsed/>
    <w:qFormat/>
    <w:rsid w:val="00E55890"/>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semiHidden/>
    <w:unhideWhenUsed/>
    <w:qFormat/>
    <w:rsid w:val="00E5589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E5589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55890"/>
    <w:rPr>
      <w:rFonts w:ascii="Times New Roman" w:eastAsia="Times New Roman" w:hAnsi="Times New Roman" w:cs="Arial"/>
      <w:b/>
      <w:bCs/>
      <w:kern w:val="28"/>
      <w:sz w:val="24"/>
      <w:szCs w:val="32"/>
      <w:lang w:eastAsia="ru-RU"/>
    </w:rPr>
  </w:style>
  <w:style w:type="character" w:customStyle="1" w:styleId="20">
    <w:name w:val="Заголовок 2 Знак"/>
    <w:basedOn w:val="a0"/>
    <w:link w:val="2"/>
    <w:semiHidden/>
    <w:rsid w:val="00E55890"/>
    <w:rPr>
      <w:rFonts w:ascii="Times New Roman" w:eastAsia="Times New Roman" w:hAnsi="Times New Roman" w:cs="Arial"/>
      <w:b/>
      <w:bCs/>
      <w:iCs/>
      <w:kern w:val="28"/>
      <w:sz w:val="24"/>
      <w:szCs w:val="28"/>
      <w:lang w:eastAsia="ru-RU"/>
    </w:rPr>
  </w:style>
  <w:style w:type="character" w:customStyle="1" w:styleId="30">
    <w:name w:val="Заголовок 3 Знак"/>
    <w:basedOn w:val="a0"/>
    <w:link w:val="3"/>
    <w:semiHidden/>
    <w:rsid w:val="00E55890"/>
    <w:rPr>
      <w:rFonts w:ascii="Times New Roman" w:eastAsia="Times New Roman" w:hAnsi="Times New Roman" w:cs="Arial"/>
      <w:b/>
      <w:bCs/>
      <w:kern w:val="28"/>
      <w:sz w:val="24"/>
      <w:szCs w:val="26"/>
      <w:lang w:eastAsia="ru-RU"/>
    </w:rPr>
  </w:style>
  <w:style w:type="character" w:customStyle="1" w:styleId="40">
    <w:name w:val="Заголовок 4 Знак"/>
    <w:basedOn w:val="a0"/>
    <w:link w:val="4"/>
    <w:semiHidden/>
    <w:rsid w:val="00E5589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E5589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E55890"/>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E55890"/>
    <w:rPr>
      <w:rFonts w:asciiTheme="majorHAnsi" w:eastAsiaTheme="majorEastAsia" w:hAnsiTheme="majorHAnsi" w:cstheme="majorBidi"/>
      <w:i/>
      <w:iCs/>
      <w:color w:val="404040" w:themeColor="text1" w:themeTint="BF"/>
      <w:sz w:val="24"/>
      <w:szCs w:val="20"/>
      <w:lang w:eastAsia="ru-RU"/>
    </w:rPr>
  </w:style>
  <w:style w:type="character" w:customStyle="1" w:styleId="80">
    <w:name w:val="Заголовок 8 Знак"/>
    <w:basedOn w:val="a0"/>
    <w:link w:val="8"/>
    <w:semiHidden/>
    <w:rsid w:val="00E55890"/>
    <w:rPr>
      <w:rFonts w:asciiTheme="majorHAnsi" w:eastAsiaTheme="majorEastAsia" w:hAnsiTheme="majorHAnsi" w:cstheme="majorBidi"/>
      <w:color w:val="404040" w:themeColor="text1" w:themeTint="BF"/>
      <w:sz w:val="20"/>
      <w:szCs w:val="20"/>
      <w:lang w:eastAsia="ru-RU"/>
    </w:rPr>
  </w:style>
  <w:style w:type="character" w:styleId="a3">
    <w:name w:val="Hyperlink"/>
    <w:semiHidden/>
    <w:unhideWhenUsed/>
    <w:rsid w:val="00E55890"/>
    <w:rPr>
      <w:color w:val="0000FF"/>
      <w:u w:val="single"/>
    </w:rPr>
  </w:style>
  <w:style w:type="character" w:styleId="a4">
    <w:name w:val="FollowedHyperlink"/>
    <w:semiHidden/>
    <w:unhideWhenUsed/>
    <w:rsid w:val="00E55890"/>
    <w:rPr>
      <w:color w:val="800080"/>
      <w:u w:val="single"/>
    </w:rPr>
  </w:style>
  <w:style w:type="character" w:styleId="HTML">
    <w:name w:val="HTML Code"/>
    <w:semiHidden/>
    <w:unhideWhenUsed/>
    <w:rsid w:val="00E55890"/>
    <w:rPr>
      <w:rFonts w:ascii="Courier New" w:eastAsia="Times New Roman" w:hAnsi="Courier New" w:cs="Courier New" w:hint="default"/>
      <w:sz w:val="20"/>
      <w:szCs w:val="20"/>
    </w:rPr>
  </w:style>
  <w:style w:type="paragraph" w:styleId="a5">
    <w:name w:val="Normal (Web)"/>
    <w:aliases w:val="Обычный (Web)"/>
    <w:basedOn w:val="a"/>
    <w:autoRedefine/>
    <w:unhideWhenUsed/>
    <w:qFormat/>
    <w:rsid w:val="00B20E35"/>
    <w:pPr>
      <w:widowControl/>
      <w:tabs>
        <w:tab w:val="left" w:pos="14570"/>
        <w:tab w:val="left" w:pos="14884"/>
      </w:tabs>
      <w:autoSpaceDE/>
      <w:autoSpaceDN/>
      <w:adjustRightInd/>
      <w:spacing w:after="200" w:line="360" w:lineRule="auto"/>
      <w:ind w:right="-314" w:firstLine="567"/>
    </w:pPr>
    <w:rPr>
      <w:rFonts w:eastAsia="Calibri"/>
      <w:szCs w:val="24"/>
      <w:lang w:eastAsia="en-US"/>
    </w:rPr>
  </w:style>
  <w:style w:type="character" w:customStyle="1" w:styleId="a6">
    <w:name w:val="Верхний колонтитул Знак"/>
    <w:basedOn w:val="a0"/>
    <w:link w:val="a7"/>
    <w:semiHidden/>
    <w:locked/>
    <w:rsid w:val="00E55890"/>
    <w:rPr>
      <w:sz w:val="24"/>
    </w:rPr>
  </w:style>
  <w:style w:type="character" w:customStyle="1" w:styleId="a8">
    <w:name w:val="Нижний колонтитул Знак"/>
    <w:basedOn w:val="a0"/>
    <w:link w:val="a9"/>
    <w:semiHidden/>
    <w:locked/>
    <w:rsid w:val="00E55890"/>
    <w:rPr>
      <w:sz w:val="24"/>
    </w:rPr>
  </w:style>
  <w:style w:type="character" w:customStyle="1" w:styleId="aa">
    <w:name w:val="Название Знак"/>
    <w:basedOn w:val="a0"/>
    <w:link w:val="ab"/>
    <w:locked/>
    <w:rsid w:val="00E55890"/>
    <w:rPr>
      <w:b/>
      <w:sz w:val="32"/>
    </w:rPr>
  </w:style>
  <w:style w:type="character" w:customStyle="1" w:styleId="ac">
    <w:name w:val="Основной текст Знак"/>
    <w:basedOn w:val="a0"/>
    <w:link w:val="ad"/>
    <w:semiHidden/>
    <w:locked/>
    <w:rsid w:val="00E55890"/>
    <w:rPr>
      <w:sz w:val="28"/>
      <w:szCs w:val="28"/>
    </w:rPr>
  </w:style>
  <w:style w:type="character" w:customStyle="1" w:styleId="ae">
    <w:name w:val="Основной текст с отступом Знак"/>
    <w:basedOn w:val="a0"/>
    <w:link w:val="af"/>
    <w:semiHidden/>
    <w:locked/>
    <w:rsid w:val="00E55890"/>
    <w:rPr>
      <w:sz w:val="24"/>
      <w:szCs w:val="24"/>
    </w:rPr>
  </w:style>
  <w:style w:type="paragraph" w:styleId="ad">
    <w:name w:val="Body Text"/>
    <w:basedOn w:val="a"/>
    <w:link w:val="ac"/>
    <w:semiHidden/>
    <w:unhideWhenUsed/>
    <w:rsid w:val="00E55890"/>
    <w:pPr>
      <w:spacing w:after="120"/>
    </w:pPr>
    <w:rPr>
      <w:rFonts w:asciiTheme="minorHAnsi" w:eastAsiaTheme="minorHAnsi" w:hAnsiTheme="minorHAnsi" w:cstheme="minorBidi"/>
      <w:sz w:val="28"/>
      <w:szCs w:val="28"/>
      <w:lang w:eastAsia="en-US"/>
    </w:rPr>
  </w:style>
  <w:style w:type="character" w:customStyle="1" w:styleId="12">
    <w:name w:val="Основной текст Знак1"/>
    <w:basedOn w:val="a0"/>
    <w:semiHidden/>
    <w:rsid w:val="00E55890"/>
    <w:rPr>
      <w:rFonts w:ascii="Times New Roman" w:eastAsia="Times New Roman" w:hAnsi="Times New Roman" w:cs="Times New Roman"/>
      <w:sz w:val="24"/>
      <w:szCs w:val="20"/>
      <w:lang w:eastAsia="ru-RU"/>
    </w:rPr>
  </w:style>
  <w:style w:type="character" w:customStyle="1" w:styleId="af0">
    <w:name w:val="Красная строка Знак"/>
    <w:basedOn w:val="ac"/>
    <w:link w:val="af1"/>
    <w:semiHidden/>
    <w:locked/>
    <w:rsid w:val="00E55890"/>
    <w:rPr>
      <w:sz w:val="24"/>
      <w:szCs w:val="24"/>
    </w:rPr>
  </w:style>
  <w:style w:type="paragraph" w:styleId="af">
    <w:name w:val="Body Text Indent"/>
    <w:basedOn w:val="a"/>
    <w:link w:val="ae"/>
    <w:semiHidden/>
    <w:unhideWhenUsed/>
    <w:rsid w:val="00E55890"/>
    <w:pPr>
      <w:spacing w:after="120"/>
      <w:ind w:left="283"/>
    </w:pPr>
    <w:rPr>
      <w:rFonts w:asciiTheme="minorHAnsi" w:eastAsiaTheme="minorHAnsi" w:hAnsiTheme="minorHAnsi" w:cstheme="minorBidi"/>
      <w:szCs w:val="24"/>
      <w:lang w:eastAsia="en-US"/>
    </w:rPr>
  </w:style>
  <w:style w:type="character" w:customStyle="1" w:styleId="13">
    <w:name w:val="Основной текст с отступом Знак1"/>
    <w:basedOn w:val="a0"/>
    <w:semiHidden/>
    <w:rsid w:val="00E55890"/>
    <w:rPr>
      <w:rFonts w:ascii="Times New Roman" w:eastAsia="Times New Roman" w:hAnsi="Times New Roman" w:cs="Times New Roman"/>
      <w:sz w:val="24"/>
      <w:szCs w:val="20"/>
      <w:lang w:eastAsia="ru-RU"/>
    </w:rPr>
  </w:style>
  <w:style w:type="character" w:customStyle="1" w:styleId="22">
    <w:name w:val="Красная строка 2 Знак"/>
    <w:basedOn w:val="ae"/>
    <w:link w:val="23"/>
    <w:semiHidden/>
    <w:locked/>
    <w:rsid w:val="00E55890"/>
    <w:rPr>
      <w:sz w:val="24"/>
      <w:szCs w:val="24"/>
    </w:rPr>
  </w:style>
  <w:style w:type="character" w:customStyle="1" w:styleId="24">
    <w:name w:val="Основной текст 2 Знак"/>
    <w:basedOn w:val="a0"/>
    <w:link w:val="25"/>
    <w:semiHidden/>
    <w:locked/>
    <w:rsid w:val="00E55890"/>
    <w:rPr>
      <w:sz w:val="24"/>
      <w:szCs w:val="24"/>
    </w:rPr>
  </w:style>
  <w:style w:type="character" w:customStyle="1" w:styleId="31">
    <w:name w:val="Основной текст 3 Знак"/>
    <w:basedOn w:val="a0"/>
    <w:link w:val="32"/>
    <w:semiHidden/>
    <w:locked/>
    <w:rsid w:val="00E55890"/>
    <w:rPr>
      <w:sz w:val="16"/>
      <w:szCs w:val="16"/>
    </w:rPr>
  </w:style>
  <w:style w:type="character" w:customStyle="1" w:styleId="26">
    <w:name w:val="Основной текст с отступом 2 Знак"/>
    <w:basedOn w:val="a0"/>
    <w:link w:val="27"/>
    <w:semiHidden/>
    <w:locked/>
    <w:rsid w:val="00E55890"/>
    <w:rPr>
      <w:sz w:val="28"/>
      <w:szCs w:val="28"/>
    </w:rPr>
  </w:style>
  <w:style w:type="character" w:customStyle="1" w:styleId="33">
    <w:name w:val="Основной текст с отступом 3 Знак"/>
    <w:basedOn w:val="a0"/>
    <w:link w:val="34"/>
    <w:semiHidden/>
    <w:locked/>
    <w:rsid w:val="00E55890"/>
    <w:rPr>
      <w:sz w:val="16"/>
      <w:szCs w:val="16"/>
    </w:rPr>
  </w:style>
  <w:style w:type="character" w:customStyle="1" w:styleId="af2">
    <w:name w:val="Текст выноски Знак"/>
    <w:basedOn w:val="a0"/>
    <w:link w:val="af3"/>
    <w:semiHidden/>
    <w:locked/>
    <w:rsid w:val="00E55890"/>
    <w:rPr>
      <w:rFonts w:ascii="Tahoma" w:hAnsi="Tahoma" w:cs="Tahoma"/>
      <w:sz w:val="16"/>
      <w:szCs w:val="16"/>
    </w:rPr>
  </w:style>
  <w:style w:type="paragraph" w:styleId="28">
    <w:name w:val="List 2"/>
    <w:basedOn w:val="a"/>
    <w:semiHidden/>
    <w:unhideWhenUsed/>
    <w:rsid w:val="00E55890"/>
    <w:pPr>
      <w:ind w:left="566" w:hanging="283"/>
      <w:contextualSpacing/>
    </w:pPr>
  </w:style>
  <w:style w:type="paragraph" w:customStyle="1" w:styleId="af4">
    <w:name w:val="Стиль Список без меток"/>
    <w:basedOn w:val="28"/>
    <w:rsid w:val="00E55890"/>
    <w:pPr>
      <w:widowControl/>
      <w:autoSpaceDE/>
      <w:autoSpaceDN/>
      <w:adjustRightInd/>
      <w:spacing w:line="240" w:lineRule="auto"/>
      <w:ind w:left="851" w:firstLine="0"/>
      <w:contextualSpacing w:val="0"/>
    </w:pPr>
    <w:rPr>
      <w:szCs w:val="24"/>
    </w:rPr>
  </w:style>
  <w:style w:type="paragraph" w:customStyle="1" w:styleId="ConsNonformat">
    <w:name w:val="ConsNonformat"/>
    <w:rsid w:val="00E5589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558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E5589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5">
    <w:name w:val="Стиль Подпись Таблицы"/>
    <w:basedOn w:val="ad"/>
    <w:qFormat/>
    <w:rsid w:val="00E55890"/>
    <w:pPr>
      <w:widowControl/>
      <w:overflowPunct w:val="0"/>
      <w:spacing w:before="240" w:after="240" w:line="240" w:lineRule="auto"/>
      <w:ind w:firstLine="0"/>
      <w:jc w:val="center"/>
    </w:pPr>
    <w:rPr>
      <w:sz w:val="20"/>
    </w:rPr>
  </w:style>
  <w:style w:type="paragraph" w:customStyle="1" w:styleId="210">
    <w:name w:val="Основной текст с отступом 21"/>
    <w:basedOn w:val="a"/>
    <w:rsid w:val="00E55890"/>
    <w:pPr>
      <w:widowControl/>
      <w:suppressAutoHyphens/>
      <w:autoSpaceDE/>
      <w:autoSpaceDN/>
      <w:adjustRightInd/>
      <w:spacing w:line="360" w:lineRule="auto"/>
      <w:ind w:firstLine="720"/>
    </w:pPr>
    <w:rPr>
      <w:sz w:val="20"/>
      <w:lang w:eastAsia="ar-SA"/>
    </w:rPr>
  </w:style>
  <w:style w:type="paragraph" w:customStyle="1" w:styleId="Default">
    <w:name w:val="Default"/>
    <w:rsid w:val="00E5589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E558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Прижатый влево"/>
    <w:basedOn w:val="a"/>
    <w:next w:val="a"/>
    <w:rsid w:val="00E55890"/>
    <w:pPr>
      <w:widowControl/>
      <w:spacing w:line="240" w:lineRule="auto"/>
      <w:ind w:firstLine="0"/>
      <w:jc w:val="left"/>
    </w:pPr>
    <w:rPr>
      <w:rFonts w:ascii="Arial" w:hAnsi="Arial"/>
      <w:sz w:val="20"/>
    </w:rPr>
  </w:style>
  <w:style w:type="paragraph" w:customStyle="1" w:styleId="Style2">
    <w:name w:val="Style2"/>
    <w:basedOn w:val="a"/>
    <w:rsid w:val="00E55890"/>
    <w:pPr>
      <w:spacing w:line="360" w:lineRule="exact"/>
      <w:ind w:firstLine="662"/>
    </w:pPr>
    <w:rPr>
      <w:rFonts w:ascii="Courier New" w:hAnsi="Courier New" w:cs="Courier New"/>
      <w:bCs/>
      <w:szCs w:val="24"/>
    </w:rPr>
  </w:style>
  <w:style w:type="paragraph" w:customStyle="1" w:styleId="Style3">
    <w:name w:val="Style3"/>
    <w:basedOn w:val="a"/>
    <w:rsid w:val="00E55890"/>
    <w:pPr>
      <w:spacing w:line="365" w:lineRule="exact"/>
      <w:ind w:firstLine="0"/>
    </w:pPr>
    <w:rPr>
      <w:rFonts w:ascii="Courier New" w:hAnsi="Courier New" w:cs="Courier New"/>
      <w:bCs/>
      <w:szCs w:val="24"/>
    </w:rPr>
  </w:style>
  <w:style w:type="paragraph" w:customStyle="1" w:styleId="Style4">
    <w:name w:val="Style4"/>
    <w:basedOn w:val="a"/>
    <w:rsid w:val="00E55890"/>
    <w:pPr>
      <w:spacing w:line="365" w:lineRule="exact"/>
      <w:ind w:firstLine="739"/>
    </w:pPr>
    <w:rPr>
      <w:rFonts w:ascii="Courier New" w:hAnsi="Courier New" w:cs="Courier New"/>
      <w:bCs/>
      <w:szCs w:val="24"/>
    </w:rPr>
  </w:style>
  <w:style w:type="paragraph" w:customStyle="1" w:styleId="Style5">
    <w:name w:val="Style5"/>
    <w:basedOn w:val="a"/>
    <w:rsid w:val="00E55890"/>
    <w:pPr>
      <w:spacing w:line="360" w:lineRule="exact"/>
      <w:ind w:firstLine="446"/>
      <w:jc w:val="left"/>
    </w:pPr>
    <w:rPr>
      <w:rFonts w:ascii="Courier New" w:hAnsi="Courier New" w:cs="Courier New"/>
      <w:bCs/>
      <w:szCs w:val="24"/>
    </w:rPr>
  </w:style>
  <w:style w:type="paragraph" w:customStyle="1" w:styleId="Style6">
    <w:name w:val="Style6"/>
    <w:basedOn w:val="a"/>
    <w:rsid w:val="00E55890"/>
    <w:pPr>
      <w:spacing w:line="360" w:lineRule="exact"/>
      <w:ind w:firstLine="727"/>
    </w:pPr>
    <w:rPr>
      <w:rFonts w:ascii="Courier New" w:hAnsi="Courier New" w:cs="Courier New"/>
      <w:bCs/>
      <w:szCs w:val="24"/>
    </w:rPr>
  </w:style>
  <w:style w:type="paragraph" w:customStyle="1" w:styleId="Style8">
    <w:name w:val="Style8"/>
    <w:basedOn w:val="a"/>
    <w:rsid w:val="00E55890"/>
    <w:pPr>
      <w:spacing w:line="361" w:lineRule="exact"/>
      <w:ind w:firstLine="648"/>
    </w:pPr>
    <w:rPr>
      <w:rFonts w:ascii="Courier New" w:hAnsi="Courier New" w:cs="Courier New"/>
      <w:bCs/>
      <w:szCs w:val="24"/>
    </w:rPr>
  </w:style>
  <w:style w:type="paragraph" w:customStyle="1" w:styleId="Style1">
    <w:name w:val="Style1"/>
    <w:basedOn w:val="a"/>
    <w:rsid w:val="00E55890"/>
    <w:pPr>
      <w:spacing w:line="240" w:lineRule="auto"/>
      <w:ind w:firstLine="0"/>
      <w:jc w:val="left"/>
    </w:pPr>
    <w:rPr>
      <w:bCs/>
      <w:szCs w:val="24"/>
    </w:rPr>
  </w:style>
  <w:style w:type="paragraph" w:customStyle="1" w:styleId="Style7">
    <w:name w:val="Style7"/>
    <w:basedOn w:val="a"/>
    <w:rsid w:val="00E55890"/>
    <w:pPr>
      <w:spacing w:line="240" w:lineRule="auto"/>
      <w:ind w:firstLine="0"/>
      <w:jc w:val="left"/>
    </w:pPr>
    <w:rPr>
      <w:bCs/>
      <w:szCs w:val="24"/>
    </w:rPr>
  </w:style>
  <w:style w:type="paragraph" w:customStyle="1" w:styleId="Heading">
    <w:name w:val="Heading"/>
    <w:rsid w:val="00E55890"/>
    <w:pPr>
      <w:widowControl w:val="0"/>
      <w:autoSpaceDE w:val="0"/>
      <w:autoSpaceDN w:val="0"/>
      <w:adjustRightInd w:val="0"/>
      <w:spacing w:after="0" w:line="240" w:lineRule="auto"/>
    </w:pPr>
    <w:rPr>
      <w:rFonts w:ascii="Arial" w:eastAsia="Times New Roman" w:hAnsi="Arial" w:cs="Arial"/>
      <w:b/>
      <w:lang w:eastAsia="ru-RU"/>
    </w:rPr>
  </w:style>
  <w:style w:type="paragraph" w:customStyle="1" w:styleId="Style22">
    <w:name w:val="Style22"/>
    <w:basedOn w:val="a"/>
    <w:rsid w:val="00E55890"/>
    <w:pPr>
      <w:spacing w:line="362" w:lineRule="exact"/>
      <w:ind w:firstLine="590"/>
    </w:pPr>
    <w:rPr>
      <w:rFonts w:ascii="Courier New" w:hAnsi="Courier New"/>
      <w:bCs/>
      <w:szCs w:val="24"/>
    </w:rPr>
  </w:style>
  <w:style w:type="paragraph" w:customStyle="1" w:styleId="Style25">
    <w:name w:val="Style25"/>
    <w:basedOn w:val="a"/>
    <w:rsid w:val="00E55890"/>
    <w:pPr>
      <w:spacing w:line="360" w:lineRule="exact"/>
      <w:ind w:firstLine="624"/>
      <w:jc w:val="left"/>
    </w:pPr>
    <w:rPr>
      <w:rFonts w:ascii="Courier New" w:hAnsi="Courier New"/>
      <w:bCs/>
      <w:szCs w:val="24"/>
    </w:rPr>
  </w:style>
  <w:style w:type="paragraph" w:customStyle="1" w:styleId="14">
    <w:name w:val="Текст примечания1"/>
    <w:basedOn w:val="a"/>
    <w:rsid w:val="00E55890"/>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
    <w:rsid w:val="00E55890"/>
    <w:pPr>
      <w:widowControl/>
      <w:suppressAutoHyphens/>
      <w:autoSpaceDE/>
      <w:autoSpaceDN/>
      <w:adjustRightInd/>
      <w:spacing w:line="240" w:lineRule="auto"/>
      <w:ind w:firstLine="720"/>
    </w:pPr>
    <w:rPr>
      <w:bCs/>
      <w:sz w:val="16"/>
      <w:lang w:eastAsia="ar-SA"/>
    </w:rPr>
  </w:style>
  <w:style w:type="paragraph" w:customStyle="1" w:styleId="af7">
    <w:name w:val="Заголовок статьи"/>
    <w:basedOn w:val="a"/>
    <w:next w:val="a"/>
    <w:uiPriority w:val="99"/>
    <w:rsid w:val="00E55890"/>
    <w:pPr>
      <w:widowControl/>
      <w:spacing w:line="240" w:lineRule="auto"/>
      <w:ind w:left="1612" w:hanging="892"/>
    </w:pPr>
    <w:rPr>
      <w:rFonts w:ascii="Arial" w:hAnsi="Arial"/>
      <w:bCs/>
      <w:sz w:val="20"/>
    </w:rPr>
  </w:style>
  <w:style w:type="paragraph" w:customStyle="1" w:styleId="Preformat">
    <w:name w:val="Preformat"/>
    <w:rsid w:val="00E55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E55890"/>
    <w:pPr>
      <w:widowControl/>
      <w:autoSpaceDE/>
      <w:autoSpaceDN/>
      <w:adjustRightInd/>
      <w:spacing w:line="240" w:lineRule="auto"/>
      <w:ind w:firstLine="390"/>
    </w:pPr>
    <w:rPr>
      <w:color w:val="000000"/>
      <w:szCs w:val="24"/>
    </w:rPr>
  </w:style>
  <w:style w:type="paragraph" w:customStyle="1" w:styleId="15">
    <w:name w:val="Обычный1"/>
    <w:rsid w:val="00E55890"/>
    <w:pPr>
      <w:widowControl w:val="0"/>
      <w:suppressAutoHyphens/>
      <w:spacing w:after="0" w:line="254" w:lineRule="auto"/>
      <w:ind w:firstLine="220"/>
      <w:jc w:val="both"/>
    </w:pPr>
    <w:rPr>
      <w:rFonts w:ascii="Arial" w:eastAsia="Arial" w:hAnsi="Arial" w:cs="Times New Roman"/>
      <w:b/>
      <w:sz w:val="18"/>
      <w:szCs w:val="20"/>
      <w:lang w:eastAsia="ar-SA"/>
    </w:rPr>
  </w:style>
  <w:style w:type="paragraph" w:customStyle="1" w:styleId="af8">
    <w:name w:val="Комментарий"/>
    <w:basedOn w:val="a"/>
    <w:next w:val="a"/>
    <w:rsid w:val="00E55890"/>
    <w:pPr>
      <w:spacing w:line="240" w:lineRule="auto"/>
      <w:ind w:left="170" w:firstLine="0"/>
    </w:pPr>
    <w:rPr>
      <w:rFonts w:ascii="Arial" w:hAnsi="Arial"/>
      <w:i/>
      <w:iCs/>
      <w:color w:val="800080"/>
      <w:sz w:val="20"/>
    </w:rPr>
  </w:style>
  <w:style w:type="paragraph" w:customStyle="1" w:styleId="ConsPlusTitle">
    <w:name w:val="ConsPlusTitle"/>
    <w:rsid w:val="00E5589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1">
    <w:name w:val="Список 21"/>
    <w:basedOn w:val="a"/>
    <w:rsid w:val="00E55890"/>
    <w:pPr>
      <w:widowControl/>
      <w:suppressAutoHyphens/>
      <w:autoSpaceDE/>
      <w:autoSpaceDN/>
      <w:adjustRightInd/>
      <w:spacing w:line="240" w:lineRule="auto"/>
      <w:ind w:left="566" w:hanging="283"/>
      <w:jc w:val="left"/>
    </w:pPr>
    <w:rPr>
      <w:rFonts w:cs="Arial"/>
      <w:bCs/>
      <w:kern w:val="32"/>
      <w:sz w:val="20"/>
      <w:lang w:eastAsia="ar-SA"/>
    </w:rPr>
  </w:style>
  <w:style w:type="paragraph" w:customStyle="1" w:styleId="af9">
    <w:name w:val="Текст (лев. подпись)"/>
    <w:basedOn w:val="a"/>
    <w:next w:val="a"/>
    <w:rsid w:val="00E55890"/>
    <w:pPr>
      <w:spacing w:line="240" w:lineRule="auto"/>
      <w:ind w:firstLine="0"/>
      <w:jc w:val="left"/>
    </w:pPr>
    <w:rPr>
      <w:rFonts w:ascii="Arial" w:hAnsi="Arial"/>
      <w:sz w:val="20"/>
    </w:rPr>
  </w:style>
  <w:style w:type="paragraph" w:customStyle="1" w:styleId="afa">
    <w:name w:val="Текст (прав. подпись)"/>
    <w:basedOn w:val="a"/>
    <w:next w:val="a"/>
    <w:rsid w:val="00E55890"/>
    <w:pPr>
      <w:spacing w:line="240" w:lineRule="auto"/>
      <w:ind w:firstLine="0"/>
      <w:jc w:val="right"/>
    </w:pPr>
    <w:rPr>
      <w:rFonts w:ascii="Arial" w:hAnsi="Arial"/>
      <w:sz w:val="20"/>
    </w:rPr>
  </w:style>
  <w:style w:type="paragraph" w:customStyle="1" w:styleId="afb">
    <w:name w:val="Таблицы (моноширинный)"/>
    <w:basedOn w:val="a"/>
    <w:next w:val="a"/>
    <w:rsid w:val="00E55890"/>
    <w:pPr>
      <w:spacing w:line="240" w:lineRule="auto"/>
      <w:ind w:firstLine="0"/>
    </w:pPr>
    <w:rPr>
      <w:rFonts w:ascii="Courier New" w:hAnsi="Courier New" w:cs="Courier New"/>
      <w:sz w:val="20"/>
    </w:rPr>
  </w:style>
  <w:style w:type="paragraph" w:customStyle="1" w:styleId="ConsPlusNonformat">
    <w:name w:val="ConsPlusNonformat"/>
    <w:rsid w:val="00E55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9">
    <w:name w:val="Знак2"/>
    <w:basedOn w:val="a"/>
    <w:next w:val="2"/>
    <w:autoRedefine/>
    <w:rsid w:val="00E55890"/>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E5589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zakonpheader">
    <w:name w:val="zakonpheader"/>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usual">
    <w:name w:val="zakonpusual"/>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right">
    <w:name w:val="zakonpright"/>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BodyText217">
    <w:name w:val="Body Text 217"/>
    <w:basedOn w:val="a"/>
    <w:rsid w:val="00E55890"/>
    <w:pPr>
      <w:widowControl/>
      <w:overflowPunct w:val="0"/>
      <w:spacing w:line="360" w:lineRule="auto"/>
      <w:ind w:firstLine="708"/>
    </w:pPr>
    <w:rPr>
      <w:sz w:val="28"/>
    </w:rPr>
  </w:style>
  <w:style w:type="paragraph" w:customStyle="1" w:styleId="0">
    <w:name w:val="Заголовок 0"/>
    <w:basedOn w:val="10"/>
    <w:qFormat/>
    <w:rsid w:val="00E55890"/>
    <w:pPr>
      <w:widowControl/>
      <w:suppressAutoHyphens/>
      <w:autoSpaceDE/>
      <w:autoSpaceDN/>
      <w:adjustRightInd/>
      <w:spacing w:before="360" w:after="240"/>
      <w:outlineLvl w:val="9"/>
    </w:pPr>
    <w:rPr>
      <w:caps/>
      <w:kern w:val="32"/>
      <w:szCs w:val="28"/>
    </w:rPr>
  </w:style>
  <w:style w:type="character" w:customStyle="1" w:styleId="-">
    <w:name w:val="Исполнитель - должность Знак"/>
    <w:link w:val="-0"/>
    <w:locked/>
    <w:rsid w:val="00E55890"/>
    <w:rPr>
      <w:sz w:val="24"/>
      <w:szCs w:val="24"/>
    </w:rPr>
  </w:style>
  <w:style w:type="paragraph" w:customStyle="1" w:styleId="-0">
    <w:name w:val="Исполнитель - должность"/>
    <w:basedOn w:val="a"/>
    <w:link w:val="-"/>
    <w:qFormat/>
    <w:rsid w:val="00E55890"/>
    <w:pPr>
      <w:widowControl/>
      <w:tabs>
        <w:tab w:val="left" w:pos="5012"/>
        <w:tab w:val="left" w:pos="6964"/>
        <w:tab w:val="left" w:pos="7405"/>
      </w:tabs>
      <w:autoSpaceDE/>
      <w:autoSpaceDN/>
      <w:adjustRightInd/>
      <w:spacing w:before="240" w:line="240" w:lineRule="auto"/>
      <w:ind w:left="392" w:firstLine="0"/>
      <w:jc w:val="left"/>
    </w:pPr>
    <w:rPr>
      <w:rFonts w:asciiTheme="minorHAnsi" w:eastAsiaTheme="minorHAnsi" w:hAnsiTheme="minorHAnsi" w:cstheme="minorBidi"/>
      <w:szCs w:val="24"/>
      <w:lang w:eastAsia="en-US"/>
    </w:rPr>
  </w:style>
  <w:style w:type="character" w:customStyle="1" w:styleId="-1">
    <w:name w:val="Исполнитель - подпись Знак"/>
    <w:link w:val="-2"/>
    <w:locked/>
    <w:rsid w:val="00E55890"/>
    <w:rPr>
      <w:sz w:val="16"/>
      <w:szCs w:val="16"/>
    </w:rPr>
  </w:style>
  <w:style w:type="paragraph" w:customStyle="1" w:styleId="-2">
    <w:name w:val="Исполнитель - подпись"/>
    <w:basedOn w:val="a"/>
    <w:link w:val="-1"/>
    <w:qFormat/>
    <w:rsid w:val="00E55890"/>
    <w:pPr>
      <w:widowControl/>
      <w:tabs>
        <w:tab w:val="left" w:pos="5697"/>
        <w:tab w:val="left" w:pos="6964"/>
        <w:tab w:val="left" w:pos="7405"/>
      </w:tabs>
      <w:autoSpaceDE/>
      <w:autoSpaceDN/>
      <w:adjustRightInd/>
      <w:spacing w:after="480" w:line="240" w:lineRule="auto"/>
      <w:ind w:left="392" w:firstLine="0"/>
      <w:jc w:val="left"/>
    </w:pPr>
    <w:rPr>
      <w:rFonts w:asciiTheme="minorHAnsi" w:eastAsiaTheme="minorHAnsi" w:hAnsiTheme="minorHAnsi" w:cstheme="minorBidi"/>
      <w:sz w:val="16"/>
      <w:szCs w:val="16"/>
      <w:lang w:eastAsia="en-US"/>
    </w:rPr>
  </w:style>
  <w:style w:type="paragraph" w:customStyle="1" w:styleId="-3">
    <w:name w:val="Исполнители - подразделение"/>
    <w:basedOn w:val="a"/>
    <w:rsid w:val="00E55890"/>
    <w:pPr>
      <w:widowControl/>
      <w:autoSpaceDE/>
      <w:autoSpaceDN/>
      <w:adjustRightInd/>
      <w:spacing w:before="360" w:after="240" w:line="360" w:lineRule="auto"/>
      <w:ind w:firstLine="0"/>
      <w:jc w:val="center"/>
    </w:pPr>
  </w:style>
  <w:style w:type="paragraph" w:customStyle="1" w:styleId="afc">
    <w:name w:val="Знак Знак Знак Знак"/>
    <w:basedOn w:val="a"/>
    <w:rsid w:val="00E5589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d">
    <w:name w:val="Знак"/>
    <w:basedOn w:val="a"/>
    <w:rsid w:val="00E55890"/>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a">
    <w:name w:val="Знак Знак Знак2 Знак"/>
    <w:basedOn w:val="a"/>
    <w:next w:val="2"/>
    <w:autoRedefine/>
    <w:rsid w:val="00E55890"/>
    <w:pPr>
      <w:widowControl/>
      <w:autoSpaceDE/>
      <w:autoSpaceDN/>
      <w:adjustRightInd/>
      <w:spacing w:after="160" w:line="240" w:lineRule="exact"/>
      <w:ind w:firstLine="0"/>
      <w:jc w:val="right"/>
    </w:pPr>
    <w:rPr>
      <w:noProof/>
      <w:szCs w:val="24"/>
      <w:lang w:val="en-US" w:eastAsia="en-US"/>
    </w:rPr>
  </w:style>
  <w:style w:type="character" w:customStyle="1" w:styleId="16">
    <w:name w:val="Список маркированный 1 Знак"/>
    <w:link w:val="1"/>
    <w:locked/>
    <w:rsid w:val="00E55890"/>
    <w:rPr>
      <w:rFonts w:ascii="Calibri" w:eastAsia="Calibri" w:hAnsi="Calibri"/>
      <w:sz w:val="24"/>
      <w:szCs w:val="24"/>
    </w:rPr>
  </w:style>
  <w:style w:type="paragraph" w:customStyle="1" w:styleId="1">
    <w:name w:val="Список маркированный 1"/>
    <w:basedOn w:val="a"/>
    <w:link w:val="16"/>
    <w:rsid w:val="00E55890"/>
    <w:pPr>
      <w:widowControl/>
      <w:numPr>
        <w:numId w:val="1"/>
      </w:numPr>
      <w:tabs>
        <w:tab w:val="left" w:pos="1276"/>
      </w:tabs>
      <w:suppressAutoHyphens/>
      <w:autoSpaceDE/>
      <w:autoSpaceDN/>
      <w:adjustRightInd/>
      <w:spacing w:line="336" w:lineRule="auto"/>
    </w:pPr>
    <w:rPr>
      <w:rFonts w:ascii="Calibri" w:eastAsia="Calibri" w:hAnsi="Calibri" w:cstheme="minorBidi"/>
      <w:szCs w:val="24"/>
      <w:lang w:eastAsia="en-US"/>
    </w:rPr>
  </w:style>
  <w:style w:type="character" w:customStyle="1" w:styleId="1230">
    <w:name w:val="Список нумерованный 1)2)3) Знак"/>
    <w:link w:val="123"/>
    <w:locked/>
    <w:rsid w:val="00E55890"/>
    <w:rPr>
      <w:rFonts w:ascii="Calibri" w:eastAsia="Calibri" w:hAnsi="Calibri"/>
      <w:sz w:val="24"/>
      <w:szCs w:val="24"/>
    </w:rPr>
  </w:style>
  <w:style w:type="paragraph" w:customStyle="1" w:styleId="123">
    <w:name w:val="Список нумерованный 1)2)3)"/>
    <w:link w:val="1230"/>
    <w:rsid w:val="00E55890"/>
    <w:pPr>
      <w:numPr>
        <w:numId w:val="3"/>
      </w:numPr>
      <w:tabs>
        <w:tab w:val="clear" w:pos="1003"/>
        <w:tab w:val="num" w:pos="1276"/>
      </w:tabs>
      <w:spacing w:after="0" w:line="360" w:lineRule="auto"/>
      <w:ind w:left="1276"/>
      <w:jc w:val="both"/>
    </w:pPr>
    <w:rPr>
      <w:rFonts w:ascii="Calibri" w:eastAsia="Calibri" w:hAnsi="Calibri"/>
      <w:sz w:val="24"/>
      <w:szCs w:val="24"/>
    </w:rPr>
  </w:style>
  <w:style w:type="character" w:customStyle="1" w:styleId="212">
    <w:name w:val="Заг 2 Подраздел 1 Знак"/>
    <w:aliases w:val="2 Знак,3 Знак"/>
    <w:link w:val="21"/>
    <w:locked/>
    <w:rsid w:val="00E55890"/>
    <w:rPr>
      <w:rFonts w:ascii="Calibri" w:eastAsia="Calibri" w:hAnsi="Calibri"/>
      <w:b/>
      <w:sz w:val="24"/>
      <w:szCs w:val="24"/>
    </w:rPr>
  </w:style>
  <w:style w:type="paragraph" w:customStyle="1" w:styleId="21">
    <w:name w:val="Заг 2 Подраздел 1"/>
    <w:aliases w:val="2,3"/>
    <w:basedOn w:val="a"/>
    <w:link w:val="212"/>
    <w:rsid w:val="00E55890"/>
    <w:pPr>
      <w:widowControl/>
      <w:numPr>
        <w:numId w:val="5"/>
      </w:numPr>
      <w:autoSpaceDE/>
      <w:autoSpaceDN/>
      <w:adjustRightInd/>
      <w:spacing w:before="360" w:after="120" w:line="360" w:lineRule="auto"/>
      <w:jc w:val="left"/>
      <w:outlineLvl w:val="1"/>
    </w:pPr>
    <w:rPr>
      <w:rFonts w:ascii="Calibri" w:eastAsia="Calibri" w:hAnsi="Calibri" w:cstheme="minorBidi"/>
      <w:b/>
      <w:szCs w:val="24"/>
      <w:lang w:eastAsia="en-US"/>
    </w:rPr>
  </w:style>
  <w:style w:type="paragraph" w:customStyle="1" w:styleId="afe">
    <w:name w:val="Нормальный (таблица)"/>
    <w:basedOn w:val="a"/>
    <w:next w:val="a"/>
    <w:rsid w:val="00E55890"/>
    <w:pPr>
      <w:spacing w:line="240" w:lineRule="auto"/>
      <w:ind w:firstLine="0"/>
    </w:pPr>
    <w:rPr>
      <w:rFonts w:ascii="Arial" w:hAnsi="Arial" w:cs="Arial"/>
      <w:szCs w:val="24"/>
    </w:rPr>
  </w:style>
  <w:style w:type="paragraph" w:customStyle="1" w:styleId="17">
    <w:name w:val="Знак Знак Знак Знак1"/>
    <w:basedOn w:val="a"/>
    <w:rsid w:val="00E55890"/>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
    <w:rsid w:val="00E55890"/>
    <w:pPr>
      <w:spacing w:line="240" w:lineRule="auto"/>
      <w:ind w:firstLine="0"/>
      <w:jc w:val="center"/>
    </w:pPr>
    <w:rPr>
      <w:sz w:val="18"/>
    </w:rPr>
  </w:style>
  <w:style w:type="character" w:customStyle="1" w:styleId="-4">
    <w:name w:val="Таблица - Шапка Знак"/>
    <w:link w:val="-5"/>
    <w:locked/>
    <w:rsid w:val="00E55890"/>
    <w:rPr>
      <w:b/>
      <w:sz w:val="18"/>
    </w:rPr>
  </w:style>
  <w:style w:type="paragraph" w:customStyle="1" w:styleId="-5">
    <w:name w:val="Таблица - Шапка"/>
    <w:basedOn w:val="a"/>
    <w:link w:val="-4"/>
    <w:qFormat/>
    <w:rsid w:val="00E55890"/>
    <w:pPr>
      <w:spacing w:line="240" w:lineRule="auto"/>
      <w:ind w:firstLine="0"/>
      <w:jc w:val="center"/>
    </w:pPr>
    <w:rPr>
      <w:rFonts w:asciiTheme="minorHAnsi" w:eastAsiaTheme="minorHAnsi" w:hAnsiTheme="minorHAnsi" w:cstheme="minorBidi"/>
      <w:b/>
      <w:sz w:val="18"/>
      <w:szCs w:val="22"/>
      <w:lang w:eastAsia="en-US"/>
    </w:rPr>
  </w:style>
  <w:style w:type="paragraph" w:customStyle="1" w:styleId="-TR90">
    <w:name w:val="Таблица - TR9 слева"/>
    <w:basedOn w:val="a"/>
    <w:rsid w:val="00E55890"/>
    <w:pPr>
      <w:spacing w:line="240" w:lineRule="auto"/>
      <w:ind w:firstLine="0"/>
      <w:jc w:val="left"/>
    </w:pPr>
    <w:rPr>
      <w:color w:val="000000"/>
      <w:sz w:val="18"/>
    </w:rPr>
  </w:style>
  <w:style w:type="character" w:customStyle="1" w:styleId="-6">
    <w:name w:val="Таблица - Текст центр Знак"/>
    <w:link w:val="-7"/>
    <w:locked/>
    <w:rsid w:val="00E55890"/>
    <w:rPr>
      <w:b/>
    </w:rPr>
  </w:style>
  <w:style w:type="paragraph" w:customStyle="1" w:styleId="-7">
    <w:name w:val="Таблица - Текст центр"/>
    <w:basedOn w:val="a"/>
    <w:link w:val="-6"/>
    <w:qFormat/>
    <w:rsid w:val="00E55890"/>
    <w:pPr>
      <w:spacing w:line="240" w:lineRule="auto"/>
      <w:ind w:firstLine="0"/>
      <w:jc w:val="center"/>
    </w:pPr>
    <w:rPr>
      <w:rFonts w:asciiTheme="minorHAnsi" w:eastAsiaTheme="minorHAnsi" w:hAnsiTheme="minorHAnsi" w:cstheme="minorBidi"/>
      <w:b/>
      <w:sz w:val="22"/>
      <w:szCs w:val="22"/>
      <w:lang w:eastAsia="en-US"/>
    </w:rPr>
  </w:style>
  <w:style w:type="character" w:customStyle="1" w:styleId="-8">
    <w:name w:val="Таблица - Наименование Знак"/>
    <w:link w:val="-9"/>
    <w:locked/>
    <w:rsid w:val="00E55890"/>
    <w:rPr>
      <w:b/>
      <w:sz w:val="24"/>
      <w:szCs w:val="24"/>
      <w:lang w:val="x-none" w:eastAsia="x-none"/>
    </w:rPr>
  </w:style>
  <w:style w:type="paragraph" w:customStyle="1" w:styleId="-9">
    <w:name w:val="Таблица - Наименование"/>
    <w:basedOn w:val="a"/>
    <w:link w:val="-8"/>
    <w:qFormat/>
    <w:rsid w:val="00E55890"/>
    <w:pPr>
      <w:pageBreakBefore/>
      <w:widowControl/>
      <w:spacing w:before="240" w:after="240" w:line="240" w:lineRule="exact"/>
      <w:ind w:firstLine="0"/>
      <w:jc w:val="center"/>
    </w:pPr>
    <w:rPr>
      <w:rFonts w:asciiTheme="minorHAnsi" w:eastAsiaTheme="minorHAnsi" w:hAnsiTheme="minorHAnsi" w:cstheme="minorBidi"/>
      <w:b/>
      <w:szCs w:val="24"/>
      <w:lang w:val="x-none" w:eastAsia="x-none"/>
    </w:rPr>
  </w:style>
  <w:style w:type="character" w:styleId="aff">
    <w:name w:val="Placeholder Text"/>
    <w:basedOn w:val="a0"/>
    <w:uiPriority w:val="99"/>
    <w:semiHidden/>
    <w:rsid w:val="00E55890"/>
    <w:rPr>
      <w:color w:val="808080"/>
    </w:rPr>
  </w:style>
  <w:style w:type="character" w:customStyle="1" w:styleId="71">
    <w:name w:val="Заголовок 7 Знак1"/>
    <w:basedOn w:val="a0"/>
    <w:semiHidden/>
    <w:rsid w:val="00E55890"/>
    <w:rPr>
      <w:rFonts w:asciiTheme="majorHAnsi" w:eastAsiaTheme="majorEastAsia" w:hAnsiTheme="majorHAnsi" w:cstheme="majorBidi"/>
      <w:i/>
      <w:iCs/>
      <w:color w:val="404040" w:themeColor="text1" w:themeTint="BF"/>
      <w:sz w:val="24"/>
    </w:rPr>
  </w:style>
  <w:style w:type="character" w:customStyle="1" w:styleId="81">
    <w:name w:val="Заголовок 8 Знак1"/>
    <w:basedOn w:val="a0"/>
    <w:semiHidden/>
    <w:rsid w:val="00E55890"/>
    <w:rPr>
      <w:rFonts w:asciiTheme="majorHAnsi" w:eastAsiaTheme="majorEastAsia" w:hAnsiTheme="majorHAnsi" w:cstheme="majorBidi"/>
      <w:color w:val="404040" w:themeColor="text1" w:themeTint="BF"/>
    </w:rPr>
  </w:style>
  <w:style w:type="paragraph" w:styleId="a7">
    <w:name w:val="header"/>
    <w:basedOn w:val="a"/>
    <w:link w:val="a6"/>
    <w:semiHidden/>
    <w:unhideWhenUsed/>
    <w:rsid w:val="00E55890"/>
    <w:pPr>
      <w:tabs>
        <w:tab w:val="center" w:pos="4677"/>
        <w:tab w:val="right" w:pos="9355"/>
      </w:tabs>
      <w:spacing w:line="240" w:lineRule="auto"/>
    </w:pPr>
    <w:rPr>
      <w:rFonts w:asciiTheme="minorHAnsi" w:eastAsiaTheme="minorHAnsi" w:hAnsiTheme="minorHAnsi" w:cstheme="minorBidi"/>
      <w:szCs w:val="22"/>
      <w:lang w:eastAsia="en-US"/>
    </w:rPr>
  </w:style>
  <w:style w:type="character" w:customStyle="1" w:styleId="18">
    <w:name w:val="Верхний колонтитул Знак1"/>
    <w:basedOn w:val="a0"/>
    <w:semiHidden/>
    <w:rsid w:val="00E55890"/>
    <w:rPr>
      <w:rFonts w:ascii="Times New Roman" w:eastAsia="Times New Roman" w:hAnsi="Times New Roman" w:cs="Times New Roman"/>
      <w:sz w:val="24"/>
      <w:szCs w:val="20"/>
      <w:lang w:eastAsia="ru-RU"/>
    </w:rPr>
  </w:style>
  <w:style w:type="paragraph" w:styleId="a9">
    <w:name w:val="footer"/>
    <w:basedOn w:val="a"/>
    <w:link w:val="a8"/>
    <w:unhideWhenUsed/>
    <w:rsid w:val="00E55890"/>
    <w:pPr>
      <w:tabs>
        <w:tab w:val="center" w:pos="4677"/>
        <w:tab w:val="right" w:pos="9355"/>
      </w:tabs>
      <w:spacing w:line="240" w:lineRule="auto"/>
    </w:pPr>
    <w:rPr>
      <w:rFonts w:asciiTheme="minorHAnsi" w:eastAsiaTheme="minorHAnsi" w:hAnsiTheme="minorHAnsi" w:cstheme="minorBidi"/>
      <w:szCs w:val="22"/>
      <w:lang w:eastAsia="en-US"/>
    </w:rPr>
  </w:style>
  <w:style w:type="character" w:customStyle="1" w:styleId="19">
    <w:name w:val="Нижний колонтитул Знак1"/>
    <w:basedOn w:val="a0"/>
    <w:semiHidden/>
    <w:rsid w:val="00E55890"/>
    <w:rPr>
      <w:rFonts w:ascii="Times New Roman" w:eastAsia="Times New Roman" w:hAnsi="Times New Roman" w:cs="Times New Roman"/>
      <w:sz w:val="24"/>
      <w:szCs w:val="20"/>
      <w:lang w:eastAsia="ru-RU"/>
    </w:rPr>
  </w:style>
  <w:style w:type="paragraph" w:styleId="ab">
    <w:name w:val="Title"/>
    <w:basedOn w:val="a"/>
    <w:next w:val="a"/>
    <w:link w:val="aa"/>
    <w:qFormat/>
    <w:rsid w:val="00E55890"/>
    <w:pPr>
      <w:pBdr>
        <w:bottom w:val="single" w:sz="8" w:space="4" w:color="4F81BD" w:themeColor="accent1"/>
      </w:pBdr>
      <w:spacing w:after="300" w:line="240" w:lineRule="auto"/>
      <w:contextualSpacing/>
    </w:pPr>
    <w:rPr>
      <w:rFonts w:asciiTheme="minorHAnsi" w:eastAsiaTheme="minorHAnsi" w:hAnsiTheme="minorHAnsi" w:cstheme="minorBidi"/>
      <w:b/>
      <w:sz w:val="32"/>
      <w:szCs w:val="22"/>
      <w:lang w:eastAsia="en-US"/>
    </w:rPr>
  </w:style>
  <w:style w:type="character" w:customStyle="1" w:styleId="1a">
    <w:name w:val="Название Знак1"/>
    <w:basedOn w:val="a0"/>
    <w:rsid w:val="00E55890"/>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Body Text Indent 2"/>
    <w:basedOn w:val="a"/>
    <w:link w:val="26"/>
    <w:semiHidden/>
    <w:unhideWhenUsed/>
    <w:rsid w:val="00E55890"/>
    <w:pPr>
      <w:spacing w:after="120" w:line="480" w:lineRule="auto"/>
      <w:ind w:left="283"/>
    </w:pPr>
    <w:rPr>
      <w:rFonts w:asciiTheme="minorHAnsi" w:eastAsiaTheme="minorHAnsi" w:hAnsiTheme="minorHAnsi" w:cstheme="minorBidi"/>
      <w:sz w:val="28"/>
      <w:szCs w:val="28"/>
      <w:lang w:eastAsia="en-US"/>
    </w:rPr>
  </w:style>
  <w:style w:type="character" w:customStyle="1" w:styleId="213">
    <w:name w:val="Основной текст с отступом 2 Знак1"/>
    <w:basedOn w:val="a0"/>
    <w:semiHidden/>
    <w:rsid w:val="00E55890"/>
    <w:rPr>
      <w:rFonts w:ascii="Times New Roman" w:eastAsia="Times New Roman" w:hAnsi="Times New Roman" w:cs="Times New Roman"/>
      <w:sz w:val="24"/>
      <w:szCs w:val="20"/>
      <w:lang w:eastAsia="ru-RU"/>
    </w:rPr>
  </w:style>
  <w:style w:type="character" w:customStyle="1" w:styleId="2b">
    <w:name w:val="Знак Знак2"/>
    <w:rsid w:val="00E55890"/>
    <w:rPr>
      <w:b/>
      <w:bCs/>
      <w:sz w:val="36"/>
      <w:lang w:val="ru-RU" w:eastAsia="ar-SA" w:bidi="ar-SA"/>
    </w:rPr>
  </w:style>
  <w:style w:type="character" w:customStyle="1" w:styleId="FontStyle12">
    <w:name w:val="Font Style12"/>
    <w:rsid w:val="00E55890"/>
    <w:rPr>
      <w:rFonts w:ascii="Courier New" w:hAnsi="Courier New" w:cs="Courier New" w:hint="default"/>
      <w:sz w:val="24"/>
      <w:szCs w:val="24"/>
    </w:rPr>
  </w:style>
  <w:style w:type="character" w:customStyle="1" w:styleId="FontStyle11">
    <w:name w:val="Font Style11"/>
    <w:rsid w:val="00E55890"/>
    <w:rPr>
      <w:rFonts w:ascii="Courier New" w:hAnsi="Courier New" w:cs="Courier New" w:hint="default"/>
      <w:b/>
      <w:bCs/>
      <w:sz w:val="22"/>
      <w:szCs w:val="22"/>
    </w:rPr>
  </w:style>
  <w:style w:type="character" w:customStyle="1" w:styleId="FontStyle13">
    <w:name w:val="Font Style13"/>
    <w:rsid w:val="00E55890"/>
    <w:rPr>
      <w:rFonts w:ascii="Courier New" w:hAnsi="Courier New" w:cs="Courier New" w:hint="default"/>
      <w:b/>
      <w:bCs/>
      <w:spacing w:val="-20"/>
      <w:sz w:val="20"/>
      <w:szCs w:val="20"/>
    </w:rPr>
  </w:style>
  <w:style w:type="character" w:customStyle="1" w:styleId="FontStyle14">
    <w:name w:val="Font Style14"/>
    <w:rsid w:val="00E55890"/>
    <w:rPr>
      <w:rFonts w:ascii="Courier New" w:hAnsi="Courier New" w:cs="Courier New" w:hint="default"/>
      <w:b/>
      <w:bCs/>
      <w:i/>
      <w:iCs/>
      <w:sz w:val="16"/>
      <w:szCs w:val="16"/>
    </w:rPr>
  </w:style>
  <w:style w:type="character" w:customStyle="1" w:styleId="FontStyle15">
    <w:name w:val="Font Style15"/>
    <w:rsid w:val="00E55890"/>
    <w:rPr>
      <w:rFonts w:ascii="Courier New" w:hAnsi="Courier New" w:cs="Courier New" w:hint="default"/>
      <w:b/>
      <w:bCs/>
      <w:sz w:val="22"/>
      <w:szCs w:val="22"/>
    </w:rPr>
  </w:style>
  <w:style w:type="character" w:customStyle="1" w:styleId="FontStyle16">
    <w:name w:val="Font Style16"/>
    <w:rsid w:val="00E55890"/>
    <w:rPr>
      <w:rFonts w:ascii="Courier New" w:hAnsi="Courier New" w:cs="Courier New" w:hint="default"/>
      <w:b/>
      <w:bCs/>
      <w:spacing w:val="10"/>
      <w:sz w:val="22"/>
      <w:szCs w:val="22"/>
    </w:rPr>
  </w:style>
  <w:style w:type="character" w:customStyle="1" w:styleId="FontStyle32">
    <w:name w:val="Font Style32"/>
    <w:rsid w:val="00E55890"/>
    <w:rPr>
      <w:rFonts w:ascii="Courier New" w:hAnsi="Courier New" w:cs="Courier New" w:hint="default"/>
      <w:sz w:val="22"/>
      <w:szCs w:val="22"/>
    </w:rPr>
  </w:style>
  <w:style w:type="character" w:customStyle="1" w:styleId="FontStyle33">
    <w:name w:val="Font Style33"/>
    <w:rsid w:val="00E55890"/>
    <w:rPr>
      <w:rFonts w:ascii="Courier New" w:hAnsi="Courier New" w:cs="Courier New" w:hint="default"/>
      <w:b/>
      <w:bCs/>
      <w:w w:val="120"/>
      <w:sz w:val="8"/>
      <w:szCs w:val="8"/>
    </w:rPr>
  </w:style>
  <w:style w:type="character" w:customStyle="1" w:styleId="FontStyle38">
    <w:name w:val="Font Style38"/>
    <w:rsid w:val="00E55890"/>
    <w:rPr>
      <w:rFonts w:ascii="Courier New" w:hAnsi="Courier New" w:cs="Courier New" w:hint="default"/>
      <w:b/>
      <w:bCs/>
      <w:i/>
      <w:iCs/>
      <w:spacing w:val="10"/>
      <w:sz w:val="20"/>
      <w:szCs w:val="20"/>
    </w:rPr>
  </w:style>
  <w:style w:type="character" w:customStyle="1" w:styleId="FontStyle23">
    <w:name w:val="Font Style23"/>
    <w:rsid w:val="00E55890"/>
    <w:rPr>
      <w:rFonts w:ascii="Times New Roman" w:hAnsi="Times New Roman" w:cs="Times New Roman" w:hint="default"/>
      <w:sz w:val="28"/>
      <w:szCs w:val="28"/>
    </w:rPr>
  </w:style>
  <w:style w:type="paragraph" w:styleId="25">
    <w:name w:val="Body Text 2"/>
    <w:basedOn w:val="a"/>
    <w:link w:val="24"/>
    <w:semiHidden/>
    <w:unhideWhenUsed/>
    <w:rsid w:val="00E55890"/>
    <w:pPr>
      <w:spacing w:after="120" w:line="480" w:lineRule="auto"/>
    </w:pPr>
    <w:rPr>
      <w:rFonts w:asciiTheme="minorHAnsi" w:eastAsiaTheme="minorHAnsi" w:hAnsiTheme="minorHAnsi" w:cstheme="minorBidi"/>
      <w:szCs w:val="24"/>
      <w:lang w:eastAsia="en-US"/>
    </w:rPr>
  </w:style>
  <w:style w:type="character" w:customStyle="1" w:styleId="214">
    <w:name w:val="Основной текст 2 Знак1"/>
    <w:basedOn w:val="a0"/>
    <w:semiHidden/>
    <w:rsid w:val="00E55890"/>
    <w:rPr>
      <w:rFonts w:ascii="Times New Roman" w:eastAsia="Times New Roman" w:hAnsi="Times New Roman" w:cs="Times New Roman"/>
      <w:sz w:val="24"/>
      <w:szCs w:val="20"/>
      <w:lang w:eastAsia="ru-RU"/>
    </w:rPr>
  </w:style>
  <w:style w:type="paragraph" w:styleId="af1">
    <w:name w:val="Body Text First Indent"/>
    <w:basedOn w:val="ad"/>
    <w:link w:val="af0"/>
    <w:semiHidden/>
    <w:unhideWhenUsed/>
    <w:rsid w:val="00E55890"/>
    <w:pPr>
      <w:spacing w:after="0"/>
      <w:ind w:firstLine="360"/>
    </w:pPr>
    <w:rPr>
      <w:sz w:val="24"/>
      <w:szCs w:val="24"/>
    </w:rPr>
  </w:style>
  <w:style w:type="character" w:customStyle="1" w:styleId="1b">
    <w:name w:val="Красная строка Знак1"/>
    <w:basedOn w:val="12"/>
    <w:semiHidden/>
    <w:rsid w:val="00E55890"/>
    <w:rPr>
      <w:rFonts w:ascii="Times New Roman" w:eastAsia="Times New Roman" w:hAnsi="Times New Roman" w:cs="Times New Roman"/>
      <w:sz w:val="24"/>
      <w:szCs w:val="20"/>
      <w:lang w:eastAsia="ru-RU"/>
    </w:rPr>
  </w:style>
  <w:style w:type="paragraph" w:styleId="23">
    <w:name w:val="Body Text First Indent 2"/>
    <w:basedOn w:val="af"/>
    <w:link w:val="22"/>
    <w:semiHidden/>
    <w:unhideWhenUsed/>
    <w:rsid w:val="00E55890"/>
    <w:pPr>
      <w:spacing w:after="0"/>
      <w:ind w:left="360" w:firstLine="360"/>
    </w:pPr>
  </w:style>
  <w:style w:type="character" w:customStyle="1" w:styleId="215">
    <w:name w:val="Красная строка 2 Знак1"/>
    <w:basedOn w:val="13"/>
    <w:semiHidden/>
    <w:rsid w:val="00E55890"/>
    <w:rPr>
      <w:rFonts w:ascii="Times New Roman" w:eastAsia="Times New Roman" w:hAnsi="Times New Roman" w:cs="Times New Roman"/>
      <w:sz w:val="24"/>
      <w:szCs w:val="20"/>
      <w:lang w:eastAsia="ru-RU"/>
    </w:rPr>
  </w:style>
  <w:style w:type="paragraph" w:styleId="32">
    <w:name w:val="Body Text 3"/>
    <w:basedOn w:val="a"/>
    <w:link w:val="31"/>
    <w:semiHidden/>
    <w:unhideWhenUsed/>
    <w:rsid w:val="00E55890"/>
    <w:pPr>
      <w:spacing w:after="120"/>
    </w:pPr>
    <w:rPr>
      <w:rFonts w:asciiTheme="minorHAnsi" w:eastAsiaTheme="minorHAnsi" w:hAnsiTheme="minorHAnsi" w:cstheme="minorBidi"/>
      <w:sz w:val="16"/>
      <w:szCs w:val="16"/>
      <w:lang w:eastAsia="en-US"/>
    </w:rPr>
  </w:style>
  <w:style w:type="character" w:customStyle="1" w:styleId="311">
    <w:name w:val="Основной текст 3 Знак1"/>
    <w:basedOn w:val="a0"/>
    <w:semiHidden/>
    <w:rsid w:val="00E55890"/>
    <w:rPr>
      <w:rFonts w:ascii="Times New Roman" w:eastAsia="Times New Roman" w:hAnsi="Times New Roman" w:cs="Times New Roman"/>
      <w:sz w:val="16"/>
      <w:szCs w:val="16"/>
      <w:lang w:eastAsia="ru-RU"/>
    </w:rPr>
  </w:style>
  <w:style w:type="paragraph" w:styleId="34">
    <w:name w:val="Body Text Indent 3"/>
    <w:basedOn w:val="a"/>
    <w:link w:val="33"/>
    <w:semiHidden/>
    <w:unhideWhenUsed/>
    <w:rsid w:val="00E55890"/>
    <w:pPr>
      <w:spacing w:after="120"/>
      <w:ind w:left="283"/>
    </w:pPr>
    <w:rPr>
      <w:rFonts w:asciiTheme="minorHAnsi" w:eastAsiaTheme="minorHAnsi" w:hAnsiTheme="minorHAnsi" w:cstheme="minorBidi"/>
      <w:sz w:val="16"/>
      <w:szCs w:val="16"/>
      <w:lang w:eastAsia="en-US"/>
    </w:rPr>
  </w:style>
  <w:style w:type="character" w:customStyle="1" w:styleId="312">
    <w:name w:val="Основной текст с отступом 3 Знак1"/>
    <w:basedOn w:val="a0"/>
    <w:semiHidden/>
    <w:rsid w:val="00E55890"/>
    <w:rPr>
      <w:rFonts w:ascii="Times New Roman" w:eastAsia="Times New Roman" w:hAnsi="Times New Roman" w:cs="Times New Roman"/>
      <w:sz w:val="16"/>
      <w:szCs w:val="16"/>
      <w:lang w:eastAsia="ru-RU"/>
    </w:rPr>
  </w:style>
  <w:style w:type="character" w:customStyle="1" w:styleId="aff0">
    <w:name w:val="Гипертекстовая ссылка"/>
    <w:uiPriority w:val="99"/>
    <w:rsid w:val="00E55890"/>
    <w:rPr>
      <w:b/>
      <w:bCs/>
      <w:color w:val="008000"/>
      <w:sz w:val="20"/>
      <w:szCs w:val="20"/>
      <w:u w:val="single"/>
    </w:rPr>
  </w:style>
  <w:style w:type="character" w:customStyle="1" w:styleId="spelle">
    <w:name w:val="spelle"/>
    <w:basedOn w:val="a0"/>
    <w:rsid w:val="00E55890"/>
  </w:style>
  <w:style w:type="character" w:customStyle="1" w:styleId="grame">
    <w:name w:val="grame"/>
    <w:basedOn w:val="a0"/>
    <w:rsid w:val="00E55890"/>
  </w:style>
  <w:style w:type="character" w:customStyle="1" w:styleId="aff1">
    <w:name w:val="Цветовое выделение"/>
    <w:uiPriority w:val="99"/>
    <w:rsid w:val="00E55890"/>
    <w:rPr>
      <w:b/>
      <w:bCs w:val="0"/>
      <w:color w:val="000080"/>
      <w:sz w:val="20"/>
    </w:rPr>
  </w:style>
  <w:style w:type="character" w:customStyle="1" w:styleId="zakonspanusual11">
    <w:name w:val="zakonspanusual11"/>
    <w:basedOn w:val="a0"/>
    <w:rsid w:val="00E55890"/>
  </w:style>
  <w:style w:type="character" w:customStyle="1" w:styleId="zakonspanusual2">
    <w:name w:val="zakonspanusual2"/>
    <w:basedOn w:val="a0"/>
    <w:rsid w:val="00E55890"/>
  </w:style>
  <w:style w:type="character" w:customStyle="1" w:styleId="zakonspanheader1">
    <w:name w:val="zakonspanheader1"/>
    <w:basedOn w:val="a0"/>
    <w:rsid w:val="00E55890"/>
  </w:style>
  <w:style w:type="character" w:customStyle="1" w:styleId="zakonlink1">
    <w:name w:val="zakonlink1"/>
    <w:basedOn w:val="a0"/>
    <w:rsid w:val="00E55890"/>
  </w:style>
  <w:style w:type="character" w:customStyle="1" w:styleId="zakonpurple1">
    <w:name w:val="zakonpurple1"/>
    <w:basedOn w:val="a0"/>
    <w:rsid w:val="00E55890"/>
  </w:style>
  <w:style w:type="paragraph" w:styleId="af3">
    <w:name w:val="Balloon Text"/>
    <w:basedOn w:val="a"/>
    <w:link w:val="af2"/>
    <w:semiHidden/>
    <w:unhideWhenUsed/>
    <w:rsid w:val="00E55890"/>
    <w:pPr>
      <w:spacing w:line="240" w:lineRule="auto"/>
    </w:pPr>
    <w:rPr>
      <w:rFonts w:ascii="Tahoma" w:eastAsiaTheme="minorHAnsi" w:hAnsi="Tahoma" w:cs="Tahoma"/>
      <w:sz w:val="16"/>
      <w:szCs w:val="16"/>
      <w:lang w:eastAsia="en-US"/>
    </w:rPr>
  </w:style>
  <w:style w:type="character" w:customStyle="1" w:styleId="1c">
    <w:name w:val="Текст выноски Знак1"/>
    <w:basedOn w:val="a0"/>
    <w:semiHidden/>
    <w:rsid w:val="00E55890"/>
    <w:rPr>
      <w:rFonts w:ascii="Tahoma" w:eastAsia="Times New Roman" w:hAnsi="Tahoma" w:cs="Tahoma"/>
      <w:sz w:val="16"/>
      <w:szCs w:val="16"/>
      <w:lang w:eastAsia="ru-RU"/>
    </w:rPr>
  </w:style>
  <w:style w:type="character" w:customStyle="1" w:styleId="aff2">
    <w:name w:val="Сравнение редакций. Добавленный фрагмент"/>
    <w:uiPriority w:val="99"/>
    <w:rsid w:val="00E55890"/>
    <w:rPr>
      <w:color w:val="000000"/>
      <w:shd w:val="clear" w:color="auto" w:fill="C1D7FF"/>
    </w:rPr>
  </w:style>
  <w:style w:type="table" w:styleId="aff3">
    <w:name w:val="Table Grid"/>
    <w:basedOn w:val="a1"/>
    <w:uiPriority w:val="59"/>
    <w:rsid w:val="00E55890"/>
    <w:pPr>
      <w:widowControl w:val="0"/>
      <w:autoSpaceDE w:val="0"/>
      <w:autoSpaceDN w:val="0"/>
      <w:adjustRightInd w:val="0"/>
      <w:spacing w:after="0"/>
      <w:ind w:firstLine="284"/>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age number"/>
    <w:basedOn w:val="a0"/>
    <w:rsid w:val="000E7D72"/>
  </w:style>
  <w:style w:type="character" w:customStyle="1" w:styleId="mtext">
    <w:name w:val="mtext"/>
    <w:basedOn w:val="a0"/>
    <w:rsid w:val="000E7D72"/>
  </w:style>
  <w:style w:type="paragraph" w:customStyle="1" w:styleId="1I">
    <w:name w:val="Заг 1 Раздел I"/>
    <w:aliases w:val="II,III,IV"/>
    <w:basedOn w:val="a"/>
    <w:link w:val="1I0"/>
    <w:qFormat/>
    <w:rsid w:val="00FB0E02"/>
    <w:pPr>
      <w:pageBreakBefore/>
      <w:widowControl/>
      <w:tabs>
        <w:tab w:val="left" w:pos="2268"/>
      </w:tabs>
      <w:autoSpaceDE/>
      <w:autoSpaceDN/>
      <w:adjustRightInd/>
      <w:spacing w:before="240" w:after="240" w:line="240" w:lineRule="auto"/>
      <w:ind w:left="709" w:firstLine="0"/>
      <w:jc w:val="center"/>
      <w:outlineLvl w:val="0"/>
    </w:pPr>
    <w:rPr>
      <w:b/>
      <w:bCs/>
      <w:szCs w:val="24"/>
      <w:lang w:val="x-none" w:eastAsia="x-none"/>
    </w:rPr>
  </w:style>
  <w:style w:type="character" w:customStyle="1" w:styleId="1I0">
    <w:name w:val="Заг 1 Раздел I Знак"/>
    <w:aliases w:val="II Знак,III Знак,IV Знак"/>
    <w:link w:val="1I"/>
    <w:rsid w:val="00FB0E02"/>
    <w:rPr>
      <w:rFonts w:ascii="Times New Roman" w:eastAsia="Times New Roman" w:hAnsi="Times New Roman" w:cs="Times New Roman"/>
      <w:b/>
      <w:bCs/>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Cod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90"/>
    <w:pPr>
      <w:widowControl w:val="0"/>
      <w:autoSpaceDE w:val="0"/>
      <w:autoSpaceDN w:val="0"/>
      <w:adjustRightInd w:val="0"/>
      <w:spacing w:after="0"/>
      <w:ind w:firstLine="284"/>
      <w:jc w:val="both"/>
    </w:pPr>
    <w:rPr>
      <w:rFonts w:ascii="Times New Roman" w:eastAsia="Times New Roman" w:hAnsi="Times New Roman" w:cs="Times New Roman"/>
      <w:sz w:val="24"/>
      <w:szCs w:val="20"/>
      <w:lang w:eastAsia="ru-RU"/>
    </w:rPr>
  </w:style>
  <w:style w:type="paragraph" w:styleId="10">
    <w:name w:val="heading 1"/>
    <w:basedOn w:val="a"/>
    <w:next w:val="a"/>
    <w:link w:val="11"/>
    <w:qFormat/>
    <w:rsid w:val="00E55890"/>
    <w:pPr>
      <w:keepNext/>
      <w:spacing w:before="120" w:after="120" w:line="240" w:lineRule="auto"/>
      <w:ind w:firstLine="0"/>
      <w:jc w:val="center"/>
      <w:outlineLvl w:val="0"/>
    </w:pPr>
    <w:rPr>
      <w:rFonts w:cs="Arial"/>
      <w:b/>
      <w:bCs/>
      <w:kern w:val="28"/>
      <w:szCs w:val="32"/>
    </w:rPr>
  </w:style>
  <w:style w:type="paragraph" w:styleId="2">
    <w:name w:val="heading 2"/>
    <w:basedOn w:val="a"/>
    <w:next w:val="a"/>
    <w:link w:val="20"/>
    <w:semiHidden/>
    <w:unhideWhenUsed/>
    <w:qFormat/>
    <w:rsid w:val="00E55890"/>
    <w:pPr>
      <w:keepNext/>
      <w:spacing w:before="120" w:after="120" w:line="240" w:lineRule="auto"/>
      <w:ind w:firstLine="0"/>
      <w:jc w:val="center"/>
      <w:outlineLvl w:val="1"/>
    </w:pPr>
    <w:rPr>
      <w:rFonts w:cs="Arial"/>
      <w:b/>
      <w:bCs/>
      <w:iCs/>
      <w:kern w:val="28"/>
      <w:szCs w:val="28"/>
    </w:rPr>
  </w:style>
  <w:style w:type="paragraph" w:styleId="3">
    <w:name w:val="heading 3"/>
    <w:basedOn w:val="a"/>
    <w:next w:val="a"/>
    <w:link w:val="30"/>
    <w:semiHidden/>
    <w:unhideWhenUsed/>
    <w:qFormat/>
    <w:rsid w:val="00E55890"/>
    <w:pPr>
      <w:keepNext/>
      <w:spacing w:before="120" w:after="120" w:line="240" w:lineRule="auto"/>
      <w:ind w:firstLine="0"/>
      <w:jc w:val="center"/>
      <w:outlineLvl w:val="2"/>
    </w:pPr>
    <w:rPr>
      <w:rFonts w:cs="Arial"/>
      <w:b/>
      <w:bCs/>
      <w:kern w:val="28"/>
      <w:szCs w:val="26"/>
    </w:rPr>
  </w:style>
  <w:style w:type="paragraph" w:styleId="4">
    <w:name w:val="heading 4"/>
    <w:basedOn w:val="a"/>
    <w:next w:val="a"/>
    <w:link w:val="40"/>
    <w:semiHidden/>
    <w:unhideWhenUsed/>
    <w:qFormat/>
    <w:rsid w:val="00E55890"/>
    <w:pPr>
      <w:keepNext/>
      <w:spacing w:before="240" w:after="60"/>
      <w:outlineLvl w:val="3"/>
    </w:pPr>
    <w:rPr>
      <w:b/>
      <w:bCs/>
      <w:sz w:val="28"/>
      <w:szCs w:val="28"/>
    </w:rPr>
  </w:style>
  <w:style w:type="paragraph" w:styleId="5">
    <w:name w:val="heading 5"/>
    <w:basedOn w:val="a"/>
    <w:next w:val="a"/>
    <w:link w:val="50"/>
    <w:semiHidden/>
    <w:unhideWhenUsed/>
    <w:qFormat/>
    <w:rsid w:val="00E55890"/>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semiHidden/>
    <w:unhideWhenUsed/>
    <w:qFormat/>
    <w:rsid w:val="00E55890"/>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semiHidden/>
    <w:unhideWhenUsed/>
    <w:qFormat/>
    <w:rsid w:val="00E5589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E5589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55890"/>
    <w:rPr>
      <w:rFonts w:ascii="Times New Roman" w:eastAsia="Times New Roman" w:hAnsi="Times New Roman" w:cs="Arial"/>
      <w:b/>
      <w:bCs/>
      <w:kern w:val="28"/>
      <w:sz w:val="24"/>
      <w:szCs w:val="32"/>
      <w:lang w:eastAsia="ru-RU"/>
    </w:rPr>
  </w:style>
  <w:style w:type="character" w:customStyle="1" w:styleId="20">
    <w:name w:val="Заголовок 2 Знак"/>
    <w:basedOn w:val="a0"/>
    <w:link w:val="2"/>
    <w:semiHidden/>
    <w:rsid w:val="00E55890"/>
    <w:rPr>
      <w:rFonts w:ascii="Times New Roman" w:eastAsia="Times New Roman" w:hAnsi="Times New Roman" w:cs="Arial"/>
      <w:b/>
      <w:bCs/>
      <w:iCs/>
      <w:kern w:val="28"/>
      <w:sz w:val="24"/>
      <w:szCs w:val="28"/>
      <w:lang w:eastAsia="ru-RU"/>
    </w:rPr>
  </w:style>
  <w:style w:type="character" w:customStyle="1" w:styleId="30">
    <w:name w:val="Заголовок 3 Знак"/>
    <w:basedOn w:val="a0"/>
    <w:link w:val="3"/>
    <w:semiHidden/>
    <w:rsid w:val="00E55890"/>
    <w:rPr>
      <w:rFonts w:ascii="Times New Roman" w:eastAsia="Times New Roman" w:hAnsi="Times New Roman" w:cs="Arial"/>
      <w:b/>
      <w:bCs/>
      <w:kern w:val="28"/>
      <w:sz w:val="24"/>
      <w:szCs w:val="26"/>
      <w:lang w:eastAsia="ru-RU"/>
    </w:rPr>
  </w:style>
  <w:style w:type="character" w:customStyle="1" w:styleId="40">
    <w:name w:val="Заголовок 4 Знак"/>
    <w:basedOn w:val="a0"/>
    <w:link w:val="4"/>
    <w:semiHidden/>
    <w:rsid w:val="00E5589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E5589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E55890"/>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E55890"/>
    <w:rPr>
      <w:rFonts w:asciiTheme="majorHAnsi" w:eastAsiaTheme="majorEastAsia" w:hAnsiTheme="majorHAnsi" w:cstheme="majorBidi"/>
      <w:i/>
      <w:iCs/>
      <w:color w:val="404040" w:themeColor="text1" w:themeTint="BF"/>
      <w:sz w:val="24"/>
      <w:szCs w:val="20"/>
      <w:lang w:eastAsia="ru-RU"/>
    </w:rPr>
  </w:style>
  <w:style w:type="character" w:customStyle="1" w:styleId="80">
    <w:name w:val="Заголовок 8 Знак"/>
    <w:basedOn w:val="a0"/>
    <w:link w:val="8"/>
    <w:semiHidden/>
    <w:rsid w:val="00E55890"/>
    <w:rPr>
      <w:rFonts w:asciiTheme="majorHAnsi" w:eastAsiaTheme="majorEastAsia" w:hAnsiTheme="majorHAnsi" w:cstheme="majorBidi"/>
      <w:color w:val="404040" w:themeColor="text1" w:themeTint="BF"/>
      <w:sz w:val="20"/>
      <w:szCs w:val="20"/>
      <w:lang w:eastAsia="ru-RU"/>
    </w:rPr>
  </w:style>
  <w:style w:type="character" w:styleId="a3">
    <w:name w:val="Hyperlink"/>
    <w:semiHidden/>
    <w:unhideWhenUsed/>
    <w:rsid w:val="00E55890"/>
    <w:rPr>
      <w:color w:val="0000FF"/>
      <w:u w:val="single"/>
    </w:rPr>
  </w:style>
  <w:style w:type="character" w:styleId="a4">
    <w:name w:val="FollowedHyperlink"/>
    <w:semiHidden/>
    <w:unhideWhenUsed/>
    <w:rsid w:val="00E55890"/>
    <w:rPr>
      <w:color w:val="800080"/>
      <w:u w:val="single"/>
    </w:rPr>
  </w:style>
  <w:style w:type="character" w:styleId="HTML">
    <w:name w:val="HTML Code"/>
    <w:semiHidden/>
    <w:unhideWhenUsed/>
    <w:rsid w:val="00E55890"/>
    <w:rPr>
      <w:rFonts w:ascii="Courier New" w:eastAsia="Times New Roman" w:hAnsi="Courier New" w:cs="Courier New" w:hint="default"/>
      <w:sz w:val="20"/>
      <w:szCs w:val="20"/>
    </w:rPr>
  </w:style>
  <w:style w:type="paragraph" w:styleId="a5">
    <w:name w:val="Normal (Web)"/>
    <w:aliases w:val="Обычный (Web)"/>
    <w:basedOn w:val="a"/>
    <w:autoRedefine/>
    <w:unhideWhenUsed/>
    <w:qFormat/>
    <w:rsid w:val="00B20E35"/>
    <w:pPr>
      <w:widowControl/>
      <w:tabs>
        <w:tab w:val="left" w:pos="14570"/>
        <w:tab w:val="left" w:pos="14884"/>
      </w:tabs>
      <w:autoSpaceDE/>
      <w:autoSpaceDN/>
      <w:adjustRightInd/>
      <w:spacing w:after="200" w:line="360" w:lineRule="auto"/>
      <w:ind w:right="-314" w:firstLine="567"/>
    </w:pPr>
    <w:rPr>
      <w:rFonts w:eastAsia="Calibri"/>
      <w:szCs w:val="24"/>
      <w:lang w:eastAsia="en-US"/>
    </w:rPr>
  </w:style>
  <w:style w:type="character" w:customStyle="1" w:styleId="a6">
    <w:name w:val="Верхний колонтитул Знак"/>
    <w:basedOn w:val="a0"/>
    <w:link w:val="a7"/>
    <w:semiHidden/>
    <w:locked/>
    <w:rsid w:val="00E55890"/>
    <w:rPr>
      <w:sz w:val="24"/>
    </w:rPr>
  </w:style>
  <w:style w:type="character" w:customStyle="1" w:styleId="a8">
    <w:name w:val="Нижний колонтитул Знак"/>
    <w:basedOn w:val="a0"/>
    <w:link w:val="a9"/>
    <w:semiHidden/>
    <w:locked/>
    <w:rsid w:val="00E55890"/>
    <w:rPr>
      <w:sz w:val="24"/>
    </w:rPr>
  </w:style>
  <w:style w:type="character" w:customStyle="1" w:styleId="aa">
    <w:name w:val="Название Знак"/>
    <w:basedOn w:val="a0"/>
    <w:link w:val="ab"/>
    <w:locked/>
    <w:rsid w:val="00E55890"/>
    <w:rPr>
      <w:b/>
      <w:sz w:val="32"/>
    </w:rPr>
  </w:style>
  <w:style w:type="character" w:customStyle="1" w:styleId="ac">
    <w:name w:val="Основной текст Знак"/>
    <w:basedOn w:val="a0"/>
    <w:link w:val="ad"/>
    <w:semiHidden/>
    <w:locked/>
    <w:rsid w:val="00E55890"/>
    <w:rPr>
      <w:sz w:val="28"/>
      <w:szCs w:val="28"/>
    </w:rPr>
  </w:style>
  <w:style w:type="character" w:customStyle="1" w:styleId="ae">
    <w:name w:val="Основной текст с отступом Знак"/>
    <w:basedOn w:val="a0"/>
    <w:link w:val="af"/>
    <w:semiHidden/>
    <w:locked/>
    <w:rsid w:val="00E55890"/>
    <w:rPr>
      <w:sz w:val="24"/>
      <w:szCs w:val="24"/>
    </w:rPr>
  </w:style>
  <w:style w:type="paragraph" w:styleId="ad">
    <w:name w:val="Body Text"/>
    <w:basedOn w:val="a"/>
    <w:link w:val="ac"/>
    <w:semiHidden/>
    <w:unhideWhenUsed/>
    <w:rsid w:val="00E55890"/>
    <w:pPr>
      <w:spacing w:after="120"/>
    </w:pPr>
    <w:rPr>
      <w:rFonts w:asciiTheme="minorHAnsi" w:eastAsiaTheme="minorHAnsi" w:hAnsiTheme="minorHAnsi" w:cstheme="minorBidi"/>
      <w:sz w:val="28"/>
      <w:szCs w:val="28"/>
      <w:lang w:eastAsia="en-US"/>
    </w:rPr>
  </w:style>
  <w:style w:type="character" w:customStyle="1" w:styleId="12">
    <w:name w:val="Основной текст Знак1"/>
    <w:basedOn w:val="a0"/>
    <w:semiHidden/>
    <w:rsid w:val="00E55890"/>
    <w:rPr>
      <w:rFonts w:ascii="Times New Roman" w:eastAsia="Times New Roman" w:hAnsi="Times New Roman" w:cs="Times New Roman"/>
      <w:sz w:val="24"/>
      <w:szCs w:val="20"/>
      <w:lang w:eastAsia="ru-RU"/>
    </w:rPr>
  </w:style>
  <w:style w:type="character" w:customStyle="1" w:styleId="af0">
    <w:name w:val="Красная строка Знак"/>
    <w:basedOn w:val="ac"/>
    <w:link w:val="af1"/>
    <w:semiHidden/>
    <w:locked/>
    <w:rsid w:val="00E55890"/>
    <w:rPr>
      <w:sz w:val="24"/>
      <w:szCs w:val="24"/>
    </w:rPr>
  </w:style>
  <w:style w:type="paragraph" w:styleId="af">
    <w:name w:val="Body Text Indent"/>
    <w:basedOn w:val="a"/>
    <w:link w:val="ae"/>
    <w:semiHidden/>
    <w:unhideWhenUsed/>
    <w:rsid w:val="00E55890"/>
    <w:pPr>
      <w:spacing w:after="120"/>
      <w:ind w:left="283"/>
    </w:pPr>
    <w:rPr>
      <w:rFonts w:asciiTheme="minorHAnsi" w:eastAsiaTheme="minorHAnsi" w:hAnsiTheme="minorHAnsi" w:cstheme="minorBidi"/>
      <w:szCs w:val="24"/>
      <w:lang w:eastAsia="en-US"/>
    </w:rPr>
  </w:style>
  <w:style w:type="character" w:customStyle="1" w:styleId="13">
    <w:name w:val="Основной текст с отступом Знак1"/>
    <w:basedOn w:val="a0"/>
    <w:semiHidden/>
    <w:rsid w:val="00E55890"/>
    <w:rPr>
      <w:rFonts w:ascii="Times New Roman" w:eastAsia="Times New Roman" w:hAnsi="Times New Roman" w:cs="Times New Roman"/>
      <w:sz w:val="24"/>
      <w:szCs w:val="20"/>
      <w:lang w:eastAsia="ru-RU"/>
    </w:rPr>
  </w:style>
  <w:style w:type="character" w:customStyle="1" w:styleId="22">
    <w:name w:val="Красная строка 2 Знак"/>
    <w:basedOn w:val="ae"/>
    <w:link w:val="23"/>
    <w:semiHidden/>
    <w:locked/>
    <w:rsid w:val="00E55890"/>
    <w:rPr>
      <w:sz w:val="24"/>
      <w:szCs w:val="24"/>
    </w:rPr>
  </w:style>
  <w:style w:type="character" w:customStyle="1" w:styleId="24">
    <w:name w:val="Основной текст 2 Знак"/>
    <w:basedOn w:val="a0"/>
    <w:link w:val="25"/>
    <w:semiHidden/>
    <w:locked/>
    <w:rsid w:val="00E55890"/>
    <w:rPr>
      <w:sz w:val="24"/>
      <w:szCs w:val="24"/>
    </w:rPr>
  </w:style>
  <w:style w:type="character" w:customStyle="1" w:styleId="31">
    <w:name w:val="Основной текст 3 Знак"/>
    <w:basedOn w:val="a0"/>
    <w:link w:val="32"/>
    <w:semiHidden/>
    <w:locked/>
    <w:rsid w:val="00E55890"/>
    <w:rPr>
      <w:sz w:val="16"/>
      <w:szCs w:val="16"/>
    </w:rPr>
  </w:style>
  <w:style w:type="character" w:customStyle="1" w:styleId="26">
    <w:name w:val="Основной текст с отступом 2 Знак"/>
    <w:basedOn w:val="a0"/>
    <w:link w:val="27"/>
    <w:semiHidden/>
    <w:locked/>
    <w:rsid w:val="00E55890"/>
    <w:rPr>
      <w:sz w:val="28"/>
      <w:szCs w:val="28"/>
    </w:rPr>
  </w:style>
  <w:style w:type="character" w:customStyle="1" w:styleId="33">
    <w:name w:val="Основной текст с отступом 3 Знак"/>
    <w:basedOn w:val="a0"/>
    <w:link w:val="34"/>
    <w:semiHidden/>
    <w:locked/>
    <w:rsid w:val="00E55890"/>
    <w:rPr>
      <w:sz w:val="16"/>
      <w:szCs w:val="16"/>
    </w:rPr>
  </w:style>
  <w:style w:type="character" w:customStyle="1" w:styleId="af2">
    <w:name w:val="Текст выноски Знак"/>
    <w:basedOn w:val="a0"/>
    <w:link w:val="af3"/>
    <w:semiHidden/>
    <w:locked/>
    <w:rsid w:val="00E55890"/>
    <w:rPr>
      <w:rFonts w:ascii="Tahoma" w:hAnsi="Tahoma" w:cs="Tahoma"/>
      <w:sz w:val="16"/>
      <w:szCs w:val="16"/>
    </w:rPr>
  </w:style>
  <w:style w:type="paragraph" w:styleId="28">
    <w:name w:val="List 2"/>
    <w:basedOn w:val="a"/>
    <w:semiHidden/>
    <w:unhideWhenUsed/>
    <w:rsid w:val="00E55890"/>
    <w:pPr>
      <w:ind w:left="566" w:hanging="283"/>
      <w:contextualSpacing/>
    </w:pPr>
  </w:style>
  <w:style w:type="paragraph" w:customStyle="1" w:styleId="af4">
    <w:name w:val="Стиль Список без меток"/>
    <w:basedOn w:val="28"/>
    <w:rsid w:val="00E55890"/>
    <w:pPr>
      <w:widowControl/>
      <w:autoSpaceDE/>
      <w:autoSpaceDN/>
      <w:adjustRightInd/>
      <w:spacing w:line="240" w:lineRule="auto"/>
      <w:ind w:left="851" w:firstLine="0"/>
      <w:contextualSpacing w:val="0"/>
    </w:pPr>
    <w:rPr>
      <w:szCs w:val="24"/>
    </w:rPr>
  </w:style>
  <w:style w:type="paragraph" w:customStyle="1" w:styleId="ConsNonformat">
    <w:name w:val="ConsNonformat"/>
    <w:rsid w:val="00E5589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558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E5589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5">
    <w:name w:val="Стиль Подпись Таблицы"/>
    <w:basedOn w:val="ad"/>
    <w:qFormat/>
    <w:rsid w:val="00E55890"/>
    <w:pPr>
      <w:widowControl/>
      <w:overflowPunct w:val="0"/>
      <w:spacing w:before="240" w:after="240" w:line="240" w:lineRule="auto"/>
      <w:ind w:firstLine="0"/>
      <w:jc w:val="center"/>
    </w:pPr>
    <w:rPr>
      <w:sz w:val="20"/>
    </w:rPr>
  </w:style>
  <w:style w:type="paragraph" w:customStyle="1" w:styleId="210">
    <w:name w:val="Основной текст с отступом 21"/>
    <w:basedOn w:val="a"/>
    <w:rsid w:val="00E55890"/>
    <w:pPr>
      <w:widowControl/>
      <w:suppressAutoHyphens/>
      <w:autoSpaceDE/>
      <w:autoSpaceDN/>
      <w:adjustRightInd/>
      <w:spacing w:line="360" w:lineRule="auto"/>
      <w:ind w:firstLine="720"/>
    </w:pPr>
    <w:rPr>
      <w:sz w:val="20"/>
      <w:lang w:eastAsia="ar-SA"/>
    </w:rPr>
  </w:style>
  <w:style w:type="paragraph" w:customStyle="1" w:styleId="Default">
    <w:name w:val="Default"/>
    <w:rsid w:val="00E5589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E558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Прижатый влево"/>
    <w:basedOn w:val="a"/>
    <w:next w:val="a"/>
    <w:rsid w:val="00E55890"/>
    <w:pPr>
      <w:widowControl/>
      <w:spacing w:line="240" w:lineRule="auto"/>
      <w:ind w:firstLine="0"/>
      <w:jc w:val="left"/>
    </w:pPr>
    <w:rPr>
      <w:rFonts w:ascii="Arial" w:hAnsi="Arial"/>
      <w:sz w:val="20"/>
    </w:rPr>
  </w:style>
  <w:style w:type="paragraph" w:customStyle="1" w:styleId="Style2">
    <w:name w:val="Style2"/>
    <w:basedOn w:val="a"/>
    <w:rsid w:val="00E55890"/>
    <w:pPr>
      <w:spacing w:line="360" w:lineRule="exact"/>
      <w:ind w:firstLine="662"/>
    </w:pPr>
    <w:rPr>
      <w:rFonts w:ascii="Courier New" w:hAnsi="Courier New" w:cs="Courier New"/>
      <w:bCs/>
      <w:szCs w:val="24"/>
    </w:rPr>
  </w:style>
  <w:style w:type="paragraph" w:customStyle="1" w:styleId="Style3">
    <w:name w:val="Style3"/>
    <w:basedOn w:val="a"/>
    <w:rsid w:val="00E55890"/>
    <w:pPr>
      <w:spacing w:line="365" w:lineRule="exact"/>
      <w:ind w:firstLine="0"/>
    </w:pPr>
    <w:rPr>
      <w:rFonts w:ascii="Courier New" w:hAnsi="Courier New" w:cs="Courier New"/>
      <w:bCs/>
      <w:szCs w:val="24"/>
    </w:rPr>
  </w:style>
  <w:style w:type="paragraph" w:customStyle="1" w:styleId="Style4">
    <w:name w:val="Style4"/>
    <w:basedOn w:val="a"/>
    <w:rsid w:val="00E55890"/>
    <w:pPr>
      <w:spacing w:line="365" w:lineRule="exact"/>
      <w:ind w:firstLine="739"/>
    </w:pPr>
    <w:rPr>
      <w:rFonts w:ascii="Courier New" w:hAnsi="Courier New" w:cs="Courier New"/>
      <w:bCs/>
      <w:szCs w:val="24"/>
    </w:rPr>
  </w:style>
  <w:style w:type="paragraph" w:customStyle="1" w:styleId="Style5">
    <w:name w:val="Style5"/>
    <w:basedOn w:val="a"/>
    <w:rsid w:val="00E55890"/>
    <w:pPr>
      <w:spacing w:line="360" w:lineRule="exact"/>
      <w:ind w:firstLine="446"/>
      <w:jc w:val="left"/>
    </w:pPr>
    <w:rPr>
      <w:rFonts w:ascii="Courier New" w:hAnsi="Courier New" w:cs="Courier New"/>
      <w:bCs/>
      <w:szCs w:val="24"/>
    </w:rPr>
  </w:style>
  <w:style w:type="paragraph" w:customStyle="1" w:styleId="Style6">
    <w:name w:val="Style6"/>
    <w:basedOn w:val="a"/>
    <w:rsid w:val="00E55890"/>
    <w:pPr>
      <w:spacing w:line="360" w:lineRule="exact"/>
      <w:ind w:firstLine="727"/>
    </w:pPr>
    <w:rPr>
      <w:rFonts w:ascii="Courier New" w:hAnsi="Courier New" w:cs="Courier New"/>
      <w:bCs/>
      <w:szCs w:val="24"/>
    </w:rPr>
  </w:style>
  <w:style w:type="paragraph" w:customStyle="1" w:styleId="Style8">
    <w:name w:val="Style8"/>
    <w:basedOn w:val="a"/>
    <w:rsid w:val="00E55890"/>
    <w:pPr>
      <w:spacing w:line="361" w:lineRule="exact"/>
      <w:ind w:firstLine="648"/>
    </w:pPr>
    <w:rPr>
      <w:rFonts w:ascii="Courier New" w:hAnsi="Courier New" w:cs="Courier New"/>
      <w:bCs/>
      <w:szCs w:val="24"/>
    </w:rPr>
  </w:style>
  <w:style w:type="paragraph" w:customStyle="1" w:styleId="Style1">
    <w:name w:val="Style1"/>
    <w:basedOn w:val="a"/>
    <w:rsid w:val="00E55890"/>
    <w:pPr>
      <w:spacing w:line="240" w:lineRule="auto"/>
      <w:ind w:firstLine="0"/>
      <w:jc w:val="left"/>
    </w:pPr>
    <w:rPr>
      <w:bCs/>
      <w:szCs w:val="24"/>
    </w:rPr>
  </w:style>
  <w:style w:type="paragraph" w:customStyle="1" w:styleId="Style7">
    <w:name w:val="Style7"/>
    <w:basedOn w:val="a"/>
    <w:rsid w:val="00E55890"/>
    <w:pPr>
      <w:spacing w:line="240" w:lineRule="auto"/>
      <w:ind w:firstLine="0"/>
      <w:jc w:val="left"/>
    </w:pPr>
    <w:rPr>
      <w:bCs/>
      <w:szCs w:val="24"/>
    </w:rPr>
  </w:style>
  <w:style w:type="paragraph" w:customStyle="1" w:styleId="Heading">
    <w:name w:val="Heading"/>
    <w:rsid w:val="00E55890"/>
    <w:pPr>
      <w:widowControl w:val="0"/>
      <w:autoSpaceDE w:val="0"/>
      <w:autoSpaceDN w:val="0"/>
      <w:adjustRightInd w:val="0"/>
      <w:spacing w:after="0" w:line="240" w:lineRule="auto"/>
    </w:pPr>
    <w:rPr>
      <w:rFonts w:ascii="Arial" w:eastAsia="Times New Roman" w:hAnsi="Arial" w:cs="Arial"/>
      <w:b/>
      <w:lang w:eastAsia="ru-RU"/>
    </w:rPr>
  </w:style>
  <w:style w:type="paragraph" w:customStyle="1" w:styleId="Style22">
    <w:name w:val="Style22"/>
    <w:basedOn w:val="a"/>
    <w:rsid w:val="00E55890"/>
    <w:pPr>
      <w:spacing w:line="362" w:lineRule="exact"/>
      <w:ind w:firstLine="590"/>
    </w:pPr>
    <w:rPr>
      <w:rFonts w:ascii="Courier New" w:hAnsi="Courier New"/>
      <w:bCs/>
      <w:szCs w:val="24"/>
    </w:rPr>
  </w:style>
  <w:style w:type="paragraph" w:customStyle="1" w:styleId="Style25">
    <w:name w:val="Style25"/>
    <w:basedOn w:val="a"/>
    <w:rsid w:val="00E55890"/>
    <w:pPr>
      <w:spacing w:line="360" w:lineRule="exact"/>
      <w:ind w:firstLine="624"/>
      <w:jc w:val="left"/>
    </w:pPr>
    <w:rPr>
      <w:rFonts w:ascii="Courier New" w:hAnsi="Courier New"/>
      <w:bCs/>
      <w:szCs w:val="24"/>
    </w:rPr>
  </w:style>
  <w:style w:type="paragraph" w:customStyle="1" w:styleId="14">
    <w:name w:val="Текст примечания1"/>
    <w:basedOn w:val="a"/>
    <w:rsid w:val="00E55890"/>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
    <w:rsid w:val="00E55890"/>
    <w:pPr>
      <w:widowControl/>
      <w:suppressAutoHyphens/>
      <w:autoSpaceDE/>
      <w:autoSpaceDN/>
      <w:adjustRightInd/>
      <w:spacing w:line="240" w:lineRule="auto"/>
      <w:ind w:firstLine="720"/>
    </w:pPr>
    <w:rPr>
      <w:bCs/>
      <w:sz w:val="16"/>
      <w:lang w:eastAsia="ar-SA"/>
    </w:rPr>
  </w:style>
  <w:style w:type="paragraph" w:customStyle="1" w:styleId="af7">
    <w:name w:val="Заголовок статьи"/>
    <w:basedOn w:val="a"/>
    <w:next w:val="a"/>
    <w:uiPriority w:val="99"/>
    <w:rsid w:val="00E55890"/>
    <w:pPr>
      <w:widowControl/>
      <w:spacing w:line="240" w:lineRule="auto"/>
      <w:ind w:left="1612" w:hanging="892"/>
    </w:pPr>
    <w:rPr>
      <w:rFonts w:ascii="Arial" w:hAnsi="Arial"/>
      <w:bCs/>
      <w:sz w:val="20"/>
    </w:rPr>
  </w:style>
  <w:style w:type="paragraph" w:customStyle="1" w:styleId="Preformat">
    <w:name w:val="Preformat"/>
    <w:rsid w:val="00E55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E55890"/>
    <w:pPr>
      <w:widowControl/>
      <w:autoSpaceDE/>
      <w:autoSpaceDN/>
      <w:adjustRightInd/>
      <w:spacing w:line="240" w:lineRule="auto"/>
      <w:ind w:firstLine="390"/>
    </w:pPr>
    <w:rPr>
      <w:color w:val="000000"/>
      <w:szCs w:val="24"/>
    </w:rPr>
  </w:style>
  <w:style w:type="paragraph" w:customStyle="1" w:styleId="15">
    <w:name w:val="Обычный1"/>
    <w:rsid w:val="00E55890"/>
    <w:pPr>
      <w:widowControl w:val="0"/>
      <w:suppressAutoHyphens/>
      <w:spacing w:after="0" w:line="254" w:lineRule="auto"/>
      <w:ind w:firstLine="220"/>
      <w:jc w:val="both"/>
    </w:pPr>
    <w:rPr>
      <w:rFonts w:ascii="Arial" w:eastAsia="Arial" w:hAnsi="Arial" w:cs="Times New Roman"/>
      <w:b/>
      <w:sz w:val="18"/>
      <w:szCs w:val="20"/>
      <w:lang w:eastAsia="ar-SA"/>
    </w:rPr>
  </w:style>
  <w:style w:type="paragraph" w:customStyle="1" w:styleId="af8">
    <w:name w:val="Комментарий"/>
    <w:basedOn w:val="a"/>
    <w:next w:val="a"/>
    <w:rsid w:val="00E55890"/>
    <w:pPr>
      <w:spacing w:line="240" w:lineRule="auto"/>
      <w:ind w:left="170" w:firstLine="0"/>
    </w:pPr>
    <w:rPr>
      <w:rFonts w:ascii="Arial" w:hAnsi="Arial"/>
      <w:i/>
      <w:iCs/>
      <w:color w:val="800080"/>
      <w:sz w:val="20"/>
    </w:rPr>
  </w:style>
  <w:style w:type="paragraph" w:customStyle="1" w:styleId="ConsPlusTitle">
    <w:name w:val="ConsPlusTitle"/>
    <w:rsid w:val="00E5589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1">
    <w:name w:val="Список 21"/>
    <w:basedOn w:val="a"/>
    <w:rsid w:val="00E55890"/>
    <w:pPr>
      <w:widowControl/>
      <w:suppressAutoHyphens/>
      <w:autoSpaceDE/>
      <w:autoSpaceDN/>
      <w:adjustRightInd/>
      <w:spacing w:line="240" w:lineRule="auto"/>
      <w:ind w:left="566" w:hanging="283"/>
      <w:jc w:val="left"/>
    </w:pPr>
    <w:rPr>
      <w:rFonts w:cs="Arial"/>
      <w:bCs/>
      <w:kern w:val="32"/>
      <w:sz w:val="20"/>
      <w:lang w:eastAsia="ar-SA"/>
    </w:rPr>
  </w:style>
  <w:style w:type="paragraph" w:customStyle="1" w:styleId="af9">
    <w:name w:val="Текст (лев. подпись)"/>
    <w:basedOn w:val="a"/>
    <w:next w:val="a"/>
    <w:rsid w:val="00E55890"/>
    <w:pPr>
      <w:spacing w:line="240" w:lineRule="auto"/>
      <w:ind w:firstLine="0"/>
      <w:jc w:val="left"/>
    </w:pPr>
    <w:rPr>
      <w:rFonts w:ascii="Arial" w:hAnsi="Arial"/>
      <w:sz w:val="20"/>
    </w:rPr>
  </w:style>
  <w:style w:type="paragraph" w:customStyle="1" w:styleId="afa">
    <w:name w:val="Текст (прав. подпись)"/>
    <w:basedOn w:val="a"/>
    <w:next w:val="a"/>
    <w:rsid w:val="00E55890"/>
    <w:pPr>
      <w:spacing w:line="240" w:lineRule="auto"/>
      <w:ind w:firstLine="0"/>
      <w:jc w:val="right"/>
    </w:pPr>
    <w:rPr>
      <w:rFonts w:ascii="Arial" w:hAnsi="Arial"/>
      <w:sz w:val="20"/>
    </w:rPr>
  </w:style>
  <w:style w:type="paragraph" w:customStyle="1" w:styleId="afb">
    <w:name w:val="Таблицы (моноширинный)"/>
    <w:basedOn w:val="a"/>
    <w:next w:val="a"/>
    <w:rsid w:val="00E55890"/>
    <w:pPr>
      <w:spacing w:line="240" w:lineRule="auto"/>
      <w:ind w:firstLine="0"/>
    </w:pPr>
    <w:rPr>
      <w:rFonts w:ascii="Courier New" w:hAnsi="Courier New" w:cs="Courier New"/>
      <w:sz w:val="20"/>
    </w:rPr>
  </w:style>
  <w:style w:type="paragraph" w:customStyle="1" w:styleId="ConsPlusNonformat">
    <w:name w:val="ConsPlusNonformat"/>
    <w:rsid w:val="00E55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9">
    <w:name w:val="Знак2"/>
    <w:basedOn w:val="a"/>
    <w:next w:val="2"/>
    <w:autoRedefine/>
    <w:rsid w:val="00E55890"/>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E5589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zakonpheader">
    <w:name w:val="zakonpheader"/>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usual">
    <w:name w:val="zakonpusual"/>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right">
    <w:name w:val="zakonpright"/>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BodyText217">
    <w:name w:val="Body Text 217"/>
    <w:basedOn w:val="a"/>
    <w:rsid w:val="00E55890"/>
    <w:pPr>
      <w:widowControl/>
      <w:overflowPunct w:val="0"/>
      <w:spacing w:line="360" w:lineRule="auto"/>
      <w:ind w:firstLine="708"/>
    </w:pPr>
    <w:rPr>
      <w:sz w:val="28"/>
    </w:rPr>
  </w:style>
  <w:style w:type="paragraph" w:customStyle="1" w:styleId="0">
    <w:name w:val="Заголовок 0"/>
    <w:basedOn w:val="10"/>
    <w:qFormat/>
    <w:rsid w:val="00E55890"/>
    <w:pPr>
      <w:widowControl/>
      <w:suppressAutoHyphens/>
      <w:autoSpaceDE/>
      <w:autoSpaceDN/>
      <w:adjustRightInd/>
      <w:spacing w:before="360" w:after="240"/>
      <w:outlineLvl w:val="9"/>
    </w:pPr>
    <w:rPr>
      <w:caps/>
      <w:kern w:val="32"/>
      <w:szCs w:val="28"/>
    </w:rPr>
  </w:style>
  <w:style w:type="character" w:customStyle="1" w:styleId="-">
    <w:name w:val="Исполнитель - должность Знак"/>
    <w:link w:val="-0"/>
    <w:locked/>
    <w:rsid w:val="00E55890"/>
    <w:rPr>
      <w:sz w:val="24"/>
      <w:szCs w:val="24"/>
    </w:rPr>
  </w:style>
  <w:style w:type="paragraph" w:customStyle="1" w:styleId="-0">
    <w:name w:val="Исполнитель - должность"/>
    <w:basedOn w:val="a"/>
    <w:link w:val="-"/>
    <w:qFormat/>
    <w:rsid w:val="00E55890"/>
    <w:pPr>
      <w:widowControl/>
      <w:tabs>
        <w:tab w:val="left" w:pos="5012"/>
        <w:tab w:val="left" w:pos="6964"/>
        <w:tab w:val="left" w:pos="7405"/>
      </w:tabs>
      <w:autoSpaceDE/>
      <w:autoSpaceDN/>
      <w:adjustRightInd/>
      <w:spacing w:before="240" w:line="240" w:lineRule="auto"/>
      <w:ind w:left="392" w:firstLine="0"/>
      <w:jc w:val="left"/>
    </w:pPr>
    <w:rPr>
      <w:rFonts w:asciiTheme="minorHAnsi" w:eastAsiaTheme="minorHAnsi" w:hAnsiTheme="minorHAnsi" w:cstheme="minorBidi"/>
      <w:szCs w:val="24"/>
      <w:lang w:eastAsia="en-US"/>
    </w:rPr>
  </w:style>
  <w:style w:type="character" w:customStyle="1" w:styleId="-1">
    <w:name w:val="Исполнитель - подпись Знак"/>
    <w:link w:val="-2"/>
    <w:locked/>
    <w:rsid w:val="00E55890"/>
    <w:rPr>
      <w:sz w:val="16"/>
      <w:szCs w:val="16"/>
    </w:rPr>
  </w:style>
  <w:style w:type="paragraph" w:customStyle="1" w:styleId="-2">
    <w:name w:val="Исполнитель - подпись"/>
    <w:basedOn w:val="a"/>
    <w:link w:val="-1"/>
    <w:qFormat/>
    <w:rsid w:val="00E55890"/>
    <w:pPr>
      <w:widowControl/>
      <w:tabs>
        <w:tab w:val="left" w:pos="5697"/>
        <w:tab w:val="left" w:pos="6964"/>
        <w:tab w:val="left" w:pos="7405"/>
      </w:tabs>
      <w:autoSpaceDE/>
      <w:autoSpaceDN/>
      <w:adjustRightInd/>
      <w:spacing w:after="480" w:line="240" w:lineRule="auto"/>
      <w:ind w:left="392" w:firstLine="0"/>
      <w:jc w:val="left"/>
    </w:pPr>
    <w:rPr>
      <w:rFonts w:asciiTheme="minorHAnsi" w:eastAsiaTheme="minorHAnsi" w:hAnsiTheme="minorHAnsi" w:cstheme="minorBidi"/>
      <w:sz w:val="16"/>
      <w:szCs w:val="16"/>
      <w:lang w:eastAsia="en-US"/>
    </w:rPr>
  </w:style>
  <w:style w:type="paragraph" w:customStyle="1" w:styleId="-3">
    <w:name w:val="Исполнители - подразделение"/>
    <w:basedOn w:val="a"/>
    <w:rsid w:val="00E55890"/>
    <w:pPr>
      <w:widowControl/>
      <w:autoSpaceDE/>
      <w:autoSpaceDN/>
      <w:adjustRightInd/>
      <w:spacing w:before="360" w:after="240" w:line="360" w:lineRule="auto"/>
      <w:ind w:firstLine="0"/>
      <w:jc w:val="center"/>
    </w:pPr>
  </w:style>
  <w:style w:type="paragraph" w:customStyle="1" w:styleId="afc">
    <w:name w:val="Знак Знак Знак Знак"/>
    <w:basedOn w:val="a"/>
    <w:rsid w:val="00E5589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d">
    <w:name w:val="Знак"/>
    <w:basedOn w:val="a"/>
    <w:rsid w:val="00E55890"/>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a">
    <w:name w:val="Знак Знак Знак2 Знак"/>
    <w:basedOn w:val="a"/>
    <w:next w:val="2"/>
    <w:autoRedefine/>
    <w:rsid w:val="00E55890"/>
    <w:pPr>
      <w:widowControl/>
      <w:autoSpaceDE/>
      <w:autoSpaceDN/>
      <w:adjustRightInd/>
      <w:spacing w:after="160" w:line="240" w:lineRule="exact"/>
      <w:ind w:firstLine="0"/>
      <w:jc w:val="right"/>
    </w:pPr>
    <w:rPr>
      <w:noProof/>
      <w:szCs w:val="24"/>
      <w:lang w:val="en-US" w:eastAsia="en-US"/>
    </w:rPr>
  </w:style>
  <w:style w:type="character" w:customStyle="1" w:styleId="16">
    <w:name w:val="Список маркированный 1 Знак"/>
    <w:link w:val="1"/>
    <w:locked/>
    <w:rsid w:val="00E55890"/>
    <w:rPr>
      <w:rFonts w:ascii="Calibri" w:eastAsia="Calibri" w:hAnsi="Calibri"/>
      <w:sz w:val="24"/>
      <w:szCs w:val="24"/>
    </w:rPr>
  </w:style>
  <w:style w:type="paragraph" w:customStyle="1" w:styleId="1">
    <w:name w:val="Список маркированный 1"/>
    <w:basedOn w:val="a"/>
    <w:link w:val="16"/>
    <w:rsid w:val="00E55890"/>
    <w:pPr>
      <w:widowControl/>
      <w:numPr>
        <w:numId w:val="1"/>
      </w:numPr>
      <w:tabs>
        <w:tab w:val="left" w:pos="1276"/>
      </w:tabs>
      <w:suppressAutoHyphens/>
      <w:autoSpaceDE/>
      <w:autoSpaceDN/>
      <w:adjustRightInd/>
      <w:spacing w:line="336" w:lineRule="auto"/>
    </w:pPr>
    <w:rPr>
      <w:rFonts w:ascii="Calibri" w:eastAsia="Calibri" w:hAnsi="Calibri" w:cstheme="minorBidi"/>
      <w:szCs w:val="24"/>
      <w:lang w:eastAsia="en-US"/>
    </w:rPr>
  </w:style>
  <w:style w:type="character" w:customStyle="1" w:styleId="1230">
    <w:name w:val="Список нумерованный 1)2)3) Знак"/>
    <w:link w:val="123"/>
    <w:locked/>
    <w:rsid w:val="00E55890"/>
    <w:rPr>
      <w:rFonts w:ascii="Calibri" w:eastAsia="Calibri" w:hAnsi="Calibri"/>
      <w:sz w:val="24"/>
      <w:szCs w:val="24"/>
    </w:rPr>
  </w:style>
  <w:style w:type="paragraph" w:customStyle="1" w:styleId="123">
    <w:name w:val="Список нумерованный 1)2)3)"/>
    <w:link w:val="1230"/>
    <w:rsid w:val="00E55890"/>
    <w:pPr>
      <w:numPr>
        <w:numId w:val="3"/>
      </w:numPr>
      <w:tabs>
        <w:tab w:val="clear" w:pos="1003"/>
        <w:tab w:val="num" w:pos="1276"/>
      </w:tabs>
      <w:spacing w:after="0" w:line="360" w:lineRule="auto"/>
      <w:ind w:left="1276"/>
      <w:jc w:val="both"/>
    </w:pPr>
    <w:rPr>
      <w:rFonts w:ascii="Calibri" w:eastAsia="Calibri" w:hAnsi="Calibri"/>
      <w:sz w:val="24"/>
      <w:szCs w:val="24"/>
    </w:rPr>
  </w:style>
  <w:style w:type="character" w:customStyle="1" w:styleId="212">
    <w:name w:val="Заг 2 Подраздел 1 Знак"/>
    <w:aliases w:val="2 Знак,3 Знак"/>
    <w:link w:val="21"/>
    <w:locked/>
    <w:rsid w:val="00E55890"/>
    <w:rPr>
      <w:rFonts w:ascii="Calibri" w:eastAsia="Calibri" w:hAnsi="Calibri"/>
      <w:b/>
      <w:sz w:val="24"/>
      <w:szCs w:val="24"/>
    </w:rPr>
  </w:style>
  <w:style w:type="paragraph" w:customStyle="1" w:styleId="21">
    <w:name w:val="Заг 2 Подраздел 1"/>
    <w:aliases w:val="2,3"/>
    <w:basedOn w:val="a"/>
    <w:link w:val="212"/>
    <w:rsid w:val="00E55890"/>
    <w:pPr>
      <w:widowControl/>
      <w:numPr>
        <w:numId w:val="5"/>
      </w:numPr>
      <w:autoSpaceDE/>
      <w:autoSpaceDN/>
      <w:adjustRightInd/>
      <w:spacing w:before="360" w:after="120" w:line="360" w:lineRule="auto"/>
      <w:jc w:val="left"/>
      <w:outlineLvl w:val="1"/>
    </w:pPr>
    <w:rPr>
      <w:rFonts w:ascii="Calibri" w:eastAsia="Calibri" w:hAnsi="Calibri" w:cstheme="minorBidi"/>
      <w:b/>
      <w:szCs w:val="24"/>
      <w:lang w:eastAsia="en-US"/>
    </w:rPr>
  </w:style>
  <w:style w:type="paragraph" w:customStyle="1" w:styleId="afe">
    <w:name w:val="Нормальный (таблица)"/>
    <w:basedOn w:val="a"/>
    <w:next w:val="a"/>
    <w:rsid w:val="00E55890"/>
    <w:pPr>
      <w:spacing w:line="240" w:lineRule="auto"/>
      <w:ind w:firstLine="0"/>
    </w:pPr>
    <w:rPr>
      <w:rFonts w:ascii="Arial" w:hAnsi="Arial" w:cs="Arial"/>
      <w:szCs w:val="24"/>
    </w:rPr>
  </w:style>
  <w:style w:type="paragraph" w:customStyle="1" w:styleId="17">
    <w:name w:val="Знак Знак Знак Знак1"/>
    <w:basedOn w:val="a"/>
    <w:rsid w:val="00E55890"/>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
    <w:rsid w:val="00E55890"/>
    <w:pPr>
      <w:spacing w:line="240" w:lineRule="auto"/>
      <w:ind w:firstLine="0"/>
      <w:jc w:val="center"/>
    </w:pPr>
    <w:rPr>
      <w:sz w:val="18"/>
    </w:rPr>
  </w:style>
  <w:style w:type="character" w:customStyle="1" w:styleId="-4">
    <w:name w:val="Таблица - Шапка Знак"/>
    <w:link w:val="-5"/>
    <w:locked/>
    <w:rsid w:val="00E55890"/>
    <w:rPr>
      <w:b/>
      <w:sz w:val="18"/>
    </w:rPr>
  </w:style>
  <w:style w:type="paragraph" w:customStyle="1" w:styleId="-5">
    <w:name w:val="Таблица - Шапка"/>
    <w:basedOn w:val="a"/>
    <w:link w:val="-4"/>
    <w:qFormat/>
    <w:rsid w:val="00E55890"/>
    <w:pPr>
      <w:spacing w:line="240" w:lineRule="auto"/>
      <w:ind w:firstLine="0"/>
      <w:jc w:val="center"/>
    </w:pPr>
    <w:rPr>
      <w:rFonts w:asciiTheme="minorHAnsi" w:eastAsiaTheme="minorHAnsi" w:hAnsiTheme="minorHAnsi" w:cstheme="minorBidi"/>
      <w:b/>
      <w:sz w:val="18"/>
      <w:szCs w:val="22"/>
      <w:lang w:eastAsia="en-US"/>
    </w:rPr>
  </w:style>
  <w:style w:type="paragraph" w:customStyle="1" w:styleId="-TR90">
    <w:name w:val="Таблица - TR9 слева"/>
    <w:basedOn w:val="a"/>
    <w:rsid w:val="00E55890"/>
    <w:pPr>
      <w:spacing w:line="240" w:lineRule="auto"/>
      <w:ind w:firstLine="0"/>
      <w:jc w:val="left"/>
    </w:pPr>
    <w:rPr>
      <w:color w:val="000000"/>
      <w:sz w:val="18"/>
    </w:rPr>
  </w:style>
  <w:style w:type="character" w:customStyle="1" w:styleId="-6">
    <w:name w:val="Таблица - Текст центр Знак"/>
    <w:link w:val="-7"/>
    <w:locked/>
    <w:rsid w:val="00E55890"/>
    <w:rPr>
      <w:b/>
    </w:rPr>
  </w:style>
  <w:style w:type="paragraph" w:customStyle="1" w:styleId="-7">
    <w:name w:val="Таблица - Текст центр"/>
    <w:basedOn w:val="a"/>
    <w:link w:val="-6"/>
    <w:qFormat/>
    <w:rsid w:val="00E55890"/>
    <w:pPr>
      <w:spacing w:line="240" w:lineRule="auto"/>
      <w:ind w:firstLine="0"/>
      <w:jc w:val="center"/>
    </w:pPr>
    <w:rPr>
      <w:rFonts w:asciiTheme="minorHAnsi" w:eastAsiaTheme="minorHAnsi" w:hAnsiTheme="minorHAnsi" w:cstheme="minorBidi"/>
      <w:b/>
      <w:sz w:val="22"/>
      <w:szCs w:val="22"/>
      <w:lang w:eastAsia="en-US"/>
    </w:rPr>
  </w:style>
  <w:style w:type="character" w:customStyle="1" w:styleId="-8">
    <w:name w:val="Таблица - Наименование Знак"/>
    <w:link w:val="-9"/>
    <w:locked/>
    <w:rsid w:val="00E55890"/>
    <w:rPr>
      <w:b/>
      <w:sz w:val="24"/>
      <w:szCs w:val="24"/>
      <w:lang w:val="x-none" w:eastAsia="x-none"/>
    </w:rPr>
  </w:style>
  <w:style w:type="paragraph" w:customStyle="1" w:styleId="-9">
    <w:name w:val="Таблица - Наименование"/>
    <w:basedOn w:val="a"/>
    <w:link w:val="-8"/>
    <w:qFormat/>
    <w:rsid w:val="00E55890"/>
    <w:pPr>
      <w:pageBreakBefore/>
      <w:widowControl/>
      <w:spacing w:before="240" w:after="240" w:line="240" w:lineRule="exact"/>
      <w:ind w:firstLine="0"/>
      <w:jc w:val="center"/>
    </w:pPr>
    <w:rPr>
      <w:rFonts w:asciiTheme="minorHAnsi" w:eastAsiaTheme="minorHAnsi" w:hAnsiTheme="minorHAnsi" w:cstheme="minorBidi"/>
      <w:b/>
      <w:szCs w:val="24"/>
      <w:lang w:val="x-none" w:eastAsia="x-none"/>
    </w:rPr>
  </w:style>
  <w:style w:type="character" w:styleId="aff">
    <w:name w:val="Placeholder Text"/>
    <w:basedOn w:val="a0"/>
    <w:uiPriority w:val="99"/>
    <w:semiHidden/>
    <w:rsid w:val="00E55890"/>
    <w:rPr>
      <w:color w:val="808080"/>
    </w:rPr>
  </w:style>
  <w:style w:type="character" w:customStyle="1" w:styleId="71">
    <w:name w:val="Заголовок 7 Знак1"/>
    <w:basedOn w:val="a0"/>
    <w:semiHidden/>
    <w:rsid w:val="00E55890"/>
    <w:rPr>
      <w:rFonts w:asciiTheme="majorHAnsi" w:eastAsiaTheme="majorEastAsia" w:hAnsiTheme="majorHAnsi" w:cstheme="majorBidi"/>
      <w:i/>
      <w:iCs/>
      <w:color w:val="404040" w:themeColor="text1" w:themeTint="BF"/>
      <w:sz w:val="24"/>
    </w:rPr>
  </w:style>
  <w:style w:type="character" w:customStyle="1" w:styleId="81">
    <w:name w:val="Заголовок 8 Знак1"/>
    <w:basedOn w:val="a0"/>
    <w:semiHidden/>
    <w:rsid w:val="00E55890"/>
    <w:rPr>
      <w:rFonts w:asciiTheme="majorHAnsi" w:eastAsiaTheme="majorEastAsia" w:hAnsiTheme="majorHAnsi" w:cstheme="majorBidi"/>
      <w:color w:val="404040" w:themeColor="text1" w:themeTint="BF"/>
    </w:rPr>
  </w:style>
  <w:style w:type="paragraph" w:styleId="a7">
    <w:name w:val="header"/>
    <w:basedOn w:val="a"/>
    <w:link w:val="a6"/>
    <w:semiHidden/>
    <w:unhideWhenUsed/>
    <w:rsid w:val="00E55890"/>
    <w:pPr>
      <w:tabs>
        <w:tab w:val="center" w:pos="4677"/>
        <w:tab w:val="right" w:pos="9355"/>
      </w:tabs>
      <w:spacing w:line="240" w:lineRule="auto"/>
    </w:pPr>
    <w:rPr>
      <w:rFonts w:asciiTheme="minorHAnsi" w:eastAsiaTheme="minorHAnsi" w:hAnsiTheme="minorHAnsi" w:cstheme="minorBidi"/>
      <w:szCs w:val="22"/>
      <w:lang w:eastAsia="en-US"/>
    </w:rPr>
  </w:style>
  <w:style w:type="character" w:customStyle="1" w:styleId="18">
    <w:name w:val="Верхний колонтитул Знак1"/>
    <w:basedOn w:val="a0"/>
    <w:semiHidden/>
    <w:rsid w:val="00E55890"/>
    <w:rPr>
      <w:rFonts w:ascii="Times New Roman" w:eastAsia="Times New Roman" w:hAnsi="Times New Roman" w:cs="Times New Roman"/>
      <w:sz w:val="24"/>
      <w:szCs w:val="20"/>
      <w:lang w:eastAsia="ru-RU"/>
    </w:rPr>
  </w:style>
  <w:style w:type="paragraph" w:styleId="a9">
    <w:name w:val="footer"/>
    <w:basedOn w:val="a"/>
    <w:link w:val="a8"/>
    <w:unhideWhenUsed/>
    <w:rsid w:val="00E55890"/>
    <w:pPr>
      <w:tabs>
        <w:tab w:val="center" w:pos="4677"/>
        <w:tab w:val="right" w:pos="9355"/>
      </w:tabs>
      <w:spacing w:line="240" w:lineRule="auto"/>
    </w:pPr>
    <w:rPr>
      <w:rFonts w:asciiTheme="minorHAnsi" w:eastAsiaTheme="minorHAnsi" w:hAnsiTheme="minorHAnsi" w:cstheme="minorBidi"/>
      <w:szCs w:val="22"/>
      <w:lang w:eastAsia="en-US"/>
    </w:rPr>
  </w:style>
  <w:style w:type="character" w:customStyle="1" w:styleId="19">
    <w:name w:val="Нижний колонтитул Знак1"/>
    <w:basedOn w:val="a0"/>
    <w:semiHidden/>
    <w:rsid w:val="00E55890"/>
    <w:rPr>
      <w:rFonts w:ascii="Times New Roman" w:eastAsia="Times New Roman" w:hAnsi="Times New Roman" w:cs="Times New Roman"/>
      <w:sz w:val="24"/>
      <w:szCs w:val="20"/>
      <w:lang w:eastAsia="ru-RU"/>
    </w:rPr>
  </w:style>
  <w:style w:type="paragraph" w:styleId="ab">
    <w:name w:val="Title"/>
    <w:basedOn w:val="a"/>
    <w:next w:val="a"/>
    <w:link w:val="aa"/>
    <w:qFormat/>
    <w:rsid w:val="00E55890"/>
    <w:pPr>
      <w:pBdr>
        <w:bottom w:val="single" w:sz="8" w:space="4" w:color="4F81BD" w:themeColor="accent1"/>
      </w:pBdr>
      <w:spacing w:after="300" w:line="240" w:lineRule="auto"/>
      <w:contextualSpacing/>
    </w:pPr>
    <w:rPr>
      <w:rFonts w:asciiTheme="minorHAnsi" w:eastAsiaTheme="minorHAnsi" w:hAnsiTheme="minorHAnsi" w:cstheme="minorBidi"/>
      <w:b/>
      <w:sz w:val="32"/>
      <w:szCs w:val="22"/>
      <w:lang w:eastAsia="en-US"/>
    </w:rPr>
  </w:style>
  <w:style w:type="character" w:customStyle="1" w:styleId="1a">
    <w:name w:val="Название Знак1"/>
    <w:basedOn w:val="a0"/>
    <w:rsid w:val="00E55890"/>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Body Text Indent 2"/>
    <w:basedOn w:val="a"/>
    <w:link w:val="26"/>
    <w:semiHidden/>
    <w:unhideWhenUsed/>
    <w:rsid w:val="00E55890"/>
    <w:pPr>
      <w:spacing w:after="120" w:line="480" w:lineRule="auto"/>
      <w:ind w:left="283"/>
    </w:pPr>
    <w:rPr>
      <w:rFonts w:asciiTheme="minorHAnsi" w:eastAsiaTheme="minorHAnsi" w:hAnsiTheme="minorHAnsi" w:cstheme="minorBidi"/>
      <w:sz w:val="28"/>
      <w:szCs w:val="28"/>
      <w:lang w:eastAsia="en-US"/>
    </w:rPr>
  </w:style>
  <w:style w:type="character" w:customStyle="1" w:styleId="213">
    <w:name w:val="Основной текст с отступом 2 Знак1"/>
    <w:basedOn w:val="a0"/>
    <w:semiHidden/>
    <w:rsid w:val="00E55890"/>
    <w:rPr>
      <w:rFonts w:ascii="Times New Roman" w:eastAsia="Times New Roman" w:hAnsi="Times New Roman" w:cs="Times New Roman"/>
      <w:sz w:val="24"/>
      <w:szCs w:val="20"/>
      <w:lang w:eastAsia="ru-RU"/>
    </w:rPr>
  </w:style>
  <w:style w:type="character" w:customStyle="1" w:styleId="2b">
    <w:name w:val="Знак Знак2"/>
    <w:rsid w:val="00E55890"/>
    <w:rPr>
      <w:b/>
      <w:bCs/>
      <w:sz w:val="36"/>
      <w:lang w:val="ru-RU" w:eastAsia="ar-SA" w:bidi="ar-SA"/>
    </w:rPr>
  </w:style>
  <w:style w:type="character" w:customStyle="1" w:styleId="FontStyle12">
    <w:name w:val="Font Style12"/>
    <w:rsid w:val="00E55890"/>
    <w:rPr>
      <w:rFonts w:ascii="Courier New" w:hAnsi="Courier New" w:cs="Courier New" w:hint="default"/>
      <w:sz w:val="24"/>
      <w:szCs w:val="24"/>
    </w:rPr>
  </w:style>
  <w:style w:type="character" w:customStyle="1" w:styleId="FontStyle11">
    <w:name w:val="Font Style11"/>
    <w:rsid w:val="00E55890"/>
    <w:rPr>
      <w:rFonts w:ascii="Courier New" w:hAnsi="Courier New" w:cs="Courier New" w:hint="default"/>
      <w:b/>
      <w:bCs/>
      <w:sz w:val="22"/>
      <w:szCs w:val="22"/>
    </w:rPr>
  </w:style>
  <w:style w:type="character" w:customStyle="1" w:styleId="FontStyle13">
    <w:name w:val="Font Style13"/>
    <w:rsid w:val="00E55890"/>
    <w:rPr>
      <w:rFonts w:ascii="Courier New" w:hAnsi="Courier New" w:cs="Courier New" w:hint="default"/>
      <w:b/>
      <w:bCs/>
      <w:spacing w:val="-20"/>
      <w:sz w:val="20"/>
      <w:szCs w:val="20"/>
    </w:rPr>
  </w:style>
  <w:style w:type="character" w:customStyle="1" w:styleId="FontStyle14">
    <w:name w:val="Font Style14"/>
    <w:rsid w:val="00E55890"/>
    <w:rPr>
      <w:rFonts w:ascii="Courier New" w:hAnsi="Courier New" w:cs="Courier New" w:hint="default"/>
      <w:b/>
      <w:bCs/>
      <w:i/>
      <w:iCs/>
      <w:sz w:val="16"/>
      <w:szCs w:val="16"/>
    </w:rPr>
  </w:style>
  <w:style w:type="character" w:customStyle="1" w:styleId="FontStyle15">
    <w:name w:val="Font Style15"/>
    <w:rsid w:val="00E55890"/>
    <w:rPr>
      <w:rFonts w:ascii="Courier New" w:hAnsi="Courier New" w:cs="Courier New" w:hint="default"/>
      <w:b/>
      <w:bCs/>
      <w:sz w:val="22"/>
      <w:szCs w:val="22"/>
    </w:rPr>
  </w:style>
  <w:style w:type="character" w:customStyle="1" w:styleId="FontStyle16">
    <w:name w:val="Font Style16"/>
    <w:rsid w:val="00E55890"/>
    <w:rPr>
      <w:rFonts w:ascii="Courier New" w:hAnsi="Courier New" w:cs="Courier New" w:hint="default"/>
      <w:b/>
      <w:bCs/>
      <w:spacing w:val="10"/>
      <w:sz w:val="22"/>
      <w:szCs w:val="22"/>
    </w:rPr>
  </w:style>
  <w:style w:type="character" w:customStyle="1" w:styleId="FontStyle32">
    <w:name w:val="Font Style32"/>
    <w:rsid w:val="00E55890"/>
    <w:rPr>
      <w:rFonts w:ascii="Courier New" w:hAnsi="Courier New" w:cs="Courier New" w:hint="default"/>
      <w:sz w:val="22"/>
      <w:szCs w:val="22"/>
    </w:rPr>
  </w:style>
  <w:style w:type="character" w:customStyle="1" w:styleId="FontStyle33">
    <w:name w:val="Font Style33"/>
    <w:rsid w:val="00E55890"/>
    <w:rPr>
      <w:rFonts w:ascii="Courier New" w:hAnsi="Courier New" w:cs="Courier New" w:hint="default"/>
      <w:b/>
      <w:bCs/>
      <w:w w:val="120"/>
      <w:sz w:val="8"/>
      <w:szCs w:val="8"/>
    </w:rPr>
  </w:style>
  <w:style w:type="character" w:customStyle="1" w:styleId="FontStyle38">
    <w:name w:val="Font Style38"/>
    <w:rsid w:val="00E55890"/>
    <w:rPr>
      <w:rFonts w:ascii="Courier New" w:hAnsi="Courier New" w:cs="Courier New" w:hint="default"/>
      <w:b/>
      <w:bCs/>
      <w:i/>
      <w:iCs/>
      <w:spacing w:val="10"/>
      <w:sz w:val="20"/>
      <w:szCs w:val="20"/>
    </w:rPr>
  </w:style>
  <w:style w:type="character" w:customStyle="1" w:styleId="FontStyle23">
    <w:name w:val="Font Style23"/>
    <w:rsid w:val="00E55890"/>
    <w:rPr>
      <w:rFonts w:ascii="Times New Roman" w:hAnsi="Times New Roman" w:cs="Times New Roman" w:hint="default"/>
      <w:sz w:val="28"/>
      <w:szCs w:val="28"/>
    </w:rPr>
  </w:style>
  <w:style w:type="paragraph" w:styleId="25">
    <w:name w:val="Body Text 2"/>
    <w:basedOn w:val="a"/>
    <w:link w:val="24"/>
    <w:semiHidden/>
    <w:unhideWhenUsed/>
    <w:rsid w:val="00E55890"/>
    <w:pPr>
      <w:spacing w:after="120" w:line="480" w:lineRule="auto"/>
    </w:pPr>
    <w:rPr>
      <w:rFonts w:asciiTheme="minorHAnsi" w:eastAsiaTheme="minorHAnsi" w:hAnsiTheme="minorHAnsi" w:cstheme="minorBidi"/>
      <w:szCs w:val="24"/>
      <w:lang w:eastAsia="en-US"/>
    </w:rPr>
  </w:style>
  <w:style w:type="character" w:customStyle="1" w:styleId="214">
    <w:name w:val="Основной текст 2 Знак1"/>
    <w:basedOn w:val="a0"/>
    <w:semiHidden/>
    <w:rsid w:val="00E55890"/>
    <w:rPr>
      <w:rFonts w:ascii="Times New Roman" w:eastAsia="Times New Roman" w:hAnsi="Times New Roman" w:cs="Times New Roman"/>
      <w:sz w:val="24"/>
      <w:szCs w:val="20"/>
      <w:lang w:eastAsia="ru-RU"/>
    </w:rPr>
  </w:style>
  <w:style w:type="paragraph" w:styleId="af1">
    <w:name w:val="Body Text First Indent"/>
    <w:basedOn w:val="ad"/>
    <w:link w:val="af0"/>
    <w:semiHidden/>
    <w:unhideWhenUsed/>
    <w:rsid w:val="00E55890"/>
    <w:pPr>
      <w:spacing w:after="0"/>
      <w:ind w:firstLine="360"/>
    </w:pPr>
    <w:rPr>
      <w:sz w:val="24"/>
      <w:szCs w:val="24"/>
    </w:rPr>
  </w:style>
  <w:style w:type="character" w:customStyle="1" w:styleId="1b">
    <w:name w:val="Красная строка Знак1"/>
    <w:basedOn w:val="12"/>
    <w:semiHidden/>
    <w:rsid w:val="00E55890"/>
    <w:rPr>
      <w:rFonts w:ascii="Times New Roman" w:eastAsia="Times New Roman" w:hAnsi="Times New Roman" w:cs="Times New Roman"/>
      <w:sz w:val="24"/>
      <w:szCs w:val="20"/>
      <w:lang w:eastAsia="ru-RU"/>
    </w:rPr>
  </w:style>
  <w:style w:type="paragraph" w:styleId="23">
    <w:name w:val="Body Text First Indent 2"/>
    <w:basedOn w:val="af"/>
    <w:link w:val="22"/>
    <w:semiHidden/>
    <w:unhideWhenUsed/>
    <w:rsid w:val="00E55890"/>
    <w:pPr>
      <w:spacing w:after="0"/>
      <w:ind w:left="360" w:firstLine="360"/>
    </w:pPr>
  </w:style>
  <w:style w:type="character" w:customStyle="1" w:styleId="215">
    <w:name w:val="Красная строка 2 Знак1"/>
    <w:basedOn w:val="13"/>
    <w:semiHidden/>
    <w:rsid w:val="00E55890"/>
    <w:rPr>
      <w:rFonts w:ascii="Times New Roman" w:eastAsia="Times New Roman" w:hAnsi="Times New Roman" w:cs="Times New Roman"/>
      <w:sz w:val="24"/>
      <w:szCs w:val="20"/>
      <w:lang w:eastAsia="ru-RU"/>
    </w:rPr>
  </w:style>
  <w:style w:type="paragraph" w:styleId="32">
    <w:name w:val="Body Text 3"/>
    <w:basedOn w:val="a"/>
    <w:link w:val="31"/>
    <w:semiHidden/>
    <w:unhideWhenUsed/>
    <w:rsid w:val="00E55890"/>
    <w:pPr>
      <w:spacing w:after="120"/>
    </w:pPr>
    <w:rPr>
      <w:rFonts w:asciiTheme="minorHAnsi" w:eastAsiaTheme="minorHAnsi" w:hAnsiTheme="minorHAnsi" w:cstheme="minorBidi"/>
      <w:sz w:val="16"/>
      <w:szCs w:val="16"/>
      <w:lang w:eastAsia="en-US"/>
    </w:rPr>
  </w:style>
  <w:style w:type="character" w:customStyle="1" w:styleId="311">
    <w:name w:val="Основной текст 3 Знак1"/>
    <w:basedOn w:val="a0"/>
    <w:semiHidden/>
    <w:rsid w:val="00E55890"/>
    <w:rPr>
      <w:rFonts w:ascii="Times New Roman" w:eastAsia="Times New Roman" w:hAnsi="Times New Roman" w:cs="Times New Roman"/>
      <w:sz w:val="16"/>
      <w:szCs w:val="16"/>
      <w:lang w:eastAsia="ru-RU"/>
    </w:rPr>
  </w:style>
  <w:style w:type="paragraph" w:styleId="34">
    <w:name w:val="Body Text Indent 3"/>
    <w:basedOn w:val="a"/>
    <w:link w:val="33"/>
    <w:semiHidden/>
    <w:unhideWhenUsed/>
    <w:rsid w:val="00E55890"/>
    <w:pPr>
      <w:spacing w:after="120"/>
      <w:ind w:left="283"/>
    </w:pPr>
    <w:rPr>
      <w:rFonts w:asciiTheme="minorHAnsi" w:eastAsiaTheme="minorHAnsi" w:hAnsiTheme="minorHAnsi" w:cstheme="minorBidi"/>
      <w:sz w:val="16"/>
      <w:szCs w:val="16"/>
      <w:lang w:eastAsia="en-US"/>
    </w:rPr>
  </w:style>
  <w:style w:type="character" w:customStyle="1" w:styleId="312">
    <w:name w:val="Основной текст с отступом 3 Знак1"/>
    <w:basedOn w:val="a0"/>
    <w:semiHidden/>
    <w:rsid w:val="00E55890"/>
    <w:rPr>
      <w:rFonts w:ascii="Times New Roman" w:eastAsia="Times New Roman" w:hAnsi="Times New Roman" w:cs="Times New Roman"/>
      <w:sz w:val="16"/>
      <w:szCs w:val="16"/>
      <w:lang w:eastAsia="ru-RU"/>
    </w:rPr>
  </w:style>
  <w:style w:type="character" w:customStyle="1" w:styleId="aff0">
    <w:name w:val="Гипертекстовая ссылка"/>
    <w:uiPriority w:val="99"/>
    <w:rsid w:val="00E55890"/>
    <w:rPr>
      <w:b/>
      <w:bCs/>
      <w:color w:val="008000"/>
      <w:sz w:val="20"/>
      <w:szCs w:val="20"/>
      <w:u w:val="single"/>
    </w:rPr>
  </w:style>
  <w:style w:type="character" w:customStyle="1" w:styleId="spelle">
    <w:name w:val="spelle"/>
    <w:basedOn w:val="a0"/>
    <w:rsid w:val="00E55890"/>
  </w:style>
  <w:style w:type="character" w:customStyle="1" w:styleId="grame">
    <w:name w:val="grame"/>
    <w:basedOn w:val="a0"/>
    <w:rsid w:val="00E55890"/>
  </w:style>
  <w:style w:type="character" w:customStyle="1" w:styleId="aff1">
    <w:name w:val="Цветовое выделение"/>
    <w:uiPriority w:val="99"/>
    <w:rsid w:val="00E55890"/>
    <w:rPr>
      <w:b/>
      <w:bCs w:val="0"/>
      <w:color w:val="000080"/>
      <w:sz w:val="20"/>
    </w:rPr>
  </w:style>
  <w:style w:type="character" w:customStyle="1" w:styleId="zakonspanusual11">
    <w:name w:val="zakonspanusual11"/>
    <w:basedOn w:val="a0"/>
    <w:rsid w:val="00E55890"/>
  </w:style>
  <w:style w:type="character" w:customStyle="1" w:styleId="zakonspanusual2">
    <w:name w:val="zakonspanusual2"/>
    <w:basedOn w:val="a0"/>
    <w:rsid w:val="00E55890"/>
  </w:style>
  <w:style w:type="character" w:customStyle="1" w:styleId="zakonspanheader1">
    <w:name w:val="zakonspanheader1"/>
    <w:basedOn w:val="a0"/>
    <w:rsid w:val="00E55890"/>
  </w:style>
  <w:style w:type="character" w:customStyle="1" w:styleId="zakonlink1">
    <w:name w:val="zakonlink1"/>
    <w:basedOn w:val="a0"/>
    <w:rsid w:val="00E55890"/>
  </w:style>
  <w:style w:type="character" w:customStyle="1" w:styleId="zakonpurple1">
    <w:name w:val="zakonpurple1"/>
    <w:basedOn w:val="a0"/>
    <w:rsid w:val="00E55890"/>
  </w:style>
  <w:style w:type="paragraph" w:styleId="af3">
    <w:name w:val="Balloon Text"/>
    <w:basedOn w:val="a"/>
    <w:link w:val="af2"/>
    <w:semiHidden/>
    <w:unhideWhenUsed/>
    <w:rsid w:val="00E55890"/>
    <w:pPr>
      <w:spacing w:line="240" w:lineRule="auto"/>
    </w:pPr>
    <w:rPr>
      <w:rFonts w:ascii="Tahoma" w:eastAsiaTheme="minorHAnsi" w:hAnsi="Tahoma" w:cs="Tahoma"/>
      <w:sz w:val="16"/>
      <w:szCs w:val="16"/>
      <w:lang w:eastAsia="en-US"/>
    </w:rPr>
  </w:style>
  <w:style w:type="character" w:customStyle="1" w:styleId="1c">
    <w:name w:val="Текст выноски Знак1"/>
    <w:basedOn w:val="a0"/>
    <w:semiHidden/>
    <w:rsid w:val="00E55890"/>
    <w:rPr>
      <w:rFonts w:ascii="Tahoma" w:eastAsia="Times New Roman" w:hAnsi="Tahoma" w:cs="Tahoma"/>
      <w:sz w:val="16"/>
      <w:szCs w:val="16"/>
      <w:lang w:eastAsia="ru-RU"/>
    </w:rPr>
  </w:style>
  <w:style w:type="character" w:customStyle="1" w:styleId="aff2">
    <w:name w:val="Сравнение редакций. Добавленный фрагмент"/>
    <w:uiPriority w:val="99"/>
    <w:rsid w:val="00E55890"/>
    <w:rPr>
      <w:color w:val="000000"/>
      <w:shd w:val="clear" w:color="auto" w:fill="C1D7FF"/>
    </w:rPr>
  </w:style>
  <w:style w:type="table" w:styleId="aff3">
    <w:name w:val="Table Grid"/>
    <w:basedOn w:val="a1"/>
    <w:uiPriority w:val="59"/>
    <w:rsid w:val="00E55890"/>
    <w:pPr>
      <w:widowControl w:val="0"/>
      <w:autoSpaceDE w:val="0"/>
      <w:autoSpaceDN w:val="0"/>
      <w:adjustRightInd w:val="0"/>
      <w:spacing w:after="0"/>
      <w:ind w:firstLine="284"/>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age number"/>
    <w:basedOn w:val="a0"/>
    <w:rsid w:val="000E7D72"/>
  </w:style>
  <w:style w:type="character" w:customStyle="1" w:styleId="mtext">
    <w:name w:val="mtext"/>
    <w:basedOn w:val="a0"/>
    <w:rsid w:val="000E7D72"/>
  </w:style>
  <w:style w:type="paragraph" w:customStyle="1" w:styleId="1I">
    <w:name w:val="Заг 1 Раздел I"/>
    <w:aliases w:val="II,III,IV"/>
    <w:basedOn w:val="a"/>
    <w:link w:val="1I0"/>
    <w:qFormat/>
    <w:rsid w:val="00FB0E02"/>
    <w:pPr>
      <w:pageBreakBefore/>
      <w:widowControl/>
      <w:tabs>
        <w:tab w:val="left" w:pos="2268"/>
      </w:tabs>
      <w:autoSpaceDE/>
      <w:autoSpaceDN/>
      <w:adjustRightInd/>
      <w:spacing w:before="240" w:after="240" w:line="240" w:lineRule="auto"/>
      <w:ind w:left="709" w:firstLine="0"/>
      <w:jc w:val="center"/>
      <w:outlineLvl w:val="0"/>
    </w:pPr>
    <w:rPr>
      <w:b/>
      <w:bCs/>
      <w:szCs w:val="24"/>
      <w:lang w:val="x-none" w:eastAsia="x-none"/>
    </w:rPr>
  </w:style>
  <w:style w:type="character" w:customStyle="1" w:styleId="1I0">
    <w:name w:val="Заг 1 Раздел I Знак"/>
    <w:aliases w:val="II Знак,III Знак,IV Знак"/>
    <w:link w:val="1I"/>
    <w:rsid w:val="00FB0E02"/>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0787">
      <w:bodyDiv w:val="1"/>
      <w:marLeft w:val="0"/>
      <w:marRight w:val="0"/>
      <w:marTop w:val="0"/>
      <w:marBottom w:val="0"/>
      <w:divBdr>
        <w:top w:val="none" w:sz="0" w:space="0" w:color="auto"/>
        <w:left w:val="none" w:sz="0" w:space="0" w:color="auto"/>
        <w:bottom w:val="none" w:sz="0" w:space="0" w:color="auto"/>
        <w:right w:val="none" w:sz="0" w:space="0" w:color="auto"/>
      </w:divBdr>
    </w:div>
    <w:div w:id="635793725">
      <w:bodyDiv w:val="1"/>
      <w:marLeft w:val="0"/>
      <w:marRight w:val="0"/>
      <w:marTop w:val="0"/>
      <w:marBottom w:val="0"/>
      <w:divBdr>
        <w:top w:val="none" w:sz="0" w:space="0" w:color="auto"/>
        <w:left w:val="none" w:sz="0" w:space="0" w:color="auto"/>
        <w:bottom w:val="none" w:sz="0" w:space="0" w:color="auto"/>
        <w:right w:val="none" w:sz="0" w:space="0" w:color="auto"/>
      </w:divBdr>
    </w:div>
    <w:div w:id="1430737326">
      <w:bodyDiv w:val="1"/>
      <w:marLeft w:val="0"/>
      <w:marRight w:val="0"/>
      <w:marTop w:val="0"/>
      <w:marBottom w:val="0"/>
      <w:divBdr>
        <w:top w:val="none" w:sz="0" w:space="0" w:color="auto"/>
        <w:left w:val="none" w:sz="0" w:space="0" w:color="auto"/>
        <w:bottom w:val="none" w:sz="0" w:space="0" w:color="auto"/>
        <w:right w:val="none" w:sz="0" w:space="0" w:color="auto"/>
      </w:divBdr>
    </w:div>
    <w:div w:id="1686439550">
      <w:bodyDiv w:val="1"/>
      <w:marLeft w:val="0"/>
      <w:marRight w:val="0"/>
      <w:marTop w:val="0"/>
      <w:marBottom w:val="0"/>
      <w:divBdr>
        <w:top w:val="none" w:sz="0" w:space="0" w:color="auto"/>
        <w:left w:val="none" w:sz="0" w:space="0" w:color="auto"/>
        <w:bottom w:val="none" w:sz="0" w:space="0" w:color="auto"/>
        <w:right w:val="none" w:sz="0" w:space="0" w:color="auto"/>
      </w:divBdr>
    </w:div>
    <w:div w:id="1886335454">
      <w:bodyDiv w:val="1"/>
      <w:marLeft w:val="0"/>
      <w:marRight w:val="0"/>
      <w:marTop w:val="0"/>
      <w:marBottom w:val="0"/>
      <w:divBdr>
        <w:top w:val="none" w:sz="0" w:space="0" w:color="auto"/>
        <w:left w:val="none" w:sz="0" w:space="0" w:color="auto"/>
        <w:bottom w:val="none" w:sz="0" w:space="0" w:color="auto"/>
        <w:right w:val="none" w:sz="0" w:space="0" w:color="auto"/>
      </w:divBdr>
    </w:div>
    <w:div w:id="191832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13" Type="http://schemas.openxmlformats.org/officeDocument/2006/relationships/hyperlink" Target="garantf1://36693214.0/" TargetMode="External"/><Relationship Id="rId18" Type="http://schemas.openxmlformats.org/officeDocument/2006/relationships/hyperlink" Target="garantF1://36685000.0" TargetMode="External"/><Relationship Id="rId26"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3" Type="http://schemas.microsoft.com/office/2007/relationships/stylesWithEffects" Target="stylesWithEffects.xml"/><Relationship Id="rId21"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7" Type="http://schemas.openxmlformats.org/officeDocument/2006/relationships/endnotes" Target="endnotes.xml"/><Relationship Id="rId12" Type="http://schemas.openxmlformats.org/officeDocument/2006/relationships/hyperlink" Target="garantF1://2225092.0" TargetMode="External"/><Relationship Id="rId17"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5"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 Type="http://schemas.openxmlformats.org/officeDocument/2006/relationships/styles" Target="styles.xml"/><Relationship Id="rId16" Type="http://schemas.openxmlformats.org/officeDocument/2006/relationships/hyperlink" Target="garantF1://36685000.0" TargetMode="External"/><Relationship Id="rId20" Type="http://schemas.openxmlformats.org/officeDocument/2006/relationships/hyperlink" Target="garantF1://3668500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4"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5" Type="http://schemas.openxmlformats.org/officeDocument/2006/relationships/webSettings" Target="webSettings.xml"/><Relationship Id="rId15"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3"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2" Type="http://schemas.openxmlformats.org/officeDocument/2006/relationships/hyperlink" Target="garantF1://28804189.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10099</Words>
  <Characters>57570</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Alekseevvv</dc:creator>
  <cp:lastModifiedBy>Степанов</cp:lastModifiedBy>
  <cp:revision>2</cp:revision>
  <dcterms:created xsi:type="dcterms:W3CDTF">2015-05-07T06:54:00Z</dcterms:created>
  <dcterms:modified xsi:type="dcterms:W3CDTF">2015-05-07T06:54:00Z</dcterms:modified>
</cp:coreProperties>
</file>