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2" w:rsidRPr="007B5B09" w:rsidRDefault="000E7D72" w:rsidP="000E7D72">
      <w:pPr>
        <w:tabs>
          <w:tab w:val="left" w:pos="720"/>
        </w:tabs>
        <w:spacing w:line="360" w:lineRule="auto"/>
        <w:ind w:left="5245"/>
        <w:jc w:val="right"/>
        <w:outlineLvl w:val="1"/>
        <w:rPr>
          <w:szCs w:val="24"/>
        </w:rPr>
      </w:pPr>
      <w:r w:rsidRPr="007B5B09">
        <w:rPr>
          <w:szCs w:val="24"/>
        </w:rPr>
        <w:t>Утверждено</w:t>
      </w:r>
    </w:p>
    <w:p w:rsidR="000E7D72" w:rsidRPr="007B5B09" w:rsidRDefault="000E7D72" w:rsidP="000E7D72">
      <w:pPr>
        <w:tabs>
          <w:tab w:val="left" w:pos="720"/>
        </w:tabs>
        <w:spacing w:line="360" w:lineRule="auto"/>
        <w:ind w:left="5245"/>
        <w:jc w:val="right"/>
        <w:outlineLvl w:val="1"/>
        <w:rPr>
          <w:szCs w:val="24"/>
        </w:rPr>
      </w:pPr>
      <w:r w:rsidRPr="007B5B09">
        <w:rPr>
          <w:szCs w:val="24"/>
        </w:rPr>
        <w:t>решением Совета депутатов</w:t>
      </w:r>
    </w:p>
    <w:p w:rsidR="000E7D72" w:rsidRPr="007B5B09" w:rsidRDefault="005774A2" w:rsidP="000E7D72">
      <w:pPr>
        <w:spacing w:line="360" w:lineRule="auto"/>
        <w:ind w:left="4820"/>
        <w:jc w:val="right"/>
        <w:outlineLvl w:val="1"/>
        <w:rPr>
          <w:szCs w:val="24"/>
        </w:rPr>
      </w:pPr>
      <w:r w:rsidRPr="007B5B09">
        <w:rPr>
          <w:szCs w:val="24"/>
        </w:rPr>
        <w:t>Сергиево-Посадс</w:t>
      </w:r>
      <w:r w:rsidR="000840AE" w:rsidRPr="007B5B09">
        <w:rPr>
          <w:szCs w:val="24"/>
        </w:rPr>
        <w:t>кого муниципального района</w:t>
      </w:r>
    </w:p>
    <w:p w:rsidR="000E7D72" w:rsidRPr="007B5B09" w:rsidRDefault="000E7D72" w:rsidP="000E7D72">
      <w:pPr>
        <w:spacing w:line="360" w:lineRule="auto"/>
        <w:ind w:left="5103"/>
        <w:jc w:val="right"/>
        <w:outlineLvl w:val="1"/>
        <w:rPr>
          <w:szCs w:val="24"/>
        </w:rPr>
      </w:pPr>
      <w:r w:rsidRPr="007B5B09">
        <w:rPr>
          <w:szCs w:val="24"/>
        </w:rPr>
        <w:t xml:space="preserve"> Московской области </w:t>
      </w:r>
    </w:p>
    <w:p w:rsidR="000E7D72" w:rsidRPr="007B5B09" w:rsidRDefault="000E7D72" w:rsidP="000E7D72">
      <w:pPr>
        <w:spacing w:line="360" w:lineRule="auto"/>
        <w:ind w:left="5245"/>
        <w:jc w:val="right"/>
        <w:outlineLvl w:val="1"/>
        <w:rPr>
          <w:szCs w:val="24"/>
        </w:rPr>
      </w:pPr>
      <w:r w:rsidRPr="007B5B09">
        <w:rPr>
          <w:szCs w:val="24"/>
        </w:rPr>
        <w:t xml:space="preserve">от _____________ № ___________                   </w:t>
      </w:r>
    </w:p>
    <w:p w:rsidR="000E7D72" w:rsidRPr="007B5B09" w:rsidRDefault="000E7D72" w:rsidP="000E7D72">
      <w:pPr>
        <w:spacing w:line="360" w:lineRule="auto"/>
        <w:outlineLvl w:val="1"/>
        <w:rPr>
          <w:szCs w:val="24"/>
        </w:rPr>
      </w:pPr>
    </w:p>
    <w:p w:rsidR="000E7D72" w:rsidRPr="007B5B09" w:rsidRDefault="000E7D72" w:rsidP="000E7D72">
      <w:pPr>
        <w:spacing w:line="360" w:lineRule="auto"/>
        <w:jc w:val="center"/>
        <w:outlineLvl w:val="1"/>
        <w:rPr>
          <w:szCs w:val="24"/>
        </w:rPr>
      </w:pPr>
    </w:p>
    <w:p w:rsidR="000E7D72" w:rsidRPr="007B5B09" w:rsidRDefault="000E7D72" w:rsidP="000E7D72">
      <w:pPr>
        <w:spacing w:line="360" w:lineRule="auto"/>
        <w:jc w:val="center"/>
        <w:outlineLvl w:val="1"/>
        <w:rPr>
          <w:b/>
          <w:szCs w:val="24"/>
        </w:rPr>
      </w:pPr>
      <w:bookmarkStart w:id="0" w:name="_GoBack"/>
      <w:r w:rsidRPr="007B5B09">
        <w:rPr>
          <w:b/>
          <w:szCs w:val="24"/>
        </w:rPr>
        <w:t xml:space="preserve">Положение о </w:t>
      </w:r>
      <w:r w:rsidRPr="007B5B09">
        <w:rPr>
          <w:b/>
          <w:snapToGrid w:val="0"/>
          <w:szCs w:val="24"/>
        </w:rPr>
        <w:t xml:space="preserve">порядке подготовки, утверждения </w:t>
      </w:r>
      <w:r w:rsidRPr="007B5B09">
        <w:rPr>
          <w:b/>
          <w:szCs w:val="24"/>
        </w:rPr>
        <w:t xml:space="preserve">местных нормативов градостроительного проектирования </w:t>
      </w:r>
      <w:r w:rsidR="005774A2" w:rsidRPr="007B5B09">
        <w:rPr>
          <w:b/>
          <w:szCs w:val="24"/>
        </w:rPr>
        <w:t>Сергиево-Посадс</w:t>
      </w:r>
      <w:r w:rsidRPr="007B5B09">
        <w:rPr>
          <w:b/>
          <w:szCs w:val="24"/>
        </w:rPr>
        <w:t xml:space="preserve">кого муниципального района  Московской области и внесения в них изменений </w:t>
      </w:r>
    </w:p>
    <w:bookmarkEnd w:id="0"/>
    <w:p w:rsidR="000E7D72" w:rsidRPr="007B5B09" w:rsidRDefault="000E7D72" w:rsidP="000E7D72">
      <w:pPr>
        <w:spacing w:line="360" w:lineRule="auto"/>
        <w:jc w:val="center"/>
        <w:outlineLvl w:val="1"/>
        <w:rPr>
          <w:szCs w:val="24"/>
        </w:rPr>
      </w:pPr>
    </w:p>
    <w:p w:rsidR="000E7D72" w:rsidRPr="007B5B09" w:rsidRDefault="000E7D72" w:rsidP="000E7D72">
      <w:pPr>
        <w:tabs>
          <w:tab w:val="left" w:pos="3960"/>
        </w:tabs>
        <w:spacing w:line="360" w:lineRule="auto"/>
        <w:ind w:left="360"/>
        <w:jc w:val="center"/>
        <w:outlineLvl w:val="1"/>
        <w:rPr>
          <w:b/>
          <w:szCs w:val="24"/>
        </w:rPr>
      </w:pPr>
      <w:r w:rsidRPr="007B5B09">
        <w:rPr>
          <w:b/>
          <w:szCs w:val="24"/>
        </w:rPr>
        <w:t>1. Общие положения</w:t>
      </w:r>
    </w:p>
    <w:p w:rsidR="000E7D72" w:rsidRPr="007B5B09" w:rsidRDefault="000E7D72" w:rsidP="000E7D72">
      <w:pPr>
        <w:tabs>
          <w:tab w:val="left" w:pos="3960"/>
        </w:tabs>
        <w:spacing w:line="360" w:lineRule="auto"/>
        <w:ind w:left="360"/>
        <w:outlineLvl w:val="1"/>
        <w:rPr>
          <w:szCs w:val="24"/>
        </w:rPr>
      </w:pPr>
    </w:p>
    <w:p w:rsidR="00B77A14" w:rsidRPr="007B5B09" w:rsidRDefault="000E7D72" w:rsidP="000E7D72">
      <w:pPr>
        <w:tabs>
          <w:tab w:val="left" w:pos="1080"/>
        </w:tabs>
        <w:spacing w:line="360" w:lineRule="auto"/>
        <w:ind w:firstLine="540"/>
        <w:outlineLvl w:val="1"/>
        <w:rPr>
          <w:szCs w:val="24"/>
        </w:rPr>
      </w:pPr>
      <w:r w:rsidRPr="007B5B09">
        <w:rPr>
          <w:bCs/>
          <w:szCs w:val="24"/>
        </w:rPr>
        <w:t>1.1.</w:t>
      </w:r>
      <w:r w:rsidRPr="007B5B09">
        <w:rPr>
          <w:bCs/>
          <w:szCs w:val="24"/>
        </w:rPr>
        <w:tab/>
        <w:t>Настоящее Положение разработано на основании статьи 29.4 Градостроительного кодекса Российской Федерации, статьи 1</w:t>
      </w:r>
      <w:r w:rsidR="00B77A14" w:rsidRPr="007B5B09">
        <w:rPr>
          <w:bCs/>
          <w:szCs w:val="24"/>
        </w:rPr>
        <w:t>5</w:t>
      </w:r>
      <w:r w:rsidRPr="007B5B09">
        <w:rPr>
          <w:bCs/>
          <w:szCs w:val="24"/>
        </w:rPr>
        <w:t xml:space="preserve"> Федерального закона от </w:t>
      </w:r>
      <w:r w:rsidRPr="007B5B09">
        <w:rPr>
          <w:szCs w:val="24"/>
        </w:rPr>
        <w:t xml:space="preserve">06.10.2003 № 131-ФЗ «Об общих принципах организации местного самоуправления в Российской Федерации», Устава </w:t>
      </w:r>
      <w:r w:rsidR="00172138" w:rsidRPr="007B5B09">
        <w:rPr>
          <w:szCs w:val="24"/>
        </w:rPr>
        <w:t xml:space="preserve">муниципального образования </w:t>
      </w:r>
      <w:r w:rsidR="005774A2" w:rsidRPr="007B5B09">
        <w:rPr>
          <w:szCs w:val="24"/>
        </w:rPr>
        <w:t>Сергиево-Посадс</w:t>
      </w:r>
      <w:r w:rsidR="00172138" w:rsidRPr="007B5B09">
        <w:rPr>
          <w:szCs w:val="24"/>
        </w:rPr>
        <w:t>кий муниципальный район</w:t>
      </w:r>
      <w:r w:rsidRPr="007B5B09">
        <w:rPr>
          <w:szCs w:val="24"/>
        </w:rPr>
        <w:t xml:space="preserve"> Московской области</w:t>
      </w:r>
      <w:r w:rsidR="00B77A14" w:rsidRPr="007B5B09">
        <w:rPr>
          <w:szCs w:val="24"/>
        </w:rPr>
        <w:t xml:space="preserve"> (далее – Сергиево-Посадский муниципальный район).</w:t>
      </w:r>
    </w:p>
    <w:p w:rsidR="000E7D72" w:rsidRPr="007B5B09" w:rsidRDefault="000E7D72" w:rsidP="000E7D72">
      <w:pPr>
        <w:tabs>
          <w:tab w:val="left" w:pos="1080"/>
        </w:tabs>
        <w:spacing w:line="360" w:lineRule="auto"/>
        <w:ind w:firstLine="540"/>
        <w:outlineLvl w:val="1"/>
        <w:rPr>
          <w:b/>
          <w:bCs/>
          <w:szCs w:val="24"/>
        </w:rPr>
      </w:pPr>
      <w:r w:rsidRPr="007B5B09">
        <w:rPr>
          <w:szCs w:val="24"/>
        </w:rPr>
        <w:t>1.2.</w:t>
      </w:r>
      <w:r w:rsidRPr="007B5B09">
        <w:rPr>
          <w:szCs w:val="24"/>
        </w:rPr>
        <w:tab/>
      </w:r>
      <w:r w:rsidRPr="007B5B09">
        <w:rPr>
          <w:bCs/>
          <w:szCs w:val="24"/>
        </w:rPr>
        <w:t xml:space="preserve">Настоящим Положением определены порядок подготовки, утверждения местных нормативов градостроительного проектирования </w:t>
      </w:r>
      <w:r w:rsidR="005774A2" w:rsidRPr="007B5B09">
        <w:rPr>
          <w:szCs w:val="24"/>
        </w:rPr>
        <w:t>Сергиево-Посадс</w:t>
      </w:r>
      <w:r w:rsidRPr="007B5B09">
        <w:rPr>
          <w:szCs w:val="24"/>
        </w:rPr>
        <w:t>кого муниципального района  (далее – местные нормативы) и внесения в них изменений.</w:t>
      </w:r>
    </w:p>
    <w:p w:rsidR="000E7D72" w:rsidRPr="007B5B09" w:rsidRDefault="000E7D72" w:rsidP="000E7D72">
      <w:pPr>
        <w:tabs>
          <w:tab w:val="center" w:pos="7950"/>
          <w:tab w:val="center" w:pos="9300"/>
        </w:tabs>
        <w:spacing w:line="360" w:lineRule="auto"/>
        <w:ind w:right="99" w:firstLine="600"/>
      </w:pPr>
      <w:r w:rsidRPr="007B5B09">
        <w:rPr>
          <w:bCs/>
          <w:szCs w:val="24"/>
        </w:rPr>
        <w:t>1.3.</w:t>
      </w:r>
      <w:r w:rsidRPr="007B5B09">
        <w:rPr>
          <w:bCs/>
          <w:szCs w:val="24"/>
        </w:rPr>
        <w:tab/>
      </w:r>
      <w:r w:rsidRPr="007B5B09">
        <w:rPr>
          <w:bCs/>
        </w:rPr>
        <w:t>Местные н</w:t>
      </w:r>
      <w:r w:rsidRPr="007B5B09">
        <w:t xml:space="preserve">ормативы являются муниципальным правовым актом по организации градостроительной деятельности в </w:t>
      </w:r>
      <w:r w:rsidR="005774A2" w:rsidRPr="007B5B09">
        <w:t>Сергиево-Посадс</w:t>
      </w:r>
      <w:r w:rsidRPr="007B5B09">
        <w:t>кого</w:t>
      </w:r>
      <w:r w:rsidRPr="007B5B09">
        <w:rPr>
          <w:szCs w:val="24"/>
        </w:rPr>
        <w:t xml:space="preserve"> муниципальном районе</w:t>
      </w:r>
      <w:r w:rsidRPr="007B5B09">
        <w:t>, устанавливающим требования к характеристикам объектов местного значения в границах муниципального района.</w:t>
      </w:r>
    </w:p>
    <w:p w:rsidR="000E7D72" w:rsidRPr="007B5B09" w:rsidRDefault="000E7D72" w:rsidP="000E7D72">
      <w:pPr>
        <w:widowControl/>
        <w:tabs>
          <w:tab w:val="left" w:pos="1080"/>
        </w:tabs>
        <w:spacing w:line="360" w:lineRule="auto"/>
        <w:ind w:firstLine="540"/>
        <w:rPr>
          <w:szCs w:val="24"/>
        </w:rPr>
      </w:pPr>
      <w:r w:rsidRPr="007B5B09">
        <w:rPr>
          <w:bCs/>
          <w:szCs w:val="24"/>
        </w:rPr>
        <w:t>1.4.</w:t>
      </w:r>
      <w:r w:rsidRPr="007B5B09">
        <w:rPr>
          <w:bCs/>
          <w:szCs w:val="24"/>
        </w:rPr>
        <w:tab/>
        <w:t xml:space="preserve">Местные нормативы </w:t>
      </w:r>
      <w:r w:rsidRPr="007B5B09">
        <w:rPr>
          <w:szCs w:val="24"/>
        </w:rPr>
        <w:t xml:space="preserve">устанавливают совокупность расчетных показателей минимально допустимого уровня обеспеченности населения муниципального района объектами местного значения муниципального района, относящимися к областям, указанным в </w:t>
      </w:r>
      <w:hyperlink r:id="rId8" w:anchor="sub_23051" w:history="1">
        <w:r w:rsidRPr="007B5B09">
          <w:t>пункте 1 части 3 статьи 19</w:t>
        </w:r>
      </w:hyperlink>
      <w:r w:rsidRPr="007B5B09">
        <w:rPr>
          <w:szCs w:val="24"/>
        </w:rPr>
        <w:t xml:space="preserve"> </w:t>
      </w:r>
      <w:r w:rsidRPr="007B5B09">
        <w:rPr>
          <w:bCs/>
          <w:szCs w:val="24"/>
        </w:rPr>
        <w:t>Градостроительного кодекса Российской Федерации</w:t>
      </w:r>
      <w:r w:rsidRPr="007B5B09">
        <w:rPr>
          <w:szCs w:val="24"/>
        </w:rPr>
        <w:t>, иными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w:t>
      </w:r>
    </w:p>
    <w:p w:rsidR="000E7D72" w:rsidRPr="007B5B09" w:rsidRDefault="000E7D72" w:rsidP="000E7D72">
      <w:pPr>
        <w:tabs>
          <w:tab w:val="left" w:pos="1080"/>
        </w:tabs>
        <w:spacing w:line="360" w:lineRule="auto"/>
        <w:ind w:firstLine="540"/>
        <w:rPr>
          <w:szCs w:val="24"/>
        </w:rPr>
      </w:pPr>
      <w:r w:rsidRPr="007B5B09">
        <w:rPr>
          <w:szCs w:val="24"/>
        </w:rPr>
        <w:t>1.5.</w:t>
      </w:r>
      <w:r w:rsidRPr="007B5B09">
        <w:rPr>
          <w:szCs w:val="24"/>
        </w:rPr>
        <w:tab/>
        <w:t xml:space="preserve">Местные нормативы разрабатываются в соответствии с Градостроительным кодексом Российской Федерации, Федеральным законом от 06.10.2003 № 131-ФЗ «Об </w:t>
      </w:r>
      <w:r w:rsidRPr="007B5B09">
        <w:rPr>
          <w:szCs w:val="24"/>
        </w:rPr>
        <w:lastRenderedPageBreak/>
        <w:t xml:space="preserve">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Законом Московской области </w:t>
      </w:r>
      <w:r w:rsidRPr="007B5B09">
        <w:rPr>
          <w:bCs/>
        </w:rPr>
        <w:t xml:space="preserve">от </w:t>
      </w:r>
      <w:r w:rsidR="00F36CE1" w:rsidRPr="007B5B09">
        <w:rPr>
          <w:bCs/>
        </w:rPr>
        <w:t>28.02.2005 № 60/2005-ОЗ</w:t>
      </w:r>
      <w:r w:rsidR="00F36CE1" w:rsidRPr="007B5B09">
        <w:t xml:space="preserve"> «О статусе и границах Сергиево-Посадского муниципального района и вновь образованных в его составе муниципальных образований»</w:t>
      </w:r>
      <w:r w:rsidRPr="007B5B09">
        <w:rPr>
          <w:szCs w:val="24"/>
        </w:rPr>
        <w:t xml:space="preserve">, постановлением Правительства Московской области от </w:t>
      </w:r>
      <w:r w:rsidRPr="007B5B09">
        <w:t>24.06.2014 №</w:t>
      </w:r>
      <w:r w:rsidRPr="007B5B09">
        <w:rPr>
          <w:lang w:val="en-US"/>
        </w:rPr>
        <w:t> </w:t>
      </w:r>
      <w:r w:rsidRPr="007B5B09">
        <w:t xml:space="preserve">491/20 «Об утверждении нормативов градостроительного проектирования Московской области» (далее </w:t>
      </w:r>
      <w:r w:rsidR="00B77A14" w:rsidRPr="007B5B09">
        <w:t>–</w:t>
      </w:r>
      <w:r w:rsidRPr="007B5B09">
        <w:t xml:space="preserve"> нормативы градостроительного проектирования Московской области)</w:t>
      </w:r>
      <w:r w:rsidRPr="007B5B09">
        <w:rPr>
          <w:szCs w:val="24"/>
        </w:rPr>
        <w:t>,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77A14" w:rsidRPr="007B5B09" w:rsidRDefault="000E7D72" w:rsidP="00B77A14">
      <w:pPr>
        <w:tabs>
          <w:tab w:val="left" w:pos="1080"/>
          <w:tab w:val="center" w:pos="7950"/>
          <w:tab w:val="center" w:pos="9300"/>
        </w:tabs>
        <w:spacing w:line="360" w:lineRule="auto"/>
        <w:ind w:right="99" w:firstLine="539"/>
        <w:outlineLvl w:val="1"/>
        <w:rPr>
          <w:szCs w:val="24"/>
        </w:rPr>
      </w:pPr>
      <w:r w:rsidRPr="007B5B09">
        <w:rPr>
          <w:szCs w:val="24"/>
        </w:rPr>
        <w:t>1.6.</w:t>
      </w:r>
      <w:r w:rsidRPr="007B5B09">
        <w:rPr>
          <w:szCs w:val="24"/>
        </w:rPr>
        <w:tab/>
        <w:t xml:space="preserve">Местные нормативы обязательны для применения на территории </w:t>
      </w:r>
      <w:r w:rsidR="005774A2" w:rsidRPr="007B5B09">
        <w:rPr>
          <w:szCs w:val="24"/>
        </w:rPr>
        <w:t>Сергиево-Посадс</w:t>
      </w:r>
      <w:r w:rsidRPr="007B5B09">
        <w:rPr>
          <w:szCs w:val="24"/>
        </w:rPr>
        <w:t xml:space="preserve">кого муниципального района всеми субъектами градостроительной </w:t>
      </w:r>
      <w:r w:rsidR="00B77A14" w:rsidRPr="007B5B09">
        <w:rPr>
          <w:szCs w:val="24"/>
        </w:rPr>
        <w:t>при:</w:t>
      </w:r>
    </w:p>
    <w:p w:rsidR="00B77A14" w:rsidRPr="007B5B09" w:rsidRDefault="00B77A14" w:rsidP="00B77A14">
      <w:pPr>
        <w:tabs>
          <w:tab w:val="left" w:pos="1080"/>
          <w:tab w:val="center" w:pos="7950"/>
          <w:tab w:val="center" w:pos="9300"/>
        </w:tabs>
        <w:spacing w:line="360" w:lineRule="auto"/>
        <w:ind w:right="99" w:firstLine="539"/>
        <w:outlineLvl w:val="1"/>
      </w:pPr>
      <w:r w:rsidRPr="007B5B09">
        <w:rPr>
          <w:szCs w:val="24"/>
        </w:rPr>
        <w:t>-</w:t>
      </w:r>
      <w:r w:rsidRPr="007B5B09">
        <w:tab/>
      </w:r>
      <w:r w:rsidRPr="007B5B09">
        <w:rPr>
          <w:szCs w:val="24"/>
        </w:rPr>
        <w:t>подготовке, согласовании, утверждении</w:t>
      </w:r>
      <w:r w:rsidRPr="007B5B09">
        <w:t xml:space="preserve"> схемы территориального планирования Сергиево-Посадского муниципального района, внесении в нее изменений;</w:t>
      </w:r>
    </w:p>
    <w:p w:rsidR="00B77A14" w:rsidRPr="007B5B09" w:rsidRDefault="00B77A14" w:rsidP="00B77A14">
      <w:pPr>
        <w:tabs>
          <w:tab w:val="left" w:pos="1080"/>
          <w:tab w:val="center" w:pos="7950"/>
          <w:tab w:val="center" w:pos="9300"/>
        </w:tabs>
        <w:spacing w:line="360" w:lineRule="auto"/>
        <w:ind w:right="99" w:firstLine="539"/>
        <w:outlineLvl w:val="1"/>
      </w:pPr>
      <w:r w:rsidRPr="007B5B09">
        <w:t>-</w:t>
      </w:r>
      <w:r w:rsidRPr="007B5B09">
        <w:tab/>
      </w:r>
      <w:r w:rsidRPr="007B5B09">
        <w:rPr>
          <w:szCs w:val="24"/>
        </w:rPr>
        <w:t>подготовке, утверждении</w:t>
      </w:r>
      <w:r w:rsidRPr="007B5B09">
        <w:t xml:space="preserve"> документации по планировке территории (проектов планировки территории, проектов межевания территории), </w:t>
      </w:r>
      <w:r w:rsidRPr="007B5B09">
        <w:rPr>
          <w:szCs w:val="24"/>
        </w:rPr>
        <w:t xml:space="preserve">предусматривающей размещение объектов местного значения </w:t>
      </w:r>
      <w:r w:rsidRPr="007B5B09">
        <w:t>муниципального района;</w:t>
      </w:r>
    </w:p>
    <w:p w:rsidR="00B77A14" w:rsidRPr="007B5B09" w:rsidRDefault="00B77A14" w:rsidP="00B77A14">
      <w:pPr>
        <w:tabs>
          <w:tab w:val="left" w:pos="1080"/>
          <w:tab w:val="center" w:pos="7950"/>
          <w:tab w:val="center" w:pos="9300"/>
        </w:tabs>
        <w:spacing w:line="360" w:lineRule="auto"/>
        <w:ind w:right="99" w:firstLine="539"/>
        <w:outlineLvl w:val="1"/>
      </w:pPr>
      <w:r w:rsidRPr="007B5B09">
        <w:t>-</w:t>
      </w:r>
      <w:r w:rsidRPr="007B5B09">
        <w:tab/>
        <w:t>определении условий аукционов на право заключения договоров аренды земельных участков для комплексного освоения в целях жилищного строительства;</w:t>
      </w:r>
    </w:p>
    <w:p w:rsidR="00B77A14" w:rsidRPr="007B5B09" w:rsidRDefault="00B77A14" w:rsidP="00B77A14">
      <w:pPr>
        <w:tabs>
          <w:tab w:val="left" w:pos="1080"/>
          <w:tab w:val="center" w:pos="7950"/>
          <w:tab w:val="center" w:pos="9300"/>
        </w:tabs>
        <w:spacing w:line="360" w:lineRule="auto"/>
        <w:ind w:right="99" w:firstLine="539"/>
        <w:outlineLvl w:val="1"/>
        <w:rPr>
          <w:szCs w:val="24"/>
        </w:rPr>
      </w:pPr>
      <w:r w:rsidRPr="007B5B09">
        <w:t>-</w:t>
      </w:r>
      <w:r w:rsidRPr="007B5B09">
        <w:tab/>
        <w:t>определении условий аукционов</w:t>
      </w:r>
      <w:r w:rsidRPr="007B5B09">
        <w:rPr>
          <w:szCs w:val="24"/>
        </w:rPr>
        <w:t xml:space="preserve"> на право заключить договор о развитии застроенной территории.</w:t>
      </w:r>
    </w:p>
    <w:p w:rsidR="000E7D72" w:rsidRPr="007B5B09" w:rsidRDefault="000E7D72" w:rsidP="00B77A14">
      <w:pPr>
        <w:tabs>
          <w:tab w:val="left" w:pos="1080"/>
          <w:tab w:val="center" w:pos="7950"/>
          <w:tab w:val="center" w:pos="9300"/>
        </w:tabs>
        <w:spacing w:line="360" w:lineRule="auto"/>
        <w:ind w:right="99" w:firstLine="539"/>
        <w:outlineLvl w:val="1"/>
        <w:rPr>
          <w:szCs w:val="24"/>
        </w:rPr>
      </w:pPr>
    </w:p>
    <w:p w:rsidR="000E7D72" w:rsidRPr="007B5B09" w:rsidRDefault="000E7D72" w:rsidP="000E7D72">
      <w:pPr>
        <w:tabs>
          <w:tab w:val="left" w:pos="720"/>
          <w:tab w:val="left" w:pos="1080"/>
        </w:tabs>
        <w:spacing w:line="360" w:lineRule="auto"/>
        <w:ind w:firstLine="540"/>
        <w:jc w:val="center"/>
        <w:outlineLvl w:val="1"/>
        <w:rPr>
          <w:b/>
          <w:szCs w:val="24"/>
        </w:rPr>
      </w:pPr>
      <w:r w:rsidRPr="007B5B09">
        <w:rPr>
          <w:b/>
          <w:szCs w:val="24"/>
        </w:rPr>
        <w:t>2. Цели и задачи местных нормативов</w:t>
      </w:r>
    </w:p>
    <w:p w:rsidR="000E7D72" w:rsidRPr="007B5B09" w:rsidRDefault="000E7D72" w:rsidP="000E7D72">
      <w:pPr>
        <w:tabs>
          <w:tab w:val="left" w:pos="720"/>
          <w:tab w:val="left" w:pos="1080"/>
        </w:tabs>
        <w:spacing w:line="360" w:lineRule="auto"/>
        <w:ind w:firstLine="540"/>
        <w:outlineLvl w:val="1"/>
        <w:rPr>
          <w:szCs w:val="24"/>
        </w:rPr>
      </w:pPr>
    </w:p>
    <w:p w:rsidR="000E7D72" w:rsidRPr="007B5B09" w:rsidRDefault="000E7D72" w:rsidP="000E7D72">
      <w:pPr>
        <w:tabs>
          <w:tab w:val="left" w:pos="720"/>
          <w:tab w:val="left" w:pos="1080"/>
        </w:tabs>
        <w:spacing w:line="360" w:lineRule="auto"/>
        <w:ind w:firstLine="540"/>
        <w:outlineLvl w:val="1"/>
        <w:rPr>
          <w:szCs w:val="24"/>
        </w:rPr>
      </w:pPr>
      <w:r w:rsidRPr="007B5B09">
        <w:rPr>
          <w:szCs w:val="24"/>
        </w:rPr>
        <w:t>2.1.</w:t>
      </w:r>
      <w:r w:rsidRPr="007B5B09">
        <w:rPr>
          <w:szCs w:val="24"/>
        </w:rPr>
        <w:tab/>
        <w:t>Местные нормативы подготавливаются в целях:</w:t>
      </w:r>
    </w:p>
    <w:p w:rsidR="00B77A14" w:rsidRPr="007B5B09" w:rsidRDefault="000E7D72" w:rsidP="00B77A14">
      <w:pPr>
        <w:widowControl/>
        <w:tabs>
          <w:tab w:val="left" w:pos="1080"/>
        </w:tabs>
        <w:spacing w:line="360" w:lineRule="auto"/>
        <w:ind w:firstLine="539"/>
        <w:outlineLvl w:val="1"/>
        <w:rPr>
          <w:spacing w:val="-4"/>
          <w:szCs w:val="24"/>
        </w:rPr>
      </w:pPr>
      <w:r w:rsidRPr="007B5B09">
        <w:rPr>
          <w:spacing w:val="-4"/>
          <w:szCs w:val="24"/>
        </w:rPr>
        <w:t xml:space="preserve">- организации управления градостроительной деятельностью в </w:t>
      </w:r>
      <w:r w:rsidR="005774A2" w:rsidRPr="007B5B09">
        <w:t>Сергиево-Посадс</w:t>
      </w:r>
      <w:r w:rsidRPr="007B5B09">
        <w:t>ком</w:t>
      </w:r>
      <w:r w:rsidRPr="007B5B09">
        <w:rPr>
          <w:szCs w:val="24"/>
        </w:rPr>
        <w:t xml:space="preserve"> муниципальном районе</w:t>
      </w:r>
      <w:r w:rsidRPr="007B5B09">
        <w:rPr>
          <w:spacing w:val="-4"/>
          <w:szCs w:val="24"/>
        </w:rPr>
        <w:t xml:space="preserve"> средствами установления требований к </w:t>
      </w:r>
      <w:r w:rsidR="00B77A14" w:rsidRPr="007B5B09">
        <w:rPr>
          <w:spacing w:val="-4"/>
          <w:szCs w:val="24"/>
        </w:rPr>
        <w:t>территориальному планированию, градостроительному зонированию территорий поселений, входящих в состав района, планировки территории;</w:t>
      </w:r>
    </w:p>
    <w:p w:rsidR="000E7D72" w:rsidRPr="007B5B09" w:rsidRDefault="000E7D72" w:rsidP="00B77A14">
      <w:pPr>
        <w:widowControl/>
        <w:tabs>
          <w:tab w:val="left" w:pos="1080"/>
        </w:tabs>
        <w:spacing w:line="360" w:lineRule="auto"/>
        <w:ind w:firstLine="539"/>
        <w:outlineLvl w:val="1"/>
      </w:pPr>
      <w:r w:rsidRPr="007B5B09">
        <w:t xml:space="preserve">- обоснованного определения параметров развития территорий </w:t>
      </w:r>
      <w:r w:rsidR="005774A2" w:rsidRPr="007B5B09">
        <w:t>Сергиево-Посадс</w:t>
      </w:r>
      <w:r w:rsidRPr="007B5B09">
        <w:t xml:space="preserve">кого муниципального района при подготовке схемы территориального планирования </w:t>
      </w:r>
      <w:r w:rsidR="00B77A14" w:rsidRPr="007B5B09">
        <w:t xml:space="preserve">района (при </w:t>
      </w:r>
      <w:r w:rsidRPr="007B5B09">
        <w:t>внесении в нее изменений);</w:t>
      </w:r>
    </w:p>
    <w:p w:rsidR="000E7D72" w:rsidRPr="007B5B09" w:rsidRDefault="000E7D72" w:rsidP="000E7D72">
      <w:pPr>
        <w:tabs>
          <w:tab w:val="left" w:pos="1080"/>
        </w:tabs>
        <w:spacing w:line="360" w:lineRule="auto"/>
        <w:ind w:firstLine="540"/>
        <w:outlineLvl w:val="1"/>
      </w:pPr>
      <w:r w:rsidRPr="007B5B09">
        <w:t xml:space="preserve">- сохранения и улучшения условий жизнедеятельности населения </w:t>
      </w:r>
      <w:r w:rsidR="005774A2" w:rsidRPr="007B5B09">
        <w:t>Сергиево-</w:t>
      </w:r>
      <w:r w:rsidR="005774A2" w:rsidRPr="007B5B09">
        <w:lastRenderedPageBreak/>
        <w:t>Посадс</w:t>
      </w:r>
      <w:r w:rsidRPr="007B5B09">
        <w:t>кого</w:t>
      </w:r>
      <w:r w:rsidRPr="007B5B09">
        <w:rPr>
          <w:szCs w:val="24"/>
        </w:rPr>
        <w:t xml:space="preserve"> муниципального района</w:t>
      </w:r>
      <w:r w:rsidRPr="007B5B09">
        <w:t xml:space="preserve"> при реализации решений, содержащихся в документах территориального планирования, </w:t>
      </w:r>
      <w:r w:rsidRPr="007B5B09">
        <w:rPr>
          <w:spacing w:val="-4"/>
          <w:szCs w:val="24"/>
        </w:rPr>
        <w:t>градостроительного зонирования, планировки территории</w:t>
      </w:r>
      <w:r w:rsidRPr="007B5B09">
        <w:t>.</w:t>
      </w:r>
    </w:p>
    <w:p w:rsidR="000E7D72" w:rsidRPr="007B5B09" w:rsidRDefault="000E7D72" w:rsidP="000E7D72">
      <w:pPr>
        <w:tabs>
          <w:tab w:val="left" w:pos="720"/>
          <w:tab w:val="left" w:pos="1080"/>
        </w:tabs>
        <w:spacing w:line="360" w:lineRule="auto"/>
        <w:ind w:firstLine="540"/>
        <w:rPr>
          <w:szCs w:val="24"/>
        </w:rPr>
      </w:pPr>
      <w:r w:rsidRPr="007B5B09">
        <w:rPr>
          <w:szCs w:val="24"/>
        </w:rPr>
        <w:t>2.2.</w:t>
      </w:r>
      <w:r w:rsidRPr="007B5B09">
        <w:rPr>
          <w:szCs w:val="24"/>
        </w:rPr>
        <w:tab/>
        <w:t>Задачами применения местных нормативов является создание условий для:</w:t>
      </w:r>
    </w:p>
    <w:p w:rsidR="000E7D72" w:rsidRPr="007B5B09" w:rsidRDefault="000E7D72" w:rsidP="000E7D72">
      <w:pPr>
        <w:tabs>
          <w:tab w:val="left" w:pos="1080"/>
        </w:tabs>
        <w:spacing w:line="360" w:lineRule="auto"/>
        <w:ind w:firstLine="540"/>
      </w:pPr>
      <w:r w:rsidRPr="007B5B09">
        <w:t>-</w:t>
      </w:r>
      <w:r w:rsidRPr="007B5B09">
        <w:tab/>
        <w:t xml:space="preserve">преобразования пространственной организации </w:t>
      </w:r>
      <w:r w:rsidR="005774A2" w:rsidRPr="007B5B09">
        <w:t>Сергиево-Посадс</w:t>
      </w:r>
      <w:r w:rsidRPr="007B5B09">
        <w:t>кого муниципального района, обеспечивающего современные стандарты организации территорий общественного назначения;</w:t>
      </w:r>
    </w:p>
    <w:p w:rsidR="000E7D72" w:rsidRPr="007B5B09" w:rsidRDefault="000E7D72" w:rsidP="000E7D72">
      <w:pPr>
        <w:tabs>
          <w:tab w:val="left" w:pos="1080"/>
        </w:tabs>
        <w:spacing w:line="360" w:lineRule="auto"/>
        <w:ind w:firstLine="540"/>
      </w:pPr>
      <w:r w:rsidRPr="007B5B09">
        <w:t>-</w:t>
      </w:r>
      <w:r w:rsidRPr="007B5B09">
        <w:tab/>
        <w:t xml:space="preserve">планирования территории </w:t>
      </w:r>
      <w:r w:rsidRPr="007B5B09">
        <w:rPr>
          <w:szCs w:val="24"/>
        </w:rPr>
        <w:t>муниципального района</w:t>
      </w:r>
      <w:r w:rsidRPr="007B5B09">
        <w:t xml:space="preserve"> под размещение объектов, обеспечивающих благоприятные условия жизнедеятельности человека (в том числе объектами социальной, инженерной, </w:t>
      </w:r>
      <w:r w:rsidRPr="007B5B09">
        <w:rPr>
          <w:bCs/>
        </w:rPr>
        <w:t>транспортной</w:t>
      </w:r>
      <w:r w:rsidRPr="007B5B09">
        <w:t xml:space="preserve"> инфраструктур, связанных с решением вопросов местного значения </w:t>
      </w:r>
      <w:r w:rsidR="005774A2" w:rsidRPr="007B5B09">
        <w:t>Сергиево-Посадс</w:t>
      </w:r>
      <w:r w:rsidRPr="007B5B09">
        <w:t>кого муниципального района);</w:t>
      </w:r>
    </w:p>
    <w:p w:rsidR="000E7D72" w:rsidRPr="007B5B09" w:rsidRDefault="000E7D72" w:rsidP="000E7D72">
      <w:pPr>
        <w:tabs>
          <w:tab w:val="left" w:pos="1080"/>
        </w:tabs>
        <w:spacing w:line="360" w:lineRule="auto"/>
        <w:ind w:firstLine="540"/>
      </w:pPr>
      <w:r w:rsidRPr="007B5B09">
        <w:t>-</w:t>
      </w:r>
      <w:r w:rsidRPr="007B5B09">
        <w:tab/>
        <w:t xml:space="preserve">обеспечения доступности таких объектов для населения (включая инвалидов). </w:t>
      </w:r>
    </w:p>
    <w:p w:rsidR="000E7D72" w:rsidRPr="007B5B09" w:rsidRDefault="000E7D72" w:rsidP="000E7D72">
      <w:pPr>
        <w:tabs>
          <w:tab w:val="left" w:pos="1080"/>
        </w:tabs>
        <w:spacing w:line="360" w:lineRule="auto"/>
        <w:ind w:firstLine="540"/>
        <w:rPr>
          <w:szCs w:val="24"/>
        </w:rPr>
      </w:pPr>
    </w:p>
    <w:p w:rsidR="000E7D72" w:rsidRPr="007B5B09" w:rsidRDefault="000E7D72" w:rsidP="000E7D72">
      <w:pPr>
        <w:tabs>
          <w:tab w:val="left" w:pos="1080"/>
        </w:tabs>
        <w:spacing w:line="360" w:lineRule="auto"/>
        <w:ind w:firstLine="540"/>
        <w:jc w:val="center"/>
        <w:rPr>
          <w:b/>
          <w:szCs w:val="24"/>
        </w:rPr>
      </w:pPr>
      <w:r w:rsidRPr="007B5B09">
        <w:rPr>
          <w:b/>
          <w:szCs w:val="24"/>
        </w:rPr>
        <w:t>3. Состав местных нормативов</w:t>
      </w:r>
    </w:p>
    <w:p w:rsidR="000E7D72" w:rsidRPr="007B5B09" w:rsidRDefault="000E7D72" w:rsidP="000E7D72">
      <w:pPr>
        <w:tabs>
          <w:tab w:val="left" w:pos="1080"/>
        </w:tabs>
        <w:spacing w:line="360" w:lineRule="auto"/>
        <w:ind w:firstLine="540"/>
        <w:rPr>
          <w:szCs w:val="24"/>
        </w:rPr>
      </w:pPr>
    </w:p>
    <w:p w:rsidR="000E7D72" w:rsidRPr="007B5B09" w:rsidRDefault="000E7D72" w:rsidP="000E7D72">
      <w:pPr>
        <w:tabs>
          <w:tab w:val="left" w:pos="1080"/>
        </w:tabs>
        <w:spacing w:line="360" w:lineRule="auto"/>
        <w:ind w:firstLine="540"/>
        <w:rPr>
          <w:szCs w:val="24"/>
        </w:rPr>
      </w:pPr>
      <w:r w:rsidRPr="007B5B09">
        <w:rPr>
          <w:szCs w:val="24"/>
        </w:rPr>
        <w:t>3.1.</w:t>
      </w:r>
      <w:r w:rsidRPr="007B5B09">
        <w:rPr>
          <w:szCs w:val="24"/>
        </w:rPr>
        <w:tab/>
        <w:t>Подготовка проекта местных нормативов осуществляется в виде одного или нескольких документов.</w:t>
      </w:r>
    </w:p>
    <w:p w:rsidR="000E7D72" w:rsidRPr="007B5B09" w:rsidRDefault="000E7D72" w:rsidP="000E7D72">
      <w:pPr>
        <w:tabs>
          <w:tab w:val="left" w:pos="1080"/>
        </w:tabs>
        <w:spacing w:line="360" w:lineRule="auto"/>
        <w:ind w:firstLine="540"/>
        <w:rPr>
          <w:szCs w:val="24"/>
        </w:rPr>
      </w:pPr>
      <w:r w:rsidRPr="007B5B09">
        <w:rPr>
          <w:szCs w:val="24"/>
        </w:rPr>
        <w:t>3.2.</w:t>
      </w:r>
      <w:r w:rsidRPr="007B5B09">
        <w:rPr>
          <w:szCs w:val="24"/>
        </w:rPr>
        <w:tab/>
        <w:t>Местные нормативы включают в себя:</w:t>
      </w:r>
    </w:p>
    <w:p w:rsidR="000E7D72" w:rsidRPr="007B5B09" w:rsidRDefault="000E7D72" w:rsidP="000E7D72">
      <w:pPr>
        <w:tabs>
          <w:tab w:val="left" w:pos="1080"/>
        </w:tabs>
        <w:spacing w:line="360" w:lineRule="auto"/>
        <w:ind w:firstLine="540"/>
        <w:rPr>
          <w:szCs w:val="24"/>
        </w:rPr>
      </w:pPr>
      <w:r w:rsidRPr="007B5B09">
        <w:rPr>
          <w:szCs w:val="24"/>
        </w:rPr>
        <w:t>1)</w:t>
      </w:r>
      <w:r w:rsidRPr="007B5B09">
        <w:rPr>
          <w:szCs w:val="24"/>
        </w:rPr>
        <w:tab/>
        <w:t>общие положения;</w:t>
      </w:r>
    </w:p>
    <w:p w:rsidR="000E7D72" w:rsidRPr="007B5B09" w:rsidRDefault="000E7D72" w:rsidP="000E7D72">
      <w:pPr>
        <w:tabs>
          <w:tab w:val="left" w:pos="1080"/>
        </w:tabs>
        <w:spacing w:line="360" w:lineRule="auto"/>
        <w:ind w:firstLine="540"/>
        <w:rPr>
          <w:szCs w:val="24"/>
        </w:rPr>
      </w:pPr>
      <w:r w:rsidRPr="007B5B09">
        <w:rPr>
          <w:szCs w:val="24"/>
        </w:rPr>
        <w:t>2)</w:t>
      </w:r>
      <w:r w:rsidRPr="007B5B09">
        <w:rPr>
          <w:szCs w:val="24"/>
        </w:rPr>
        <w:tab/>
        <w:t xml:space="preserve">основную часть – расчетные показатели минимально допустимого уровня обеспеченности населения </w:t>
      </w:r>
      <w:r w:rsidR="005774A2" w:rsidRPr="007B5B09">
        <w:t>Сергиево-Посадс</w:t>
      </w:r>
      <w:r w:rsidRPr="007B5B09">
        <w:t>кого</w:t>
      </w:r>
      <w:r w:rsidRPr="007B5B09">
        <w:rPr>
          <w:szCs w:val="24"/>
        </w:rPr>
        <w:t xml:space="preserve"> муниципального района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w:t>
      </w:r>
    </w:p>
    <w:p w:rsidR="000E7D72" w:rsidRPr="007B5B09" w:rsidRDefault="000E7D72" w:rsidP="000E7D72">
      <w:pPr>
        <w:tabs>
          <w:tab w:val="left" w:pos="1080"/>
        </w:tabs>
        <w:spacing w:line="360" w:lineRule="auto"/>
        <w:ind w:firstLine="540"/>
        <w:rPr>
          <w:szCs w:val="24"/>
        </w:rPr>
      </w:pPr>
      <w:r w:rsidRPr="007B5B09">
        <w:rPr>
          <w:szCs w:val="24"/>
        </w:rPr>
        <w:t>3)</w:t>
      </w:r>
      <w:r w:rsidRPr="007B5B09">
        <w:rPr>
          <w:szCs w:val="24"/>
        </w:rPr>
        <w:tab/>
        <w:t>материалы по обоснованию расчетных показателей, содержащихся в основной части местных нормативов;</w:t>
      </w:r>
    </w:p>
    <w:p w:rsidR="000E7D72" w:rsidRPr="007B5B09" w:rsidRDefault="000E7D72" w:rsidP="000E7D72">
      <w:pPr>
        <w:tabs>
          <w:tab w:val="left" w:pos="1080"/>
        </w:tabs>
        <w:spacing w:line="360" w:lineRule="auto"/>
        <w:ind w:firstLine="539"/>
        <w:rPr>
          <w:szCs w:val="24"/>
        </w:rPr>
      </w:pPr>
      <w:r w:rsidRPr="007B5B09">
        <w:rPr>
          <w:szCs w:val="24"/>
        </w:rPr>
        <w:t>4)</w:t>
      </w:r>
      <w:r w:rsidRPr="007B5B09">
        <w:rPr>
          <w:szCs w:val="24"/>
        </w:rPr>
        <w:tab/>
        <w:t>правила и область применения расчетных показателей, содержащихся в основной части местных нормативов.</w:t>
      </w:r>
    </w:p>
    <w:p w:rsidR="000E7D72" w:rsidRPr="007B5B09" w:rsidRDefault="000E7D72" w:rsidP="000E7D72">
      <w:pPr>
        <w:tabs>
          <w:tab w:val="left" w:pos="540"/>
          <w:tab w:val="left" w:pos="1080"/>
        </w:tabs>
        <w:spacing w:line="360" w:lineRule="auto"/>
        <w:outlineLvl w:val="1"/>
        <w:rPr>
          <w:bCs/>
          <w:szCs w:val="24"/>
        </w:rPr>
      </w:pPr>
    </w:p>
    <w:p w:rsidR="000E7D72" w:rsidRPr="007B5B09" w:rsidRDefault="000E7D72" w:rsidP="000E7D72">
      <w:pPr>
        <w:tabs>
          <w:tab w:val="left" w:pos="1080"/>
        </w:tabs>
        <w:spacing w:line="360" w:lineRule="auto"/>
        <w:ind w:firstLine="540"/>
        <w:jc w:val="center"/>
        <w:rPr>
          <w:b/>
          <w:szCs w:val="24"/>
        </w:rPr>
      </w:pPr>
      <w:r w:rsidRPr="007B5B09">
        <w:rPr>
          <w:b/>
          <w:szCs w:val="24"/>
        </w:rPr>
        <w:t>4.</w:t>
      </w:r>
      <w:r w:rsidRPr="007B5B09">
        <w:rPr>
          <w:b/>
          <w:szCs w:val="24"/>
        </w:rPr>
        <w:tab/>
        <w:t xml:space="preserve">Порядок подготовки местных нормативов </w:t>
      </w:r>
    </w:p>
    <w:p w:rsidR="000E7D72" w:rsidRPr="007B5B09" w:rsidRDefault="000E7D72" w:rsidP="000E7D72">
      <w:pPr>
        <w:tabs>
          <w:tab w:val="left" w:pos="1080"/>
        </w:tabs>
        <w:spacing w:line="360" w:lineRule="auto"/>
        <w:ind w:firstLine="540"/>
        <w:jc w:val="center"/>
        <w:rPr>
          <w:szCs w:val="24"/>
        </w:rPr>
      </w:pPr>
    </w:p>
    <w:p w:rsidR="000E7D72" w:rsidRPr="007B5B09" w:rsidRDefault="000E7D72" w:rsidP="000E7D72">
      <w:pPr>
        <w:tabs>
          <w:tab w:val="left" w:pos="1080"/>
        </w:tabs>
        <w:spacing w:line="360" w:lineRule="auto"/>
        <w:ind w:firstLine="540"/>
        <w:rPr>
          <w:szCs w:val="24"/>
        </w:rPr>
      </w:pPr>
      <w:r w:rsidRPr="007B5B09">
        <w:rPr>
          <w:szCs w:val="24"/>
        </w:rPr>
        <w:t>4.1.</w:t>
      </w:r>
      <w:r w:rsidRPr="007B5B09">
        <w:rPr>
          <w:szCs w:val="24"/>
        </w:rPr>
        <w:tab/>
        <w:t xml:space="preserve">Решение о подготовке местных нормативов принимается администрацией </w:t>
      </w:r>
      <w:r w:rsidR="005774A2" w:rsidRPr="007B5B09">
        <w:rPr>
          <w:szCs w:val="24"/>
        </w:rPr>
        <w:t>Сергиево-Посадс</w:t>
      </w:r>
      <w:r w:rsidRPr="007B5B09">
        <w:rPr>
          <w:szCs w:val="24"/>
        </w:rPr>
        <w:t xml:space="preserve">кого муниципального района. </w:t>
      </w:r>
    </w:p>
    <w:p w:rsidR="000E7D72" w:rsidRPr="007B5B09" w:rsidRDefault="000E7D72" w:rsidP="000E7D72">
      <w:pPr>
        <w:tabs>
          <w:tab w:val="left" w:pos="1080"/>
        </w:tabs>
        <w:spacing w:line="360" w:lineRule="auto"/>
        <w:ind w:firstLine="540"/>
        <w:rPr>
          <w:szCs w:val="24"/>
        </w:rPr>
      </w:pPr>
      <w:r w:rsidRPr="007B5B09">
        <w:rPr>
          <w:szCs w:val="24"/>
        </w:rPr>
        <w:t>4.2.</w:t>
      </w:r>
      <w:r w:rsidRPr="007B5B09">
        <w:rPr>
          <w:szCs w:val="24"/>
        </w:rPr>
        <w:tab/>
        <w:t xml:space="preserve">Подготовка местных нормативов осуществляется администрацией </w:t>
      </w:r>
      <w:r w:rsidR="005774A2" w:rsidRPr="007B5B09">
        <w:rPr>
          <w:szCs w:val="24"/>
        </w:rPr>
        <w:t>Сергиево-Посадс</w:t>
      </w:r>
      <w:r w:rsidRPr="007B5B09">
        <w:rPr>
          <w:szCs w:val="24"/>
        </w:rPr>
        <w:t xml:space="preserve">кого муниципального района самостоятельно либо иными лицами, привлекаемыми ею на основании муниципального контракта, заключенного в соответствии с </w:t>
      </w:r>
      <w:hyperlink r:id="rId9" w:history="1">
        <w:r w:rsidRPr="007B5B09">
          <w:t>законодательством</w:t>
        </w:r>
      </w:hyperlink>
      <w:r w:rsidRPr="007B5B09">
        <w:rPr>
          <w:szCs w:val="24"/>
        </w:rPr>
        <w:t xml:space="preserve"> Российской Федерации о контрактной системе в сфере закупок </w:t>
      </w:r>
      <w:r w:rsidRPr="007B5B09">
        <w:rPr>
          <w:szCs w:val="24"/>
        </w:rPr>
        <w:lastRenderedPageBreak/>
        <w:t>товаров, работ, услуг для обеспечения государственных и муниципальных нужд.</w:t>
      </w:r>
    </w:p>
    <w:p w:rsidR="000E7D72" w:rsidRPr="007B5B09" w:rsidRDefault="000E7D72" w:rsidP="000E7D72">
      <w:pPr>
        <w:tabs>
          <w:tab w:val="left" w:pos="1080"/>
        </w:tabs>
        <w:spacing w:line="360" w:lineRule="auto"/>
        <w:ind w:firstLine="540"/>
        <w:rPr>
          <w:szCs w:val="24"/>
        </w:rPr>
      </w:pPr>
      <w:r w:rsidRPr="007B5B09">
        <w:rPr>
          <w:szCs w:val="24"/>
        </w:rPr>
        <w:t>4.3.</w:t>
      </w:r>
      <w:r w:rsidRPr="007B5B09">
        <w:rPr>
          <w:szCs w:val="24"/>
        </w:rPr>
        <w:tab/>
        <w:t>Подготовка местных нормативов осуществляется с учетом:</w:t>
      </w:r>
    </w:p>
    <w:p w:rsidR="000E7D72" w:rsidRPr="007B5B09" w:rsidRDefault="00B77A14" w:rsidP="000E7D72">
      <w:pPr>
        <w:widowControl/>
        <w:tabs>
          <w:tab w:val="left" w:pos="1080"/>
        </w:tabs>
        <w:spacing w:line="360" w:lineRule="auto"/>
        <w:ind w:firstLine="540"/>
        <w:rPr>
          <w:szCs w:val="24"/>
        </w:rPr>
      </w:pPr>
      <w:r w:rsidRPr="007B5B09">
        <w:rPr>
          <w:szCs w:val="24"/>
        </w:rPr>
        <w:t>-</w:t>
      </w:r>
      <w:r w:rsidR="000E7D72" w:rsidRPr="007B5B09">
        <w:rPr>
          <w:szCs w:val="24"/>
        </w:rPr>
        <w:tab/>
        <w:t xml:space="preserve">социально-демографического состава и плотности населения на территории </w:t>
      </w:r>
      <w:r w:rsidR="005774A2" w:rsidRPr="007B5B09">
        <w:rPr>
          <w:szCs w:val="24"/>
        </w:rPr>
        <w:t>Сергиево-Посадс</w:t>
      </w:r>
      <w:r w:rsidR="000E7D72" w:rsidRPr="007B5B09">
        <w:rPr>
          <w:szCs w:val="24"/>
        </w:rPr>
        <w:t>кого муниципального района;</w:t>
      </w:r>
    </w:p>
    <w:p w:rsidR="000E7D72" w:rsidRPr="007B5B09" w:rsidRDefault="00B77A14" w:rsidP="000E7D72">
      <w:pPr>
        <w:widowControl/>
        <w:tabs>
          <w:tab w:val="left" w:pos="1080"/>
        </w:tabs>
        <w:spacing w:line="360" w:lineRule="auto"/>
        <w:ind w:firstLine="540"/>
        <w:rPr>
          <w:szCs w:val="24"/>
        </w:rPr>
      </w:pPr>
      <w:r w:rsidRPr="007B5B09">
        <w:rPr>
          <w:szCs w:val="24"/>
        </w:rPr>
        <w:t>-</w:t>
      </w:r>
      <w:r w:rsidR="000E7D72" w:rsidRPr="007B5B09">
        <w:rPr>
          <w:szCs w:val="24"/>
        </w:rPr>
        <w:tab/>
        <w:t xml:space="preserve">планов и программ комплексного социально-экономического развития  Московской области и </w:t>
      </w:r>
      <w:r w:rsidR="005774A2" w:rsidRPr="007B5B09">
        <w:rPr>
          <w:szCs w:val="24"/>
        </w:rPr>
        <w:t>Сергиево-Посадс</w:t>
      </w:r>
      <w:r w:rsidR="000E7D72" w:rsidRPr="007B5B09">
        <w:rPr>
          <w:szCs w:val="24"/>
        </w:rPr>
        <w:t>кого муниципального района ;</w:t>
      </w:r>
    </w:p>
    <w:p w:rsidR="000E7D72" w:rsidRPr="007B5B09" w:rsidRDefault="00B77A14" w:rsidP="000E7D72">
      <w:pPr>
        <w:widowControl/>
        <w:tabs>
          <w:tab w:val="left" w:pos="1080"/>
        </w:tabs>
        <w:spacing w:line="360" w:lineRule="auto"/>
        <w:ind w:firstLine="540"/>
        <w:rPr>
          <w:szCs w:val="24"/>
        </w:rPr>
      </w:pPr>
      <w:r w:rsidRPr="007B5B09">
        <w:rPr>
          <w:szCs w:val="24"/>
        </w:rPr>
        <w:t>-</w:t>
      </w:r>
      <w:r w:rsidR="000E7D72" w:rsidRPr="007B5B09">
        <w:rPr>
          <w:szCs w:val="24"/>
        </w:rPr>
        <w:tab/>
        <w:t xml:space="preserve">предложений органов местного самоуправления </w:t>
      </w:r>
      <w:r w:rsidR="005774A2" w:rsidRPr="007B5B09">
        <w:rPr>
          <w:szCs w:val="24"/>
        </w:rPr>
        <w:t>Сергиево-Посадс</w:t>
      </w:r>
      <w:r w:rsidR="000E7D72" w:rsidRPr="007B5B09">
        <w:rPr>
          <w:szCs w:val="24"/>
        </w:rPr>
        <w:t>кого муниципального района и заинтересованных лиц.</w:t>
      </w:r>
    </w:p>
    <w:p w:rsidR="000E7D72" w:rsidRPr="007B5B09" w:rsidRDefault="000E7D72" w:rsidP="000E7D72">
      <w:pPr>
        <w:widowControl/>
        <w:tabs>
          <w:tab w:val="left" w:pos="1080"/>
        </w:tabs>
        <w:spacing w:line="360" w:lineRule="auto"/>
        <w:ind w:firstLine="540"/>
        <w:rPr>
          <w:szCs w:val="24"/>
        </w:rPr>
      </w:pPr>
      <w:bookmarkStart w:id="1" w:name="sub_4604"/>
      <w:r w:rsidRPr="007B5B09">
        <w:rPr>
          <w:szCs w:val="24"/>
        </w:rPr>
        <w:t>4.4.</w:t>
      </w:r>
      <w:r w:rsidRPr="007B5B09">
        <w:rPr>
          <w:szCs w:val="24"/>
        </w:rPr>
        <w:tab/>
        <w:t xml:space="preserve">После разработки проекта местных нормативов администрация </w:t>
      </w:r>
      <w:r w:rsidR="00B77A14" w:rsidRPr="007B5B09">
        <w:rPr>
          <w:szCs w:val="24"/>
        </w:rPr>
        <w:t xml:space="preserve">Сергиево-Посадского муниципального района </w:t>
      </w:r>
      <w:r w:rsidRPr="007B5B09">
        <w:rPr>
          <w:szCs w:val="24"/>
        </w:rPr>
        <w:t xml:space="preserve">осуществляет проверку проекта на соответствие требованиям, установленным Градостроительным кодексом Российской Федерации и настоящим Положением. </w:t>
      </w:r>
    </w:p>
    <w:bookmarkEnd w:id="1"/>
    <w:p w:rsidR="000E7D72" w:rsidRPr="007B5B09" w:rsidRDefault="000E7D72" w:rsidP="000E7D72">
      <w:pPr>
        <w:tabs>
          <w:tab w:val="left" w:pos="1080"/>
        </w:tabs>
        <w:spacing w:line="360" w:lineRule="auto"/>
        <w:ind w:firstLine="540"/>
        <w:rPr>
          <w:szCs w:val="24"/>
        </w:rPr>
      </w:pPr>
      <w:r w:rsidRPr="007B5B09">
        <w:rPr>
          <w:szCs w:val="24"/>
        </w:rPr>
        <w:t>4.5.</w:t>
      </w:r>
      <w:r w:rsidRPr="007B5B09">
        <w:rPr>
          <w:szCs w:val="24"/>
        </w:rPr>
        <w:tab/>
        <w:t xml:space="preserve">Проект местных нормативов подлежит размещению на официальном сайте </w:t>
      </w:r>
      <w:r w:rsidR="00B04EB7" w:rsidRPr="007B5B09">
        <w:rPr>
          <w:szCs w:val="24"/>
        </w:rPr>
        <w:t>а</w:t>
      </w:r>
      <w:r w:rsidRPr="007B5B09">
        <w:rPr>
          <w:szCs w:val="24"/>
        </w:rPr>
        <w:t xml:space="preserve">дминистрации </w:t>
      </w:r>
      <w:r w:rsidR="005774A2" w:rsidRPr="007B5B09">
        <w:rPr>
          <w:szCs w:val="24"/>
        </w:rPr>
        <w:t>Сергиево-Посадс</w:t>
      </w:r>
      <w:r w:rsidRPr="007B5B09">
        <w:rPr>
          <w:szCs w:val="24"/>
        </w:rPr>
        <w:t>кого муниципального района в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E7D72" w:rsidRPr="007B5B09" w:rsidRDefault="000E7D72" w:rsidP="000E7D72">
      <w:pPr>
        <w:widowControl/>
        <w:spacing w:line="360" w:lineRule="auto"/>
        <w:ind w:firstLine="540"/>
        <w:rPr>
          <w:szCs w:val="24"/>
        </w:rPr>
      </w:pPr>
      <w:r w:rsidRPr="007B5B09">
        <w:rPr>
          <w:szCs w:val="24"/>
        </w:rPr>
        <w:t xml:space="preserve">Администрация </w:t>
      </w:r>
      <w:r w:rsidR="005774A2" w:rsidRPr="007B5B09">
        <w:rPr>
          <w:szCs w:val="24"/>
        </w:rPr>
        <w:t>Сергиево-Посадс</w:t>
      </w:r>
      <w:r w:rsidRPr="007B5B09">
        <w:rPr>
          <w:szCs w:val="24"/>
        </w:rPr>
        <w:t>кого муниципального района осуществляет сбор и обобщение предложений по проекту местных нормативов.</w:t>
      </w:r>
    </w:p>
    <w:p w:rsidR="000E7D72" w:rsidRPr="007B5B09" w:rsidRDefault="000E7D72" w:rsidP="000E7D72">
      <w:pPr>
        <w:widowControl/>
        <w:tabs>
          <w:tab w:val="left" w:pos="1080"/>
        </w:tabs>
        <w:spacing w:line="360" w:lineRule="auto"/>
        <w:ind w:firstLine="540"/>
        <w:rPr>
          <w:szCs w:val="24"/>
        </w:rPr>
      </w:pPr>
      <w:bookmarkStart w:id="2" w:name="sub_2946"/>
      <w:r w:rsidRPr="007B5B09">
        <w:rPr>
          <w:szCs w:val="24"/>
        </w:rPr>
        <w:t>4.6.</w:t>
      </w:r>
      <w:r w:rsidRPr="007B5B09">
        <w:rPr>
          <w:szCs w:val="24"/>
        </w:rPr>
        <w:tab/>
        <w:t xml:space="preserve">По результатам проверки проекта местных нормативов с учетом предложений по проекту местных нормативов глава (руководитель) администрации </w:t>
      </w:r>
      <w:r w:rsidR="005774A2" w:rsidRPr="007B5B09">
        <w:rPr>
          <w:szCs w:val="24"/>
        </w:rPr>
        <w:t>Сергиево-Посадс</w:t>
      </w:r>
      <w:r w:rsidRPr="007B5B09">
        <w:rPr>
          <w:szCs w:val="24"/>
        </w:rPr>
        <w:t xml:space="preserve">кого муниципального района принимает решение о направлении проекта местных нормативов в Совет депутатов </w:t>
      </w:r>
      <w:r w:rsidR="005774A2" w:rsidRPr="007B5B09">
        <w:rPr>
          <w:szCs w:val="24"/>
        </w:rPr>
        <w:t>Сергиево-Посадс</w:t>
      </w:r>
      <w:r w:rsidRPr="007B5B09">
        <w:rPr>
          <w:szCs w:val="24"/>
        </w:rPr>
        <w:t>кого муниципального района или об отклонении такого проекта и о направлении его на доработку.</w:t>
      </w:r>
    </w:p>
    <w:bookmarkEnd w:id="2"/>
    <w:p w:rsidR="000E7D72" w:rsidRPr="007B5B09" w:rsidRDefault="000E7D72" w:rsidP="000E7D72">
      <w:pPr>
        <w:tabs>
          <w:tab w:val="left" w:pos="1260"/>
        </w:tabs>
        <w:spacing w:line="360" w:lineRule="auto"/>
        <w:ind w:firstLine="540"/>
        <w:jc w:val="center"/>
        <w:outlineLvl w:val="1"/>
        <w:rPr>
          <w:szCs w:val="24"/>
        </w:rPr>
      </w:pPr>
    </w:p>
    <w:p w:rsidR="000E7D72" w:rsidRPr="007B5B09" w:rsidRDefault="000E7D72" w:rsidP="000E7D72">
      <w:pPr>
        <w:spacing w:line="360" w:lineRule="auto"/>
        <w:ind w:firstLine="540"/>
        <w:jc w:val="center"/>
        <w:outlineLvl w:val="1"/>
        <w:rPr>
          <w:b/>
          <w:szCs w:val="24"/>
        </w:rPr>
      </w:pPr>
      <w:r w:rsidRPr="007B5B09">
        <w:rPr>
          <w:b/>
          <w:szCs w:val="24"/>
        </w:rPr>
        <w:t>5. Порядок утверждения местных нормативов</w:t>
      </w:r>
    </w:p>
    <w:p w:rsidR="000E7D72" w:rsidRPr="007B5B09" w:rsidRDefault="000E7D72" w:rsidP="000E7D72">
      <w:pPr>
        <w:spacing w:line="360" w:lineRule="auto"/>
        <w:ind w:firstLine="540"/>
        <w:jc w:val="center"/>
        <w:outlineLvl w:val="1"/>
        <w:rPr>
          <w:szCs w:val="24"/>
        </w:rPr>
      </w:pPr>
    </w:p>
    <w:p w:rsidR="000E7D72" w:rsidRPr="007B5B09" w:rsidRDefault="000E7D72" w:rsidP="000E7D72">
      <w:pPr>
        <w:tabs>
          <w:tab w:val="left" w:pos="1080"/>
        </w:tabs>
        <w:spacing w:line="360" w:lineRule="auto"/>
        <w:ind w:firstLine="540"/>
        <w:rPr>
          <w:szCs w:val="24"/>
        </w:rPr>
      </w:pPr>
      <w:r w:rsidRPr="007B5B09">
        <w:rPr>
          <w:szCs w:val="24"/>
        </w:rPr>
        <w:t>5.1.</w:t>
      </w:r>
      <w:r w:rsidRPr="007B5B09">
        <w:rPr>
          <w:szCs w:val="24"/>
        </w:rPr>
        <w:tab/>
        <w:t xml:space="preserve">Местные нормативы утверждаются решением Совета депутатов </w:t>
      </w:r>
      <w:r w:rsidR="005774A2" w:rsidRPr="007B5B09">
        <w:rPr>
          <w:szCs w:val="24"/>
        </w:rPr>
        <w:t>Сергиево-Посадс</w:t>
      </w:r>
      <w:r w:rsidRPr="007B5B09">
        <w:rPr>
          <w:szCs w:val="24"/>
        </w:rPr>
        <w:t xml:space="preserve">кого муниципального района. </w:t>
      </w:r>
    </w:p>
    <w:p w:rsidR="000E7D72" w:rsidRPr="007B5B09" w:rsidRDefault="000E7D72" w:rsidP="000E7D72">
      <w:pPr>
        <w:tabs>
          <w:tab w:val="left" w:pos="1080"/>
        </w:tabs>
        <w:spacing w:line="360" w:lineRule="auto"/>
        <w:ind w:firstLine="540"/>
        <w:rPr>
          <w:szCs w:val="24"/>
        </w:rPr>
      </w:pPr>
      <w:r w:rsidRPr="007B5B09">
        <w:rPr>
          <w:szCs w:val="24"/>
        </w:rPr>
        <w:t>5.2.</w:t>
      </w:r>
      <w:r w:rsidRPr="007B5B09">
        <w:rPr>
          <w:szCs w:val="24"/>
        </w:rPr>
        <w:tab/>
        <w:t xml:space="preserve">В случае,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10" w:anchor="sub_2923" w:history="1">
        <w:r w:rsidRPr="007B5B09">
          <w:t>частями 3</w:t>
        </w:r>
      </w:hyperlink>
      <w:r w:rsidRPr="007B5B09">
        <w:rPr>
          <w:szCs w:val="24"/>
        </w:rPr>
        <w:t xml:space="preserve"> и </w:t>
      </w:r>
      <w:hyperlink r:id="rId11" w:anchor="sub_2924" w:history="1">
        <w:r w:rsidRPr="007B5B09">
          <w:t>4 статьи 29.2</w:t>
        </w:r>
      </w:hyperlink>
      <w:r w:rsidRPr="007B5B09">
        <w:rPr>
          <w:szCs w:val="24"/>
        </w:rPr>
        <w:t xml:space="preserve"> Градостроительного кодекса Российской Федерации, для населения муниципального района, расчетные показатели минимально допустимого уровня обеспеченности такими объектами населения муниципального района, устанавливаемые местными нормативами, не могут быть ниже этих предельных значений.</w:t>
      </w:r>
    </w:p>
    <w:p w:rsidR="000E7D72" w:rsidRPr="007B5B09" w:rsidRDefault="000E7D72" w:rsidP="000E7D72">
      <w:pPr>
        <w:widowControl/>
        <w:tabs>
          <w:tab w:val="left" w:pos="1080"/>
        </w:tabs>
        <w:spacing w:line="360" w:lineRule="auto"/>
        <w:ind w:firstLine="540"/>
        <w:rPr>
          <w:szCs w:val="24"/>
        </w:rPr>
      </w:pPr>
      <w:bookmarkStart w:id="3" w:name="sub_2943"/>
      <w:r w:rsidRPr="007B5B09">
        <w:rPr>
          <w:szCs w:val="24"/>
        </w:rPr>
        <w:lastRenderedPageBreak/>
        <w:t>5.3.</w:t>
      </w:r>
      <w:r w:rsidRPr="007B5B09">
        <w:rPr>
          <w:szCs w:val="24"/>
        </w:rPr>
        <w:tab/>
        <w:t xml:space="preserve">В случае,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12" w:anchor="sub_2923" w:history="1">
        <w:r w:rsidRPr="007B5B09">
          <w:t>частями 3</w:t>
        </w:r>
      </w:hyperlink>
      <w:r w:rsidRPr="007B5B09">
        <w:t xml:space="preserve"> и </w:t>
      </w:r>
      <w:hyperlink r:id="rId13" w:anchor="sub_2924" w:history="1">
        <w:r w:rsidRPr="007B5B09">
          <w:t>4 статьи 29.2</w:t>
        </w:r>
      </w:hyperlink>
      <w:r w:rsidRPr="007B5B09">
        <w:rPr>
          <w:szCs w:val="24"/>
        </w:rPr>
        <w:t xml:space="preserve"> Градостроительного кодекса Российской Федерации, для населения муниципального района, расчетные показатели максимально допустимого уровня территориальной доступности таких объектов для населения муниципального района не могут превышать эти предельные значения.</w:t>
      </w:r>
    </w:p>
    <w:p w:rsidR="000E7D72" w:rsidRPr="007B5B09" w:rsidRDefault="000E7D72" w:rsidP="000E7D72">
      <w:pPr>
        <w:widowControl/>
        <w:tabs>
          <w:tab w:val="left" w:pos="1080"/>
        </w:tabs>
        <w:spacing w:line="360" w:lineRule="auto"/>
        <w:ind w:firstLine="540"/>
        <w:rPr>
          <w:szCs w:val="24"/>
        </w:rPr>
      </w:pPr>
      <w:bookmarkStart w:id="4" w:name="sub_2944"/>
      <w:bookmarkEnd w:id="3"/>
      <w:r w:rsidRPr="007B5B09">
        <w:rPr>
          <w:szCs w:val="24"/>
        </w:rPr>
        <w:t>5.4.</w:t>
      </w:r>
      <w:r w:rsidRPr="007B5B09">
        <w:rPr>
          <w:szCs w:val="24"/>
        </w:rPr>
        <w:tab/>
        <w:t xml:space="preserve">Расчетные показатели минимально допустимого уровня обеспеченности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предусмотренных </w:t>
      </w:r>
      <w:hyperlink r:id="rId14" w:anchor="sub_2923" w:history="1">
        <w:r w:rsidRPr="007B5B09">
          <w:t>частями 3</w:t>
        </w:r>
      </w:hyperlink>
      <w:r w:rsidRPr="007B5B09">
        <w:t xml:space="preserve"> и </w:t>
      </w:r>
      <w:hyperlink r:id="rId15" w:anchor="sub_2924" w:history="1">
        <w:r w:rsidRPr="007B5B09">
          <w:t>4 статьи 29.2</w:t>
        </w:r>
      </w:hyperlink>
      <w:r w:rsidRPr="007B5B09">
        <w:rPr>
          <w:szCs w:val="24"/>
        </w:rPr>
        <w:t xml:space="preserve"> Градостроительного кодекса Российской Федерации.</w:t>
      </w:r>
    </w:p>
    <w:bookmarkEnd w:id="4"/>
    <w:p w:rsidR="000E7D72" w:rsidRPr="007B5B09" w:rsidRDefault="000E7D72" w:rsidP="000E7D72">
      <w:pPr>
        <w:tabs>
          <w:tab w:val="left" w:pos="1080"/>
        </w:tabs>
        <w:spacing w:line="360" w:lineRule="auto"/>
        <w:ind w:firstLine="540"/>
        <w:outlineLvl w:val="1"/>
        <w:rPr>
          <w:szCs w:val="24"/>
        </w:rPr>
      </w:pPr>
      <w:r w:rsidRPr="007B5B09">
        <w:rPr>
          <w:szCs w:val="24"/>
        </w:rPr>
        <w:t>5.5.</w:t>
      </w:r>
      <w:r w:rsidRPr="007B5B09">
        <w:rPr>
          <w:szCs w:val="24"/>
        </w:rPr>
        <w:tab/>
        <w:t xml:space="preserve">Утвержденные местные нормативы подлежат размещение на официальном сайте </w:t>
      </w:r>
      <w:r w:rsidR="00B04EB7" w:rsidRPr="007B5B09">
        <w:rPr>
          <w:szCs w:val="24"/>
        </w:rPr>
        <w:t>а</w:t>
      </w:r>
      <w:r w:rsidRPr="007B5B09">
        <w:rPr>
          <w:szCs w:val="24"/>
        </w:rPr>
        <w:t xml:space="preserve">дминистрации </w:t>
      </w:r>
      <w:r w:rsidR="005774A2" w:rsidRPr="007B5B09">
        <w:rPr>
          <w:szCs w:val="24"/>
        </w:rPr>
        <w:t>Сергиево-Посадс</w:t>
      </w:r>
      <w:r w:rsidRPr="007B5B09">
        <w:rPr>
          <w:szCs w:val="24"/>
        </w:rPr>
        <w:t>кого муниципального района в сети «Интернет» и опубликованию в порядке, установленном для официального опубликования муниципальных правовых актов, в срок, не превышающий пяти дней со дня утверждения местных нормативов.</w:t>
      </w:r>
    </w:p>
    <w:p w:rsidR="000E7D72" w:rsidRPr="007B5B09" w:rsidRDefault="000E7D72" w:rsidP="000E7D72">
      <w:pPr>
        <w:tabs>
          <w:tab w:val="left" w:pos="1080"/>
        </w:tabs>
        <w:spacing w:line="360" w:lineRule="auto"/>
        <w:ind w:firstLine="540"/>
        <w:outlineLvl w:val="1"/>
        <w:rPr>
          <w:szCs w:val="24"/>
        </w:rPr>
      </w:pPr>
      <w:bookmarkStart w:id="5" w:name="sub_2947"/>
      <w:r w:rsidRPr="007B5B09">
        <w:rPr>
          <w:szCs w:val="24"/>
        </w:rPr>
        <w:t>5.6.</w:t>
      </w:r>
      <w:r w:rsidRPr="007B5B09">
        <w:rPr>
          <w:szCs w:val="24"/>
        </w:rPr>
        <w:tab/>
        <w:t>Утвержденные местные нормативы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bookmarkEnd w:id="5"/>
    <w:p w:rsidR="000E7D72" w:rsidRPr="007B5B09" w:rsidRDefault="000E7D72" w:rsidP="000E7D72">
      <w:pPr>
        <w:tabs>
          <w:tab w:val="left" w:pos="1080"/>
        </w:tabs>
        <w:spacing w:line="360" w:lineRule="auto"/>
        <w:ind w:firstLine="540"/>
        <w:rPr>
          <w:szCs w:val="24"/>
        </w:rPr>
      </w:pPr>
      <w:r w:rsidRPr="007B5B09">
        <w:rPr>
          <w:szCs w:val="24"/>
        </w:rPr>
        <w:t>5.7.</w:t>
      </w:r>
      <w:r w:rsidRPr="007B5B09">
        <w:rPr>
          <w:szCs w:val="24"/>
        </w:rPr>
        <w:tab/>
        <w:t xml:space="preserve">Контроль за соблюдением местных нормативов осуществляет администрация </w:t>
      </w:r>
      <w:r w:rsidR="005774A2" w:rsidRPr="007B5B09">
        <w:rPr>
          <w:szCs w:val="24"/>
        </w:rPr>
        <w:t>Сергиево-Посадс</w:t>
      </w:r>
      <w:r w:rsidRPr="007B5B09">
        <w:rPr>
          <w:szCs w:val="24"/>
        </w:rPr>
        <w:t>кого муниципального района.</w:t>
      </w:r>
    </w:p>
    <w:p w:rsidR="000E7D72" w:rsidRPr="007B5B09" w:rsidRDefault="000E7D72" w:rsidP="000E7D72">
      <w:pPr>
        <w:tabs>
          <w:tab w:val="left" w:pos="1080"/>
        </w:tabs>
        <w:spacing w:line="360" w:lineRule="auto"/>
        <w:ind w:firstLine="540"/>
        <w:outlineLvl w:val="1"/>
        <w:rPr>
          <w:szCs w:val="24"/>
        </w:rPr>
      </w:pPr>
      <w:r w:rsidRPr="007B5B09">
        <w:rPr>
          <w:szCs w:val="24"/>
        </w:rPr>
        <w:t>5.8.</w:t>
      </w:r>
      <w:r w:rsidRPr="007B5B09">
        <w:rPr>
          <w:szCs w:val="24"/>
        </w:rPr>
        <w:tab/>
        <w:t xml:space="preserve">Администрация </w:t>
      </w:r>
      <w:r w:rsidR="005774A2" w:rsidRPr="007B5B09">
        <w:rPr>
          <w:szCs w:val="24"/>
        </w:rPr>
        <w:t>Сергиево-Посадс</w:t>
      </w:r>
      <w:r w:rsidRPr="007B5B09">
        <w:rPr>
          <w:szCs w:val="24"/>
        </w:rPr>
        <w:t xml:space="preserve">кого муниципального района осуществляет мониторинг развития социальной, инженерной и транспортной инфраструктуры, контролирует достижение значений местных нормативов посредством проверки соответствия </w:t>
      </w:r>
      <w:r w:rsidRPr="007B5B09">
        <w:t>схемы территориального планирования</w:t>
      </w:r>
      <w:r w:rsidRPr="007B5B09">
        <w:rPr>
          <w:szCs w:val="24"/>
        </w:rPr>
        <w:t xml:space="preserve"> муниципального района, документации по планировке территорий местным нормативам и планированию мер по уменьшению либо устранению разницы между значениями показателей, характеризующих текущую ситуацию, и значениями местных нормативов.</w:t>
      </w:r>
    </w:p>
    <w:p w:rsidR="00B62CD1" w:rsidRPr="007B5B09" w:rsidRDefault="00B62CD1" w:rsidP="000E7D72">
      <w:pPr>
        <w:tabs>
          <w:tab w:val="left" w:pos="1080"/>
        </w:tabs>
        <w:spacing w:line="360" w:lineRule="auto"/>
        <w:ind w:firstLine="540"/>
        <w:outlineLvl w:val="1"/>
        <w:rPr>
          <w:szCs w:val="24"/>
        </w:rPr>
      </w:pPr>
    </w:p>
    <w:p w:rsidR="004F25DA" w:rsidRPr="007B5B09" w:rsidRDefault="004F25DA" w:rsidP="000E7D72">
      <w:pPr>
        <w:tabs>
          <w:tab w:val="left" w:pos="1080"/>
        </w:tabs>
        <w:spacing w:line="360" w:lineRule="auto"/>
        <w:ind w:firstLine="540"/>
        <w:jc w:val="center"/>
        <w:outlineLvl w:val="1"/>
        <w:rPr>
          <w:b/>
          <w:szCs w:val="24"/>
        </w:rPr>
      </w:pPr>
    </w:p>
    <w:p w:rsidR="004F25DA" w:rsidRPr="007B5B09" w:rsidRDefault="004F25DA" w:rsidP="000E7D72">
      <w:pPr>
        <w:tabs>
          <w:tab w:val="left" w:pos="1080"/>
        </w:tabs>
        <w:spacing w:line="360" w:lineRule="auto"/>
        <w:ind w:firstLine="540"/>
        <w:jc w:val="center"/>
        <w:outlineLvl w:val="1"/>
        <w:rPr>
          <w:b/>
          <w:szCs w:val="24"/>
        </w:rPr>
      </w:pPr>
    </w:p>
    <w:p w:rsidR="004F25DA" w:rsidRPr="007B5B09" w:rsidRDefault="004F25DA" w:rsidP="000E7D72">
      <w:pPr>
        <w:tabs>
          <w:tab w:val="left" w:pos="1080"/>
        </w:tabs>
        <w:spacing w:line="360" w:lineRule="auto"/>
        <w:ind w:firstLine="540"/>
        <w:jc w:val="center"/>
        <w:outlineLvl w:val="1"/>
        <w:rPr>
          <w:b/>
          <w:szCs w:val="24"/>
        </w:rPr>
      </w:pPr>
    </w:p>
    <w:p w:rsidR="004F25DA" w:rsidRPr="007B5B09" w:rsidRDefault="004F25DA" w:rsidP="000E7D72">
      <w:pPr>
        <w:tabs>
          <w:tab w:val="left" w:pos="1080"/>
        </w:tabs>
        <w:spacing w:line="360" w:lineRule="auto"/>
        <w:ind w:firstLine="540"/>
        <w:jc w:val="center"/>
        <w:outlineLvl w:val="1"/>
        <w:rPr>
          <w:b/>
          <w:szCs w:val="24"/>
        </w:rPr>
      </w:pPr>
    </w:p>
    <w:p w:rsidR="000E7D72" w:rsidRPr="007B5B09" w:rsidRDefault="000E7D72" w:rsidP="000E7D72">
      <w:pPr>
        <w:tabs>
          <w:tab w:val="left" w:pos="1080"/>
        </w:tabs>
        <w:spacing w:line="360" w:lineRule="auto"/>
        <w:ind w:firstLine="540"/>
        <w:jc w:val="center"/>
        <w:outlineLvl w:val="1"/>
        <w:rPr>
          <w:b/>
          <w:szCs w:val="24"/>
        </w:rPr>
      </w:pPr>
      <w:r w:rsidRPr="007B5B09">
        <w:rPr>
          <w:b/>
          <w:szCs w:val="24"/>
        </w:rPr>
        <w:t>6. Внесение изменений в местные нормативы</w:t>
      </w:r>
    </w:p>
    <w:p w:rsidR="000E7D72" w:rsidRPr="007B5B09" w:rsidRDefault="000E7D72" w:rsidP="000E7D72">
      <w:pPr>
        <w:tabs>
          <w:tab w:val="left" w:pos="1080"/>
        </w:tabs>
        <w:spacing w:line="360" w:lineRule="auto"/>
        <w:ind w:firstLine="540"/>
        <w:jc w:val="center"/>
        <w:outlineLvl w:val="1"/>
        <w:rPr>
          <w:szCs w:val="24"/>
        </w:rPr>
      </w:pPr>
    </w:p>
    <w:p w:rsidR="000E7D72" w:rsidRPr="007B5B09" w:rsidRDefault="000E7D72" w:rsidP="000E7D72">
      <w:pPr>
        <w:widowControl/>
        <w:tabs>
          <w:tab w:val="left" w:pos="1080"/>
        </w:tabs>
        <w:spacing w:line="360" w:lineRule="auto"/>
        <w:ind w:firstLine="540"/>
        <w:rPr>
          <w:szCs w:val="24"/>
        </w:rPr>
      </w:pPr>
      <w:bookmarkStart w:id="6" w:name="sub_3301"/>
      <w:r w:rsidRPr="007B5B09">
        <w:rPr>
          <w:szCs w:val="24"/>
        </w:rPr>
        <w:t>6.1.</w:t>
      </w:r>
      <w:r w:rsidRPr="007B5B09">
        <w:rPr>
          <w:szCs w:val="24"/>
        </w:rPr>
        <w:tab/>
        <w:t>Внесение изменений в местные нормативы осуществляется в соответствии со статьей 29.4 Градостроительного кодекса Российской Федерации и настоящим Положением.</w:t>
      </w:r>
    </w:p>
    <w:p w:rsidR="000E7D72" w:rsidRPr="007B5B09" w:rsidRDefault="000E7D72" w:rsidP="000E7D72">
      <w:pPr>
        <w:widowControl/>
        <w:tabs>
          <w:tab w:val="left" w:pos="1080"/>
        </w:tabs>
        <w:spacing w:line="360" w:lineRule="auto"/>
        <w:ind w:firstLine="540"/>
        <w:rPr>
          <w:szCs w:val="24"/>
        </w:rPr>
      </w:pPr>
      <w:bookmarkStart w:id="7" w:name="sub_3302"/>
      <w:bookmarkEnd w:id="6"/>
      <w:r w:rsidRPr="007B5B09">
        <w:rPr>
          <w:szCs w:val="24"/>
        </w:rPr>
        <w:t>6.2.</w:t>
      </w:r>
      <w:r w:rsidRPr="007B5B09">
        <w:rPr>
          <w:szCs w:val="24"/>
        </w:rPr>
        <w:tab/>
        <w:t xml:space="preserve">Основаниями для рассмотрения администрацией </w:t>
      </w:r>
      <w:r w:rsidR="005774A2" w:rsidRPr="007B5B09">
        <w:rPr>
          <w:szCs w:val="24"/>
        </w:rPr>
        <w:t>Сергиево-Посадс</w:t>
      </w:r>
      <w:r w:rsidRPr="007B5B09">
        <w:rPr>
          <w:szCs w:val="24"/>
        </w:rPr>
        <w:t>кого муниципального района вопроса о внесении изменений в местные нормативы являются:</w:t>
      </w:r>
    </w:p>
    <w:p w:rsidR="000E7D72" w:rsidRPr="007B5B09" w:rsidRDefault="00B77A14" w:rsidP="000E7D72">
      <w:pPr>
        <w:widowControl/>
        <w:tabs>
          <w:tab w:val="left" w:pos="1080"/>
        </w:tabs>
        <w:spacing w:line="360" w:lineRule="auto"/>
        <w:ind w:firstLine="540"/>
        <w:rPr>
          <w:szCs w:val="24"/>
        </w:rPr>
      </w:pPr>
      <w:bookmarkStart w:id="8" w:name="sub_33021"/>
      <w:bookmarkEnd w:id="7"/>
      <w:r w:rsidRPr="007B5B09">
        <w:rPr>
          <w:szCs w:val="24"/>
        </w:rPr>
        <w:t>-</w:t>
      </w:r>
      <w:r w:rsidR="000E7D72" w:rsidRPr="007B5B09">
        <w:rPr>
          <w:szCs w:val="24"/>
        </w:rPr>
        <w:tab/>
        <w:t>несоответствие местных нормативов законодательству в области градостроительной деятельности, возникшее в результате внесения в такое законодательство изменений;</w:t>
      </w:r>
    </w:p>
    <w:p w:rsidR="000E7D72" w:rsidRPr="007B5B09" w:rsidRDefault="00B77A14" w:rsidP="000E7D72">
      <w:pPr>
        <w:widowControl/>
        <w:tabs>
          <w:tab w:val="left" w:pos="1080"/>
        </w:tabs>
        <w:spacing w:line="360" w:lineRule="auto"/>
        <w:ind w:firstLine="540"/>
        <w:rPr>
          <w:szCs w:val="24"/>
        </w:rPr>
      </w:pPr>
      <w:r w:rsidRPr="007B5B09">
        <w:rPr>
          <w:szCs w:val="24"/>
        </w:rPr>
        <w:t>-</w:t>
      </w:r>
      <w:r w:rsidR="000E7D72" w:rsidRPr="007B5B09">
        <w:rPr>
          <w:szCs w:val="24"/>
        </w:rPr>
        <w:tab/>
        <w:t xml:space="preserve">утверждение планов и программ комплексного социально-экономического развития  Московской области и </w:t>
      </w:r>
      <w:r w:rsidR="005774A2" w:rsidRPr="007B5B09">
        <w:rPr>
          <w:szCs w:val="24"/>
        </w:rPr>
        <w:t>Сергиево-Посадс</w:t>
      </w:r>
      <w:r w:rsidR="000E7D72" w:rsidRPr="007B5B09">
        <w:rPr>
          <w:szCs w:val="24"/>
        </w:rPr>
        <w:t>кого муниципального района, влияющих на расчетные показатели местных нормативов;</w:t>
      </w:r>
    </w:p>
    <w:p w:rsidR="000E7D72" w:rsidRPr="007B5B09" w:rsidRDefault="00B77A14" w:rsidP="000E7D72">
      <w:pPr>
        <w:widowControl/>
        <w:tabs>
          <w:tab w:val="left" w:pos="1080"/>
        </w:tabs>
        <w:spacing w:line="360" w:lineRule="auto"/>
        <w:ind w:firstLine="540"/>
        <w:rPr>
          <w:szCs w:val="24"/>
        </w:rPr>
      </w:pPr>
      <w:bookmarkStart w:id="9" w:name="sub_33022"/>
      <w:bookmarkEnd w:id="8"/>
      <w:r w:rsidRPr="007B5B09">
        <w:rPr>
          <w:szCs w:val="24"/>
        </w:rPr>
        <w:t>-</w:t>
      </w:r>
      <w:r w:rsidR="000E7D72" w:rsidRPr="007B5B09">
        <w:rPr>
          <w:szCs w:val="24"/>
        </w:rPr>
        <w:tab/>
        <w:t xml:space="preserve">поступление предложений органов местного самоуправления </w:t>
      </w:r>
      <w:r w:rsidR="005774A2" w:rsidRPr="007B5B09">
        <w:rPr>
          <w:szCs w:val="24"/>
        </w:rPr>
        <w:t>Сергиево-Посадс</w:t>
      </w:r>
      <w:r w:rsidR="000E7D72" w:rsidRPr="007B5B09">
        <w:rPr>
          <w:szCs w:val="24"/>
        </w:rPr>
        <w:t>кого муниципального района и заинтересованных лиц о внесении изменений в местные нормативы.</w:t>
      </w:r>
    </w:p>
    <w:p w:rsidR="000E7D72" w:rsidRPr="007B5B09" w:rsidRDefault="000E7D72" w:rsidP="000E7D72">
      <w:pPr>
        <w:widowControl/>
        <w:spacing w:line="360" w:lineRule="auto"/>
        <w:ind w:firstLine="540"/>
      </w:pPr>
      <w:bookmarkStart w:id="10" w:name="sub_3304"/>
      <w:bookmarkEnd w:id="9"/>
      <w:r w:rsidRPr="007B5B09">
        <w:t xml:space="preserve">6.3. Администрация </w:t>
      </w:r>
      <w:r w:rsidR="005774A2" w:rsidRPr="007B5B09">
        <w:t>Сергиево-Посадс</w:t>
      </w:r>
      <w:r w:rsidRPr="007B5B09">
        <w:t xml:space="preserve">кого муниципального района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 </w:t>
      </w:r>
      <w:bookmarkEnd w:id="10"/>
    </w:p>
    <w:p w:rsidR="000E7D72" w:rsidRPr="007B5B09" w:rsidRDefault="000E7D72" w:rsidP="000E7D72">
      <w:pPr>
        <w:spacing w:line="360" w:lineRule="auto"/>
        <w:rPr>
          <w:szCs w:val="24"/>
        </w:rPr>
      </w:pPr>
      <w:r w:rsidRPr="007B5B09">
        <w:rPr>
          <w:szCs w:val="24"/>
        </w:rPr>
        <w:br w:type="page"/>
      </w:r>
    </w:p>
    <w:p w:rsidR="00172138" w:rsidRPr="007B5B09" w:rsidRDefault="00172138" w:rsidP="00172138">
      <w:pPr>
        <w:spacing w:line="360" w:lineRule="auto"/>
        <w:outlineLvl w:val="1"/>
        <w:rPr>
          <w:szCs w:val="24"/>
        </w:rPr>
      </w:pPr>
    </w:p>
    <w:p w:rsidR="00172138" w:rsidRPr="007B5B09" w:rsidRDefault="00291FDC" w:rsidP="00291FDC">
      <w:pPr>
        <w:spacing w:line="360" w:lineRule="auto"/>
        <w:jc w:val="right"/>
        <w:outlineLvl w:val="1"/>
        <w:rPr>
          <w:szCs w:val="24"/>
        </w:rPr>
      </w:pPr>
      <w:r w:rsidRPr="007B5B09">
        <w:rPr>
          <w:szCs w:val="24"/>
        </w:rPr>
        <w:t>ПРОЕКТ</w:t>
      </w:r>
    </w:p>
    <w:p w:rsidR="00172138" w:rsidRPr="007B5B09" w:rsidRDefault="00172138" w:rsidP="00875DA0">
      <w:pPr>
        <w:pStyle w:val="ConsPlusTitle"/>
        <w:widowControl/>
        <w:spacing w:line="360" w:lineRule="auto"/>
        <w:jc w:val="center"/>
        <w:rPr>
          <w:rFonts w:ascii="Times New Roman" w:hAnsi="Times New Roman" w:cs="Times New Roman"/>
          <w:sz w:val="24"/>
          <w:szCs w:val="24"/>
        </w:rPr>
      </w:pPr>
    </w:p>
    <w:p w:rsidR="00875DA0" w:rsidRPr="007B5B09" w:rsidRDefault="00875DA0"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 xml:space="preserve">СОВЕТ ДЕПУТАТОВ </w:t>
      </w:r>
    </w:p>
    <w:p w:rsidR="000840AE" w:rsidRPr="007B5B09" w:rsidRDefault="005774A2"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СЕРГИЕВО-ПОСАДС</w:t>
      </w:r>
      <w:r w:rsidR="00875DA0" w:rsidRPr="007B5B09">
        <w:rPr>
          <w:rFonts w:ascii="Times New Roman" w:hAnsi="Times New Roman" w:cs="Times New Roman"/>
          <w:sz w:val="24"/>
          <w:szCs w:val="24"/>
        </w:rPr>
        <w:t>К</w:t>
      </w:r>
      <w:r w:rsidR="000840AE" w:rsidRPr="007B5B09">
        <w:rPr>
          <w:rFonts w:ascii="Times New Roman" w:hAnsi="Times New Roman" w:cs="Times New Roman"/>
          <w:sz w:val="24"/>
          <w:szCs w:val="24"/>
        </w:rPr>
        <w:t>ОГО</w:t>
      </w:r>
      <w:r w:rsidR="00875DA0" w:rsidRPr="007B5B09">
        <w:rPr>
          <w:rFonts w:ascii="Times New Roman" w:hAnsi="Times New Roman" w:cs="Times New Roman"/>
          <w:sz w:val="24"/>
          <w:szCs w:val="24"/>
        </w:rPr>
        <w:t xml:space="preserve"> МУНИЦИПАЛЬН</w:t>
      </w:r>
      <w:r w:rsidR="000840AE" w:rsidRPr="007B5B09">
        <w:rPr>
          <w:rFonts w:ascii="Times New Roman" w:hAnsi="Times New Roman" w:cs="Times New Roman"/>
          <w:sz w:val="24"/>
          <w:szCs w:val="24"/>
        </w:rPr>
        <w:t>ОГО</w:t>
      </w:r>
      <w:r w:rsidR="00875DA0" w:rsidRPr="007B5B09">
        <w:rPr>
          <w:rFonts w:ascii="Times New Roman" w:hAnsi="Times New Roman" w:cs="Times New Roman"/>
          <w:sz w:val="24"/>
          <w:szCs w:val="24"/>
        </w:rPr>
        <w:t xml:space="preserve"> РАЙОН</w:t>
      </w:r>
      <w:r w:rsidR="000840AE" w:rsidRPr="007B5B09">
        <w:rPr>
          <w:rFonts w:ascii="Times New Roman" w:hAnsi="Times New Roman" w:cs="Times New Roman"/>
          <w:sz w:val="24"/>
          <w:szCs w:val="24"/>
        </w:rPr>
        <w:t>А</w:t>
      </w:r>
    </w:p>
    <w:p w:rsidR="00875DA0" w:rsidRPr="007B5B09" w:rsidRDefault="00875DA0" w:rsidP="00875DA0">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 xml:space="preserve"> МОСКОВСКОЙ ОБЛАСТИ</w:t>
      </w:r>
    </w:p>
    <w:p w:rsidR="000E7D72" w:rsidRPr="007B5B09" w:rsidRDefault="000E7D72" w:rsidP="000E7D72">
      <w:pPr>
        <w:pStyle w:val="ConsPlusTitle"/>
        <w:widowControl/>
        <w:spacing w:line="360" w:lineRule="auto"/>
        <w:jc w:val="center"/>
        <w:outlineLvl w:val="0"/>
        <w:rPr>
          <w:rFonts w:ascii="Times New Roman" w:hAnsi="Times New Roman" w:cs="Times New Roman"/>
          <w:sz w:val="24"/>
          <w:szCs w:val="24"/>
        </w:rPr>
      </w:pPr>
    </w:p>
    <w:p w:rsidR="000E7D72" w:rsidRPr="007B5B09" w:rsidRDefault="000E7D72" w:rsidP="000E7D72">
      <w:pPr>
        <w:pStyle w:val="ConsPlusTitle"/>
        <w:widowControl/>
        <w:spacing w:line="360" w:lineRule="auto"/>
        <w:jc w:val="center"/>
        <w:rPr>
          <w:rFonts w:ascii="Times New Roman" w:hAnsi="Times New Roman" w:cs="Times New Roman"/>
          <w:sz w:val="24"/>
          <w:szCs w:val="24"/>
        </w:rPr>
      </w:pPr>
      <w:r w:rsidRPr="007B5B09">
        <w:rPr>
          <w:rFonts w:ascii="Times New Roman" w:hAnsi="Times New Roman" w:cs="Times New Roman"/>
          <w:sz w:val="24"/>
          <w:szCs w:val="24"/>
        </w:rPr>
        <w:t>РЕШЕНИЕ</w:t>
      </w:r>
    </w:p>
    <w:p w:rsidR="000E7D72" w:rsidRPr="007B5B09" w:rsidRDefault="000E7D72" w:rsidP="000E7D72">
      <w:pPr>
        <w:pStyle w:val="ConsPlusTitle"/>
        <w:widowControl/>
        <w:spacing w:line="360" w:lineRule="auto"/>
        <w:jc w:val="center"/>
        <w:rPr>
          <w:rFonts w:ascii="Times New Roman" w:hAnsi="Times New Roman" w:cs="Times New Roman"/>
          <w:b w:val="0"/>
          <w:sz w:val="24"/>
          <w:szCs w:val="24"/>
          <w:u w:val="single"/>
        </w:rPr>
      </w:pPr>
      <w:r w:rsidRPr="007B5B09">
        <w:rPr>
          <w:rFonts w:ascii="Times New Roman" w:hAnsi="Times New Roman" w:cs="Times New Roman"/>
          <w:sz w:val="24"/>
          <w:szCs w:val="24"/>
        </w:rPr>
        <w:t xml:space="preserve">от </w:t>
      </w:r>
      <w:r w:rsidRPr="007B5B09">
        <w:rPr>
          <w:rFonts w:ascii="Times New Roman" w:hAnsi="Times New Roman" w:cs="Times New Roman"/>
          <w:b w:val="0"/>
          <w:sz w:val="24"/>
          <w:szCs w:val="24"/>
        </w:rPr>
        <w:t>_________</w:t>
      </w:r>
      <w:r w:rsidRPr="007B5B09">
        <w:rPr>
          <w:rFonts w:ascii="Times New Roman" w:hAnsi="Times New Roman" w:cs="Times New Roman"/>
          <w:sz w:val="24"/>
          <w:szCs w:val="24"/>
        </w:rPr>
        <w:t xml:space="preserve"> № </w:t>
      </w:r>
      <w:r w:rsidRPr="007B5B09">
        <w:rPr>
          <w:rFonts w:ascii="Times New Roman" w:hAnsi="Times New Roman" w:cs="Times New Roman"/>
          <w:b w:val="0"/>
          <w:sz w:val="24"/>
          <w:szCs w:val="24"/>
        </w:rPr>
        <w:t>_________</w:t>
      </w:r>
    </w:p>
    <w:p w:rsidR="000E7D72" w:rsidRPr="007B5B09" w:rsidRDefault="000E7D72" w:rsidP="000E7D72">
      <w:pPr>
        <w:tabs>
          <w:tab w:val="center" w:pos="8400"/>
          <w:tab w:val="center" w:pos="9225"/>
          <w:tab w:val="center" w:pos="9300"/>
        </w:tabs>
        <w:ind w:right="849"/>
      </w:pPr>
    </w:p>
    <w:p w:rsidR="000E7D72" w:rsidRPr="007B5B09" w:rsidRDefault="000E7D72" w:rsidP="000E7D72">
      <w:pPr>
        <w:tabs>
          <w:tab w:val="center" w:pos="9225"/>
          <w:tab w:val="center" w:pos="9300"/>
          <w:tab w:val="center" w:pos="9356"/>
        </w:tabs>
        <w:spacing w:line="360" w:lineRule="auto"/>
        <w:ind w:right="-32" w:firstLine="0"/>
        <w:jc w:val="center"/>
        <w:outlineLvl w:val="1"/>
        <w:rPr>
          <w:b/>
        </w:rPr>
      </w:pPr>
      <w:r w:rsidRPr="007B5B09">
        <w:rPr>
          <w:b/>
        </w:rPr>
        <w:t xml:space="preserve">Об утверждении местных нормативов градостроительного проектирования </w:t>
      </w:r>
      <w:r w:rsidR="005774A2" w:rsidRPr="007B5B09">
        <w:rPr>
          <w:b/>
        </w:rPr>
        <w:t>Сергиево-Посадс</w:t>
      </w:r>
      <w:r w:rsidRPr="007B5B09">
        <w:rPr>
          <w:b/>
        </w:rPr>
        <w:t>кого муниципального района Московской области</w:t>
      </w:r>
    </w:p>
    <w:p w:rsidR="000E7D72" w:rsidRPr="007B5B09" w:rsidRDefault="000E7D72" w:rsidP="000E7D72">
      <w:pPr>
        <w:tabs>
          <w:tab w:val="left" w:pos="720"/>
          <w:tab w:val="center" w:pos="8400"/>
          <w:tab w:val="center" w:pos="9225"/>
          <w:tab w:val="center" w:pos="9300"/>
        </w:tabs>
        <w:spacing w:line="360" w:lineRule="auto"/>
        <w:ind w:right="849" w:firstLine="708"/>
        <w:outlineLvl w:val="1"/>
      </w:pPr>
    </w:p>
    <w:p w:rsidR="000E7D72" w:rsidRPr="007B5B09" w:rsidRDefault="000E7D72" w:rsidP="000E7D72">
      <w:pPr>
        <w:tabs>
          <w:tab w:val="left" w:pos="720"/>
          <w:tab w:val="center" w:pos="8775"/>
          <w:tab w:val="center" w:pos="9225"/>
          <w:tab w:val="center" w:pos="9300"/>
        </w:tabs>
        <w:spacing w:line="360" w:lineRule="auto"/>
        <w:ind w:right="-51" w:firstLine="540"/>
        <w:outlineLvl w:val="1"/>
      </w:pPr>
      <w:r w:rsidRPr="007B5B09">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постановлением Правительства Московской области от 24.06.2014 №</w:t>
      </w:r>
      <w:r w:rsidRPr="007B5B09">
        <w:rPr>
          <w:lang w:val="en-US"/>
        </w:rPr>
        <w:t> </w:t>
      </w:r>
      <w:r w:rsidRPr="007B5B09">
        <w:t xml:space="preserve">491/20 «Об утверждении нормативов градостроительного проектирования Московской области», на основании Устава </w:t>
      </w:r>
      <w:r w:rsidR="00D54F85" w:rsidRPr="007B5B09">
        <w:rPr>
          <w:szCs w:val="24"/>
        </w:rPr>
        <w:t xml:space="preserve">муниципального образования </w:t>
      </w:r>
      <w:r w:rsidR="005774A2" w:rsidRPr="007B5B09">
        <w:rPr>
          <w:szCs w:val="24"/>
        </w:rPr>
        <w:t>Сергиево-Посадс</w:t>
      </w:r>
      <w:r w:rsidR="00D54F85" w:rsidRPr="007B5B09">
        <w:rPr>
          <w:szCs w:val="24"/>
        </w:rPr>
        <w:t>кий муниципальный район</w:t>
      </w:r>
      <w:r w:rsidRPr="007B5B09">
        <w:t xml:space="preserve"> Московской области, решения Совета депутатов </w:t>
      </w:r>
      <w:r w:rsidR="005774A2" w:rsidRPr="007B5B09">
        <w:rPr>
          <w:szCs w:val="24"/>
        </w:rPr>
        <w:t>Сергиево-Посадс</w:t>
      </w:r>
      <w:r w:rsidR="000840AE" w:rsidRPr="007B5B09">
        <w:rPr>
          <w:szCs w:val="24"/>
        </w:rPr>
        <w:t>кого муниципального района</w:t>
      </w:r>
      <w:r w:rsidR="000840AE" w:rsidRPr="007B5B09">
        <w:t xml:space="preserve"> </w:t>
      </w:r>
      <w:r w:rsidRPr="007B5B09">
        <w:t>Московской области от «____»________20</w:t>
      </w:r>
      <w:r w:rsidR="001405D9" w:rsidRPr="007B5B09">
        <w:t>__</w:t>
      </w:r>
      <w:r w:rsidRPr="007B5B09">
        <w:t xml:space="preserve"> №</w:t>
      </w:r>
      <w:r w:rsidR="00BA486C" w:rsidRPr="007B5B09">
        <w:t> </w:t>
      </w:r>
      <w:r w:rsidRPr="007B5B09">
        <w:t>________ «</w:t>
      </w:r>
      <w:r w:rsidRPr="007B5B09">
        <w:rPr>
          <w:szCs w:val="24"/>
        </w:rPr>
        <w:t xml:space="preserve">Об утверждении Положения </w:t>
      </w:r>
      <w:r w:rsidRPr="007B5B09">
        <w:rPr>
          <w:snapToGrid w:val="0"/>
          <w:szCs w:val="24"/>
        </w:rPr>
        <w:t xml:space="preserve">о порядке подготовки, утверждения </w:t>
      </w:r>
      <w:r w:rsidRPr="007B5B09">
        <w:rPr>
          <w:szCs w:val="24"/>
        </w:rPr>
        <w:t xml:space="preserve">местных нормативов градостроительного проектирования </w:t>
      </w:r>
      <w:r w:rsidR="005774A2" w:rsidRPr="007B5B09">
        <w:rPr>
          <w:szCs w:val="24"/>
        </w:rPr>
        <w:t>Сергиево-Посадс</w:t>
      </w:r>
      <w:r w:rsidRPr="007B5B09">
        <w:rPr>
          <w:szCs w:val="24"/>
        </w:rPr>
        <w:t>кого муниципального района Московской области и внесения в них изменений</w:t>
      </w:r>
      <w:r w:rsidRPr="007B5B09">
        <w:t xml:space="preserve">» </w:t>
      </w:r>
      <w:r w:rsidRPr="007B5B09">
        <w:rPr>
          <w:szCs w:val="24"/>
        </w:rPr>
        <w:t xml:space="preserve">Совет депутатов </w:t>
      </w:r>
      <w:r w:rsidR="005774A2" w:rsidRPr="007B5B09">
        <w:rPr>
          <w:szCs w:val="24"/>
        </w:rPr>
        <w:t>Сергиево-Посадс</w:t>
      </w:r>
      <w:r w:rsidR="000840AE" w:rsidRPr="007B5B09">
        <w:rPr>
          <w:szCs w:val="24"/>
        </w:rPr>
        <w:t>кого муниципального района</w:t>
      </w:r>
      <w:r w:rsidR="00B62CD1" w:rsidRPr="007B5B09">
        <w:rPr>
          <w:szCs w:val="24"/>
        </w:rPr>
        <w:t xml:space="preserve"> </w:t>
      </w:r>
      <w:r w:rsidRPr="007B5B09">
        <w:rPr>
          <w:szCs w:val="24"/>
        </w:rPr>
        <w:t>Московской области РЕШИЛ:</w:t>
      </w:r>
    </w:p>
    <w:p w:rsidR="000E7D72" w:rsidRPr="007B5B09" w:rsidRDefault="000E7D72" w:rsidP="000E7D72">
      <w:pPr>
        <w:tabs>
          <w:tab w:val="left" w:pos="720"/>
          <w:tab w:val="center" w:pos="8400"/>
          <w:tab w:val="center" w:pos="9225"/>
          <w:tab w:val="center" w:pos="9300"/>
        </w:tabs>
        <w:spacing w:line="360" w:lineRule="auto"/>
        <w:ind w:right="849" w:firstLine="708"/>
        <w:outlineLvl w:val="1"/>
      </w:pPr>
    </w:p>
    <w:p w:rsidR="000E7D72" w:rsidRPr="007B5B09" w:rsidRDefault="000E7D72" w:rsidP="000E7D72">
      <w:pPr>
        <w:tabs>
          <w:tab w:val="left" w:pos="720"/>
          <w:tab w:val="left" w:pos="1080"/>
          <w:tab w:val="center" w:pos="7800"/>
          <w:tab w:val="center" w:pos="9225"/>
          <w:tab w:val="center" w:pos="9300"/>
        </w:tabs>
        <w:spacing w:line="360" w:lineRule="auto"/>
        <w:ind w:right="-51" w:firstLine="708"/>
        <w:outlineLvl w:val="1"/>
      </w:pPr>
      <w:r w:rsidRPr="007B5B09">
        <w:t xml:space="preserve">1. Утвердить и ввести в действие с «____»________ 2015 года местные нормативы градостроительного проектирования </w:t>
      </w:r>
      <w:r w:rsidR="005774A2" w:rsidRPr="007B5B09">
        <w:t>Сергиево-Посадс</w:t>
      </w:r>
      <w:r w:rsidRPr="007B5B09">
        <w:t>кого муниципального района Московской области (прилагаются).</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 xml:space="preserve">2. Опубликовать настоящее </w:t>
      </w:r>
      <w:r w:rsidR="00291FDC" w:rsidRPr="007B5B09">
        <w:rPr>
          <w:szCs w:val="24"/>
        </w:rPr>
        <w:t>р</w:t>
      </w:r>
      <w:r w:rsidRPr="007B5B09">
        <w:rPr>
          <w:szCs w:val="24"/>
        </w:rPr>
        <w:t>ешение в муниципальной общественно-политической газете «Вперед» Сергиево-Посадского муниципального района и на официальном сайте администрации Сергиево-Посадского муниципального района.</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3 Настоящее решение вступает в силу после его официального опубликования.</w:t>
      </w:r>
    </w:p>
    <w:p w:rsidR="00B04EB7" w:rsidRPr="007B5B09" w:rsidRDefault="00B04EB7" w:rsidP="00B04EB7">
      <w:pPr>
        <w:tabs>
          <w:tab w:val="left" w:pos="720"/>
          <w:tab w:val="left" w:pos="1080"/>
        </w:tabs>
        <w:spacing w:line="360" w:lineRule="auto"/>
        <w:ind w:firstLine="708"/>
        <w:outlineLvl w:val="1"/>
        <w:rPr>
          <w:szCs w:val="24"/>
        </w:rPr>
      </w:pPr>
      <w:r w:rsidRPr="007B5B09">
        <w:rPr>
          <w:szCs w:val="24"/>
        </w:rPr>
        <w:t>4. Контроль за исполнением настоящего решения возложить на __________________.</w:t>
      </w:r>
    </w:p>
    <w:p w:rsidR="00B04EB7" w:rsidRPr="007B5B09" w:rsidRDefault="00B04EB7" w:rsidP="00B04EB7">
      <w:pPr>
        <w:tabs>
          <w:tab w:val="left" w:pos="720"/>
          <w:tab w:val="left" w:pos="1080"/>
        </w:tabs>
        <w:spacing w:line="360" w:lineRule="auto"/>
        <w:ind w:firstLine="708"/>
        <w:outlineLvl w:val="1"/>
        <w:rPr>
          <w:szCs w:val="24"/>
        </w:rPr>
      </w:pPr>
    </w:p>
    <w:p w:rsidR="00B04EB7" w:rsidRPr="007B5B09" w:rsidRDefault="00B04EB7" w:rsidP="00B04EB7">
      <w:pPr>
        <w:tabs>
          <w:tab w:val="left" w:pos="720"/>
          <w:tab w:val="left" w:pos="1080"/>
        </w:tabs>
        <w:spacing w:line="360" w:lineRule="auto"/>
        <w:ind w:firstLine="708"/>
        <w:outlineLvl w:val="1"/>
        <w:rPr>
          <w:szCs w:val="24"/>
        </w:rPr>
      </w:pPr>
    </w:p>
    <w:p w:rsidR="00B04EB7" w:rsidRPr="007B5B09" w:rsidRDefault="00B04EB7" w:rsidP="00B04EB7">
      <w:pPr>
        <w:tabs>
          <w:tab w:val="left" w:pos="720"/>
          <w:tab w:val="center" w:pos="7800"/>
          <w:tab w:val="center" w:pos="9225"/>
        </w:tabs>
        <w:spacing w:line="360" w:lineRule="auto"/>
        <w:ind w:right="-51" w:firstLine="0"/>
        <w:outlineLvl w:val="1"/>
        <w:rPr>
          <w:szCs w:val="24"/>
        </w:rPr>
      </w:pPr>
      <w:r w:rsidRPr="007B5B09">
        <w:t xml:space="preserve">Глава </w:t>
      </w:r>
      <w:r w:rsidRPr="007B5B09">
        <w:rPr>
          <w:szCs w:val="24"/>
        </w:rPr>
        <w:t xml:space="preserve">Сергиево-Посадского </w:t>
      </w:r>
    </w:p>
    <w:p w:rsidR="00B04EB7" w:rsidRPr="007B5B09" w:rsidRDefault="00B04EB7" w:rsidP="00B04EB7">
      <w:pPr>
        <w:tabs>
          <w:tab w:val="left" w:pos="720"/>
          <w:tab w:val="center" w:pos="7800"/>
          <w:tab w:val="center" w:pos="9225"/>
        </w:tabs>
        <w:spacing w:line="360" w:lineRule="auto"/>
        <w:ind w:right="-51" w:firstLine="0"/>
        <w:outlineLvl w:val="1"/>
      </w:pPr>
      <w:r w:rsidRPr="007B5B09">
        <w:rPr>
          <w:szCs w:val="24"/>
        </w:rPr>
        <w:t>муниципального района</w:t>
      </w:r>
      <w:r w:rsidRPr="007B5B09">
        <w:t xml:space="preserve">                                                                                     С.А. Пахомов</w:t>
      </w:r>
    </w:p>
    <w:p w:rsidR="000E7D72" w:rsidRPr="007B5B09" w:rsidRDefault="000E7D72" w:rsidP="000E7D72">
      <w:pPr>
        <w:tabs>
          <w:tab w:val="left" w:pos="720"/>
        </w:tabs>
        <w:spacing w:line="360" w:lineRule="auto"/>
        <w:outlineLvl w:val="1"/>
        <w:rPr>
          <w:szCs w:val="24"/>
        </w:rPr>
      </w:pPr>
    </w:p>
    <w:p w:rsidR="00291FDC" w:rsidRPr="007B5B09" w:rsidRDefault="000E7D72" w:rsidP="000E7D72">
      <w:pPr>
        <w:tabs>
          <w:tab w:val="center" w:pos="7950"/>
          <w:tab w:val="center" w:pos="9300"/>
        </w:tabs>
        <w:spacing w:line="360" w:lineRule="auto"/>
        <w:ind w:right="99"/>
        <w:jc w:val="center"/>
        <w:outlineLvl w:val="1"/>
      </w:pPr>
      <w:r w:rsidRPr="007B5B09">
        <w:br w:type="page"/>
      </w:r>
    </w:p>
    <w:p w:rsidR="00291FDC" w:rsidRPr="007B5B09" w:rsidRDefault="00291FDC" w:rsidP="00291FDC">
      <w:pPr>
        <w:tabs>
          <w:tab w:val="left" w:pos="720"/>
        </w:tabs>
        <w:spacing w:line="360" w:lineRule="auto"/>
        <w:ind w:left="5245"/>
        <w:jc w:val="right"/>
        <w:outlineLvl w:val="1"/>
        <w:rPr>
          <w:szCs w:val="24"/>
        </w:rPr>
      </w:pPr>
      <w:r w:rsidRPr="007B5B09">
        <w:rPr>
          <w:szCs w:val="24"/>
        </w:rPr>
        <w:lastRenderedPageBreak/>
        <w:t>Утверждены</w:t>
      </w:r>
    </w:p>
    <w:p w:rsidR="00291FDC" w:rsidRPr="007B5B09" w:rsidRDefault="00291FDC" w:rsidP="00291FDC">
      <w:pPr>
        <w:tabs>
          <w:tab w:val="left" w:pos="720"/>
        </w:tabs>
        <w:spacing w:line="360" w:lineRule="auto"/>
        <w:ind w:left="5245"/>
        <w:jc w:val="right"/>
        <w:outlineLvl w:val="1"/>
        <w:rPr>
          <w:szCs w:val="24"/>
        </w:rPr>
      </w:pPr>
      <w:r w:rsidRPr="007B5B09">
        <w:rPr>
          <w:szCs w:val="24"/>
        </w:rPr>
        <w:t>решением Совета депутатов</w:t>
      </w:r>
    </w:p>
    <w:p w:rsidR="004F25DA" w:rsidRPr="007B5B09" w:rsidRDefault="00291FDC" w:rsidP="00291FDC">
      <w:pPr>
        <w:spacing w:line="360" w:lineRule="auto"/>
        <w:ind w:left="4820"/>
        <w:jc w:val="right"/>
        <w:outlineLvl w:val="1"/>
        <w:rPr>
          <w:szCs w:val="24"/>
        </w:rPr>
      </w:pPr>
      <w:r w:rsidRPr="007B5B09">
        <w:rPr>
          <w:szCs w:val="24"/>
        </w:rPr>
        <w:t xml:space="preserve">Сергиево-Посадского </w:t>
      </w:r>
    </w:p>
    <w:p w:rsidR="00291FDC" w:rsidRPr="007B5B09" w:rsidRDefault="00291FDC" w:rsidP="00291FDC">
      <w:pPr>
        <w:spacing w:line="360" w:lineRule="auto"/>
        <w:ind w:left="4820"/>
        <w:jc w:val="right"/>
        <w:outlineLvl w:val="1"/>
        <w:rPr>
          <w:szCs w:val="24"/>
        </w:rPr>
      </w:pPr>
      <w:r w:rsidRPr="007B5B09">
        <w:rPr>
          <w:szCs w:val="24"/>
        </w:rPr>
        <w:t>муниципального района</w:t>
      </w:r>
    </w:p>
    <w:p w:rsidR="00291FDC" w:rsidRPr="007B5B09" w:rsidRDefault="00291FDC" w:rsidP="00291FDC">
      <w:pPr>
        <w:spacing w:line="360" w:lineRule="auto"/>
        <w:ind w:left="5103"/>
        <w:jc w:val="right"/>
        <w:outlineLvl w:val="1"/>
        <w:rPr>
          <w:szCs w:val="24"/>
        </w:rPr>
      </w:pPr>
      <w:r w:rsidRPr="007B5B09">
        <w:rPr>
          <w:szCs w:val="24"/>
        </w:rPr>
        <w:t xml:space="preserve"> Московской области </w:t>
      </w:r>
    </w:p>
    <w:p w:rsidR="00291FDC" w:rsidRPr="007B5B09" w:rsidRDefault="00291FDC" w:rsidP="00291FDC">
      <w:pPr>
        <w:spacing w:line="360" w:lineRule="auto"/>
        <w:ind w:left="5245"/>
        <w:jc w:val="right"/>
        <w:outlineLvl w:val="1"/>
        <w:rPr>
          <w:szCs w:val="24"/>
        </w:rPr>
      </w:pPr>
      <w:r w:rsidRPr="007B5B09">
        <w:rPr>
          <w:szCs w:val="24"/>
        </w:rPr>
        <w:t xml:space="preserve">от _____________ № ___________                   </w:t>
      </w:r>
    </w:p>
    <w:p w:rsidR="00291FDC" w:rsidRPr="007B5B09" w:rsidRDefault="00291FDC" w:rsidP="000E7D72">
      <w:pPr>
        <w:tabs>
          <w:tab w:val="center" w:pos="7950"/>
          <w:tab w:val="center" w:pos="9300"/>
        </w:tabs>
        <w:spacing w:line="360" w:lineRule="auto"/>
        <w:ind w:right="99"/>
        <w:jc w:val="center"/>
        <w:outlineLvl w:val="1"/>
      </w:pPr>
    </w:p>
    <w:p w:rsidR="00E55890" w:rsidRPr="007B5B09" w:rsidRDefault="00E55890" w:rsidP="000E7D72">
      <w:pPr>
        <w:tabs>
          <w:tab w:val="center" w:pos="7950"/>
          <w:tab w:val="center" w:pos="9300"/>
        </w:tabs>
        <w:spacing w:line="360" w:lineRule="auto"/>
        <w:ind w:right="99"/>
        <w:jc w:val="center"/>
        <w:outlineLvl w:val="1"/>
        <w:rPr>
          <w:b/>
        </w:rPr>
      </w:pPr>
      <w:r w:rsidRPr="007B5B09">
        <w:rPr>
          <w:b/>
        </w:rPr>
        <w:t>Местные нормативы градостроительного проектирования</w:t>
      </w:r>
    </w:p>
    <w:p w:rsidR="00E55890" w:rsidRPr="007B5B09" w:rsidRDefault="005774A2" w:rsidP="00E55890">
      <w:pPr>
        <w:tabs>
          <w:tab w:val="center" w:pos="7950"/>
          <w:tab w:val="center" w:pos="9300"/>
        </w:tabs>
        <w:spacing w:line="360" w:lineRule="auto"/>
        <w:ind w:right="99"/>
        <w:jc w:val="center"/>
        <w:outlineLvl w:val="1"/>
        <w:rPr>
          <w:b/>
        </w:rPr>
      </w:pPr>
      <w:r w:rsidRPr="007B5B09">
        <w:rPr>
          <w:b/>
        </w:rPr>
        <w:t>Сергиево-Посадс</w:t>
      </w:r>
      <w:r w:rsidR="00E55890" w:rsidRPr="007B5B09">
        <w:rPr>
          <w:b/>
        </w:rPr>
        <w:t>кого муниципального района Московской области</w:t>
      </w:r>
    </w:p>
    <w:p w:rsidR="00E55890" w:rsidRPr="007B5B09" w:rsidRDefault="00E55890" w:rsidP="00E55890">
      <w:pPr>
        <w:tabs>
          <w:tab w:val="center" w:pos="7950"/>
          <w:tab w:val="center" w:pos="9300"/>
        </w:tabs>
        <w:spacing w:line="360" w:lineRule="auto"/>
        <w:ind w:right="99"/>
        <w:jc w:val="center"/>
        <w:outlineLvl w:val="1"/>
      </w:pPr>
    </w:p>
    <w:p w:rsidR="00E55890" w:rsidRPr="007B5B09" w:rsidRDefault="00E55890" w:rsidP="00E55890">
      <w:pPr>
        <w:tabs>
          <w:tab w:val="left" w:pos="3960"/>
          <w:tab w:val="center" w:pos="7950"/>
          <w:tab w:val="center" w:pos="9300"/>
        </w:tabs>
        <w:spacing w:line="360" w:lineRule="auto"/>
        <w:ind w:left="360" w:right="99"/>
        <w:jc w:val="center"/>
        <w:outlineLvl w:val="1"/>
        <w:rPr>
          <w:b/>
        </w:rPr>
      </w:pPr>
      <w:r w:rsidRPr="007B5B09">
        <w:rPr>
          <w:b/>
        </w:rPr>
        <w:t>1. Общие положения</w:t>
      </w:r>
    </w:p>
    <w:p w:rsidR="00E55890" w:rsidRPr="007B5B09" w:rsidRDefault="00E55890" w:rsidP="00E55890">
      <w:pPr>
        <w:tabs>
          <w:tab w:val="left" w:pos="3960"/>
          <w:tab w:val="center" w:pos="7950"/>
          <w:tab w:val="center" w:pos="9300"/>
        </w:tabs>
        <w:spacing w:line="360" w:lineRule="auto"/>
        <w:ind w:left="360" w:right="99"/>
        <w:jc w:val="center"/>
        <w:outlineLvl w:val="1"/>
      </w:pPr>
    </w:p>
    <w:p w:rsidR="00E55890" w:rsidRPr="007B5B09" w:rsidRDefault="00E55890" w:rsidP="00E55890">
      <w:pPr>
        <w:tabs>
          <w:tab w:val="left" w:pos="1260"/>
          <w:tab w:val="center" w:pos="7950"/>
          <w:tab w:val="center" w:pos="9300"/>
        </w:tabs>
        <w:spacing w:line="360" w:lineRule="auto"/>
        <w:ind w:right="99" w:firstLine="540"/>
        <w:outlineLvl w:val="1"/>
      </w:pPr>
      <w:r w:rsidRPr="007B5B09">
        <w:t>1.1.</w:t>
      </w:r>
      <w:r w:rsidRPr="007B5B09">
        <w:tab/>
        <w:t xml:space="preserve">В местных нормативах градостроительного проектирования </w:t>
      </w:r>
      <w:r w:rsidR="005774A2" w:rsidRPr="007B5B09">
        <w:t>Сергиево-Посадс</w:t>
      </w:r>
      <w:r w:rsidRPr="007B5B09">
        <w:t>кого муниципального района Московской области (далее – местные нормативы) используются следующие основные понятия:</w:t>
      </w:r>
    </w:p>
    <w:p w:rsidR="00E55890" w:rsidRPr="007B5B09" w:rsidRDefault="00E55890" w:rsidP="00E55890">
      <w:pPr>
        <w:tabs>
          <w:tab w:val="center" w:pos="7950"/>
          <w:tab w:val="center" w:pos="9300"/>
        </w:tabs>
        <w:spacing w:line="360" w:lineRule="auto"/>
        <w:ind w:right="99" w:firstLine="540"/>
        <w:outlineLvl w:val="1"/>
      </w:pPr>
      <w:r w:rsidRPr="007B5B09">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rsidR="00E55890" w:rsidRPr="007B5B09" w:rsidRDefault="00E55890" w:rsidP="00E55890">
      <w:pPr>
        <w:tabs>
          <w:tab w:val="center" w:pos="7950"/>
          <w:tab w:val="center" w:pos="9300"/>
        </w:tabs>
        <w:spacing w:line="360" w:lineRule="auto"/>
        <w:ind w:right="99" w:firstLine="539"/>
        <w:outlineLvl w:val="2"/>
      </w:pPr>
      <w:r w:rsidRPr="007B5B09">
        <w:t>жилой квартал – часть жилой территория населенного пункта, ограниченная улицами, проездами, дорогами, пешеходными аллеями, естественными и искусственными рубежами;</w:t>
      </w:r>
    </w:p>
    <w:p w:rsidR="00E55890" w:rsidRPr="007B5B09" w:rsidRDefault="00E55890" w:rsidP="00E55890">
      <w:pPr>
        <w:tabs>
          <w:tab w:val="center" w:pos="7950"/>
          <w:tab w:val="center" w:pos="9300"/>
        </w:tabs>
        <w:spacing w:line="360" w:lineRule="auto"/>
        <w:ind w:right="99" w:firstLine="539"/>
        <w:outlineLvl w:val="1"/>
      </w:pPr>
      <w:r w:rsidRPr="007B5B09">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rsidR="00E55890" w:rsidRPr="007B5B09" w:rsidRDefault="00E55890" w:rsidP="00E55890">
      <w:pPr>
        <w:tabs>
          <w:tab w:val="center" w:pos="7950"/>
          <w:tab w:val="center" w:pos="9300"/>
        </w:tabs>
        <w:spacing w:line="360" w:lineRule="auto"/>
        <w:ind w:right="99" w:firstLine="539"/>
        <w:rPr>
          <w:szCs w:val="24"/>
        </w:rPr>
      </w:pPr>
      <w:r w:rsidRPr="007B5B09">
        <w:rPr>
          <w:bCs/>
        </w:rPr>
        <w:t>инвалид</w:t>
      </w:r>
      <w:r w:rsidRPr="007B5B09">
        <w:t xml:space="preserve"> – лицо, имеющее нарушение здоровья со стойким расстройством функций организма, в том числе с поражением опорно-двигательного аппарата, нарушением функций зрения и слуха, приводящими к </w:t>
      </w:r>
      <w:r w:rsidRPr="007B5B09">
        <w:rPr>
          <w:szCs w:val="24"/>
        </w:rPr>
        <w:t>полной или частичной утрате лицом способности или возможности осуществлять самообслуживание, самостоятельно передвигаться, обучаться и заниматься трудовой деятельностью;</w:t>
      </w:r>
    </w:p>
    <w:p w:rsidR="00E55890" w:rsidRPr="007B5B09" w:rsidRDefault="00E55890" w:rsidP="00E55890">
      <w:pPr>
        <w:tabs>
          <w:tab w:val="center" w:pos="7950"/>
          <w:tab w:val="center" w:pos="9300"/>
        </w:tabs>
        <w:spacing w:line="360" w:lineRule="auto"/>
        <w:ind w:right="99" w:firstLine="540"/>
        <w:outlineLvl w:val="1"/>
      </w:pPr>
      <w:r w:rsidRPr="007B5B09">
        <w:t xml:space="preserve">индивидуальные жилые дома – отдельно стоящие жилые дома с количеством этажей не более чем три, предназначенные для проживания одной семьи (объекты </w:t>
      </w:r>
      <w:r w:rsidRPr="007B5B09">
        <w:lastRenderedPageBreak/>
        <w:t>индивидуального жилищного строительства);</w:t>
      </w:r>
    </w:p>
    <w:p w:rsidR="00E55890" w:rsidRPr="007B5B09" w:rsidRDefault="00E55890" w:rsidP="00E55890">
      <w:pPr>
        <w:tabs>
          <w:tab w:val="center" w:pos="7950"/>
          <w:tab w:val="center" w:pos="9300"/>
        </w:tabs>
        <w:spacing w:line="360" w:lineRule="auto"/>
        <w:ind w:right="99" w:firstLine="539"/>
        <w:rPr>
          <w:bCs/>
        </w:rPr>
      </w:pPr>
      <w:r w:rsidRPr="007B5B09">
        <w:rPr>
          <w:bCs/>
        </w:rPr>
        <w:t>коэффициент застройки жилого квартала (жилого района) – отношение площади территории, застроенной жилыми домами (</w:t>
      </w:r>
      <w:r w:rsidRPr="007B5B09">
        <w:t>суммарной площади горизонтальных сечений жилых домов на уровне цоколя, включая выступающие части)</w:t>
      </w:r>
      <w:r w:rsidRPr="007B5B09">
        <w:rPr>
          <w:bCs/>
        </w:rPr>
        <w:t>, к площади территории жилого квартала (жилого района), выраженное в процентах;</w:t>
      </w:r>
    </w:p>
    <w:p w:rsidR="00E55890" w:rsidRPr="007B5B09" w:rsidRDefault="00E55890" w:rsidP="00E55890">
      <w:pPr>
        <w:tabs>
          <w:tab w:val="center" w:pos="7950"/>
          <w:tab w:val="center" w:pos="9300"/>
        </w:tabs>
        <w:spacing w:line="360" w:lineRule="auto"/>
        <w:ind w:right="99" w:firstLine="539"/>
      </w:pPr>
      <w:r w:rsidRPr="007B5B09">
        <w:t>многоквартирный дом (многоквартирный жилой дом) – жилое здание с числом квартир две и более, имеющих самостоятельные выходы либо на земельный участок, на котором размещен жилой дом, либо в помещения общего пользования в таком здании.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55890" w:rsidRPr="007B5B09" w:rsidRDefault="00E55890" w:rsidP="00E55890">
      <w:pPr>
        <w:tabs>
          <w:tab w:val="center" w:pos="7950"/>
          <w:tab w:val="center" w:pos="9300"/>
        </w:tabs>
        <w:spacing w:line="360" w:lineRule="auto"/>
        <w:ind w:right="99" w:firstLine="539"/>
      </w:pPr>
      <w:r w:rsidRPr="007B5B09">
        <w:t>объекты местного значения (объекты местного значения муниципального района) – объекты капитального строительства, иные объекты, территории, которые необходимы для осуществления органами местного самоуправления муниципального района полномочий по вопросам местного значения муниципального района и в пределах переданных государственных полномочий в соответствии с законами Московской области, уставом муниципального района и оказывают существенное влияние на социально-экономическое развитие муниципального района;</w:t>
      </w:r>
    </w:p>
    <w:p w:rsidR="00E55890" w:rsidRPr="007B5B09" w:rsidRDefault="00E55890" w:rsidP="00E55890">
      <w:pPr>
        <w:tabs>
          <w:tab w:val="left" w:pos="1617"/>
          <w:tab w:val="center" w:pos="7950"/>
          <w:tab w:val="center" w:pos="9300"/>
        </w:tabs>
        <w:spacing w:line="360" w:lineRule="auto"/>
        <w:ind w:right="99" w:firstLine="539"/>
      </w:pPr>
      <w:r w:rsidRPr="007B5B09">
        <w:t xml:space="preserve">плотность застройки жилого квартала </w:t>
      </w:r>
      <w:r w:rsidRPr="007B5B09">
        <w:rPr>
          <w:bCs/>
        </w:rPr>
        <w:t xml:space="preserve">(жилого района) </w:t>
      </w:r>
      <w:r w:rsidRPr="007B5B09">
        <w:t xml:space="preserve">– отношение суммарной поэтажной площади в квадратных метрах наземных частей жилых домов в габаритах наружных стен, включая встроенные и пристроенные нежилые помещения, к площади территории в гектарах жилого квартала </w:t>
      </w:r>
      <w:r w:rsidRPr="007B5B09">
        <w:rPr>
          <w:bCs/>
        </w:rPr>
        <w:t>(жилого района)</w:t>
      </w:r>
      <w:r w:rsidRPr="007B5B09">
        <w:t>;</w:t>
      </w:r>
    </w:p>
    <w:p w:rsidR="00E55890" w:rsidRPr="007B5B09" w:rsidRDefault="00E55890" w:rsidP="00E55890">
      <w:pPr>
        <w:tabs>
          <w:tab w:val="center" w:pos="7950"/>
          <w:tab w:val="center" w:pos="9300"/>
        </w:tabs>
        <w:spacing w:line="360" w:lineRule="auto"/>
        <w:ind w:right="99" w:firstLine="539"/>
        <w:outlineLvl w:val="1"/>
      </w:pPr>
      <w:r w:rsidRPr="007B5B09">
        <w:t>помещение – часть объема здания или сооружения, имеющая определенное назначение и ограниченная строительными конструкциями;</w:t>
      </w:r>
    </w:p>
    <w:p w:rsidR="00E55890" w:rsidRPr="007B5B09" w:rsidRDefault="00E55890" w:rsidP="00E55890">
      <w:pPr>
        <w:tabs>
          <w:tab w:val="center" w:pos="7950"/>
          <w:tab w:val="center" w:pos="9300"/>
        </w:tabs>
        <w:spacing w:line="360" w:lineRule="auto"/>
        <w:ind w:right="99" w:firstLine="539"/>
        <w:outlineLvl w:val="1"/>
      </w:pPr>
      <w:r w:rsidRPr="007B5B09">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E55890" w:rsidRPr="007B5B09" w:rsidRDefault="00E55890" w:rsidP="00B20E35">
      <w:pPr>
        <w:pStyle w:val="a5"/>
      </w:pPr>
      <w:r w:rsidRPr="007B5B09">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rsidR="00E55890" w:rsidRPr="007B5B09" w:rsidRDefault="00E55890" w:rsidP="009224F1">
      <w:pPr>
        <w:tabs>
          <w:tab w:val="center" w:pos="7950"/>
          <w:tab w:val="center" w:pos="9300"/>
        </w:tabs>
        <w:spacing w:line="360" w:lineRule="auto"/>
        <w:ind w:firstLine="539"/>
        <w:outlineLvl w:val="1"/>
      </w:pPr>
      <w:r w:rsidRPr="007B5B09">
        <w:t xml:space="preserve">территории общего пользования – территории, которыми беспрепятственно </w:t>
      </w:r>
      <w:r w:rsidRPr="007B5B09">
        <w:lastRenderedPageBreak/>
        <w:t>пользуется неограниченный круг лиц (в том числе площади, улицы, проезды, набережные, береговые полосы водных объектов общего пользования, парки,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r w:rsidR="009224F1" w:rsidRPr="007B5B09">
        <w:t>.</w:t>
      </w:r>
    </w:p>
    <w:p w:rsidR="00E55890" w:rsidRPr="007B5B09" w:rsidRDefault="00E55890" w:rsidP="00E55890">
      <w:pPr>
        <w:tabs>
          <w:tab w:val="left" w:pos="1080"/>
          <w:tab w:val="left" w:pos="1260"/>
          <w:tab w:val="center" w:pos="7950"/>
          <w:tab w:val="center" w:pos="9300"/>
        </w:tabs>
        <w:spacing w:line="360" w:lineRule="auto"/>
        <w:ind w:right="99" w:firstLine="540"/>
      </w:pPr>
      <w:r w:rsidRPr="007B5B09">
        <w:t>1.2.</w:t>
      </w:r>
      <w:r w:rsidRPr="007B5B09">
        <w:tab/>
        <w:t>Помимо понятий, перечисленных в п.1.1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24.06.2014 №</w:t>
      </w:r>
      <w:r w:rsidRPr="007B5B09">
        <w:rPr>
          <w:lang w:val="en-US"/>
        </w:rPr>
        <w:t> </w:t>
      </w:r>
      <w:r w:rsidRPr="007B5B09">
        <w:t>491/20</w:t>
      </w:r>
      <w:r w:rsidRPr="007B5B09">
        <w:rPr>
          <w:szCs w:val="24"/>
        </w:rPr>
        <w:t>.</w:t>
      </w:r>
    </w:p>
    <w:p w:rsidR="00E55890" w:rsidRPr="007B5B09" w:rsidRDefault="00E55890" w:rsidP="00DC464B">
      <w:pPr>
        <w:tabs>
          <w:tab w:val="left" w:pos="1080"/>
          <w:tab w:val="left" w:pos="1260"/>
          <w:tab w:val="center" w:pos="7950"/>
          <w:tab w:val="center" w:pos="9300"/>
        </w:tabs>
        <w:spacing w:line="360" w:lineRule="auto"/>
        <w:ind w:right="99" w:firstLine="540"/>
      </w:pPr>
      <w:r w:rsidRPr="007B5B09">
        <w:t>1.3.</w:t>
      </w:r>
      <w:r w:rsidRPr="007B5B09">
        <w:tab/>
        <w:t xml:space="preserve">Местные нормативы разрабатываются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Законом Московской области от </w:t>
      </w:r>
      <w:r w:rsidR="00F36CE1" w:rsidRPr="007B5B09">
        <w:rPr>
          <w:bCs/>
        </w:rPr>
        <w:t>28.02.2005 № 60/2005-ОЗ</w:t>
      </w:r>
      <w:r w:rsidR="00F36CE1" w:rsidRPr="007B5B09">
        <w:t xml:space="preserve"> «О статусе и границах Сергиево-Посадского муниципального района и вновь образованных в его составе муниципальных образований»</w:t>
      </w:r>
      <w:r w:rsidRPr="007B5B09">
        <w:t>, постановлением Правительства Московской области от 24.06.2014 №</w:t>
      </w:r>
      <w:r w:rsidRPr="007B5B09">
        <w:rPr>
          <w:lang w:val="en-US"/>
        </w:rPr>
        <w:t> </w:t>
      </w:r>
      <w:r w:rsidRPr="007B5B09">
        <w:t xml:space="preserve">491/20 «Об утверждении нормативов градостроительного проектирования Московской области» (далее </w:t>
      </w:r>
      <w:r w:rsidR="001405D9" w:rsidRPr="007B5B09">
        <w:rPr>
          <w:szCs w:val="24"/>
        </w:rPr>
        <w:t>–</w:t>
      </w:r>
      <w:r w:rsidRPr="007B5B09">
        <w:t>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E55890" w:rsidRPr="007B5B09" w:rsidRDefault="00E55890" w:rsidP="00E55890">
      <w:pPr>
        <w:tabs>
          <w:tab w:val="center" w:pos="7950"/>
          <w:tab w:val="center" w:pos="9300"/>
        </w:tabs>
        <w:spacing w:line="360" w:lineRule="auto"/>
        <w:ind w:right="99" w:firstLine="600"/>
      </w:pPr>
      <w:r w:rsidRPr="007B5B09">
        <w:rPr>
          <w:bCs/>
        </w:rPr>
        <w:t>1.4.</w:t>
      </w:r>
      <w:r w:rsidRPr="007B5B09">
        <w:rPr>
          <w:bCs/>
        </w:rPr>
        <w:tab/>
        <w:t xml:space="preserve">  Местные н</w:t>
      </w:r>
      <w:r w:rsidRPr="007B5B09">
        <w:t xml:space="preserve">ормативы являются муниципальным правовым актом по организации градостроительной деятельности в </w:t>
      </w:r>
      <w:r w:rsidR="005774A2" w:rsidRPr="007B5B09">
        <w:rPr>
          <w:szCs w:val="24"/>
        </w:rPr>
        <w:t>Сергиево-Посадс</w:t>
      </w:r>
      <w:r w:rsidR="00D54F85" w:rsidRPr="007B5B09">
        <w:rPr>
          <w:szCs w:val="24"/>
        </w:rPr>
        <w:t>к</w:t>
      </w:r>
      <w:r w:rsidR="001405D9" w:rsidRPr="007B5B09">
        <w:rPr>
          <w:szCs w:val="24"/>
        </w:rPr>
        <w:t>ом</w:t>
      </w:r>
      <w:r w:rsidR="00D54F85" w:rsidRPr="007B5B09">
        <w:rPr>
          <w:szCs w:val="24"/>
        </w:rPr>
        <w:t xml:space="preserve"> муниципальн</w:t>
      </w:r>
      <w:r w:rsidR="001405D9" w:rsidRPr="007B5B09">
        <w:rPr>
          <w:szCs w:val="24"/>
        </w:rPr>
        <w:t>ом</w:t>
      </w:r>
      <w:r w:rsidR="00D54F85" w:rsidRPr="007B5B09">
        <w:rPr>
          <w:szCs w:val="24"/>
        </w:rPr>
        <w:t xml:space="preserve"> район</w:t>
      </w:r>
      <w:r w:rsidR="001405D9" w:rsidRPr="007B5B09">
        <w:rPr>
          <w:szCs w:val="24"/>
        </w:rPr>
        <w:t>е</w:t>
      </w:r>
      <w:r w:rsidR="00D54F85" w:rsidRPr="007B5B09">
        <w:rPr>
          <w:szCs w:val="24"/>
        </w:rPr>
        <w:t xml:space="preserve"> </w:t>
      </w:r>
      <w:r w:rsidR="00CE572A">
        <w:t>Московской области</w:t>
      </w:r>
      <w:r w:rsidR="00CE572A" w:rsidRPr="007B5B09">
        <w:rPr>
          <w:szCs w:val="24"/>
        </w:rPr>
        <w:t xml:space="preserve"> </w:t>
      </w:r>
      <w:r w:rsidR="00D54F85" w:rsidRPr="007B5B09">
        <w:rPr>
          <w:szCs w:val="24"/>
        </w:rPr>
        <w:t xml:space="preserve">(далее – </w:t>
      </w:r>
      <w:r w:rsidR="005774A2" w:rsidRPr="007B5B09">
        <w:rPr>
          <w:szCs w:val="24"/>
        </w:rPr>
        <w:t>Сергиево-Посадс</w:t>
      </w:r>
      <w:r w:rsidR="00D54F85" w:rsidRPr="007B5B09">
        <w:rPr>
          <w:szCs w:val="24"/>
        </w:rPr>
        <w:t>кий муниципальный район, муниципальный район)</w:t>
      </w:r>
      <w:r w:rsidRPr="007B5B09">
        <w:t xml:space="preserve">, устанавливающим требования к </w:t>
      </w:r>
      <w:r w:rsidR="006847F8" w:rsidRPr="007B5B09">
        <w:t>характеристикам</w:t>
      </w:r>
      <w:r w:rsidRPr="007B5B09">
        <w:t xml:space="preserve"> </w:t>
      </w:r>
      <w:r w:rsidR="006847F8" w:rsidRPr="007B5B09">
        <w:t xml:space="preserve">объектов местного значения в границах </w:t>
      </w:r>
      <w:r w:rsidRPr="007B5B09">
        <w:t>муниципального района.</w:t>
      </w:r>
    </w:p>
    <w:p w:rsidR="00E55890" w:rsidRPr="007B5B09" w:rsidRDefault="00E55890" w:rsidP="00E55890">
      <w:pPr>
        <w:tabs>
          <w:tab w:val="center" w:pos="7950"/>
          <w:tab w:val="center" w:pos="9300"/>
        </w:tabs>
        <w:spacing w:line="360" w:lineRule="auto"/>
        <w:ind w:right="99" w:firstLine="600"/>
        <w:rPr>
          <w:bCs/>
        </w:rPr>
      </w:pPr>
      <w:r w:rsidRPr="007B5B09">
        <w:rPr>
          <w:bCs/>
        </w:rPr>
        <w:t>1.5.</w:t>
      </w:r>
      <w:r w:rsidRPr="007B5B09">
        <w:rPr>
          <w:bCs/>
        </w:rPr>
        <w:tab/>
        <w:t xml:space="preserve"> Местные нормативы содержат совокупность установленных расчетных показателей минимально допустимого уровня обеспеченности населения </w:t>
      </w:r>
      <w:r w:rsidR="005774A2" w:rsidRPr="007B5B09">
        <w:t>Сергиево-Посадс</w:t>
      </w:r>
      <w:r w:rsidR="000177A8" w:rsidRPr="007B5B09">
        <w:t>кого</w:t>
      </w:r>
      <w:r w:rsidR="000177A8" w:rsidRPr="007B5B09">
        <w:rPr>
          <w:bCs/>
        </w:rPr>
        <w:t xml:space="preserve"> </w:t>
      </w:r>
      <w:r w:rsidRPr="007B5B09">
        <w:rPr>
          <w:bCs/>
        </w:rPr>
        <w:t xml:space="preserve">муниципального района объектами местного значения (относящимися к областям, указанным в </w:t>
      </w:r>
      <w:hyperlink r:id="rId16" w:anchor="sub_23051" w:history="1">
        <w:r w:rsidRPr="007B5B09">
          <w:rPr>
            <w:rStyle w:val="a3"/>
            <w:bCs/>
            <w:color w:val="auto"/>
            <w:u w:val="none"/>
          </w:rPr>
          <w:t xml:space="preserve">пункте 1 части </w:t>
        </w:r>
        <w:r w:rsidR="00DC464B" w:rsidRPr="007B5B09">
          <w:rPr>
            <w:rStyle w:val="a3"/>
            <w:bCs/>
            <w:color w:val="auto"/>
            <w:u w:val="none"/>
          </w:rPr>
          <w:t>3</w:t>
        </w:r>
        <w:r w:rsidRPr="007B5B09">
          <w:rPr>
            <w:rStyle w:val="a3"/>
            <w:bCs/>
            <w:color w:val="auto"/>
            <w:u w:val="none"/>
          </w:rPr>
          <w:t xml:space="preserve"> статьи </w:t>
        </w:r>
        <w:r w:rsidR="00DC464B" w:rsidRPr="007B5B09">
          <w:rPr>
            <w:rStyle w:val="a3"/>
            <w:bCs/>
            <w:color w:val="auto"/>
            <w:u w:val="none"/>
          </w:rPr>
          <w:t>19</w:t>
        </w:r>
      </w:hyperlink>
      <w:r w:rsidRPr="007B5B09">
        <w:rPr>
          <w:bCs/>
        </w:rPr>
        <w:t xml:space="preserve"> Градостроительного кодекса Российской Федерации, иными объектами местного значения) и расчетных показателей максимально допустимого уровня территориальной доступности таких объектов для </w:t>
      </w:r>
      <w:r w:rsidRPr="007B5B09">
        <w:rPr>
          <w:bCs/>
        </w:rPr>
        <w:lastRenderedPageBreak/>
        <w:t>населения, а также материалы по обоснованию, правила и область применения этих расчетных показателей.</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1.6. Расчетные показатели и </w:t>
      </w:r>
      <w:r w:rsidR="007243F9" w:rsidRPr="007B5B09">
        <w:rPr>
          <w:szCs w:val="24"/>
        </w:rPr>
        <w:t xml:space="preserve">(или) </w:t>
      </w:r>
      <w:r w:rsidRPr="007B5B09">
        <w:rPr>
          <w:szCs w:val="24"/>
        </w:rPr>
        <w:t xml:space="preserve">их значения, отмеченные звездочкой (*), не являются предметом утверждения местных нормативов, поскольку не связаны с решением вопросов местного значения муниципального района. </w:t>
      </w:r>
      <w:r w:rsidR="001405D9" w:rsidRPr="007B5B09">
        <w:rPr>
          <w:szCs w:val="24"/>
        </w:rPr>
        <w:t>Такие</w:t>
      </w:r>
      <w:r w:rsidRPr="007B5B09">
        <w:rPr>
          <w:szCs w:val="24"/>
        </w:rPr>
        <w:t xml:space="preserve"> расчетные показатели установлены в </w:t>
      </w:r>
      <w:r w:rsidR="001405D9" w:rsidRPr="007B5B09">
        <w:rPr>
          <w:szCs w:val="24"/>
        </w:rPr>
        <w:t>н</w:t>
      </w:r>
      <w:r w:rsidRPr="007B5B09">
        <w:rPr>
          <w:szCs w:val="24"/>
        </w:rPr>
        <w:t>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1405D9" w:rsidRPr="007B5B09">
        <w:rPr>
          <w:szCs w:val="24"/>
        </w:rPr>
        <w:t>и</w:t>
      </w:r>
      <w:r w:rsidRPr="007B5B09">
        <w:rPr>
          <w:szCs w:val="24"/>
        </w:rPr>
        <w:t xml:space="preserve"> объектов местного значения муниципального района и объектов иного значения (в том числе реги</w:t>
      </w:r>
      <w:r w:rsidR="000F2DD2" w:rsidRPr="007B5B09">
        <w:rPr>
          <w:szCs w:val="24"/>
        </w:rPr>
        <w:t>о</w:t>
      </w:r>
      <w:r w:rsidRPr="007B5B09">
        <w:rPr>
          <w:szCs w:val="24"/>
        </w:rPr>
        <w:t xml:space="preserve">нального) на территории </w:t>
      </w:r>
      <w:r w:rsidR="005774A2" w:rsidRPr="007B5B09">
        <w:rPr>
          <w:szCs w:val="24"/>
        </w:rPr>
        <w:t>Сергиево-Посадс</w:t>
      </w:r>
      <w:r w:rsidRPr="007B5B09">
        <w:rPr>
          <w:szCs w:val="24"/>
        </w:rPr>
        <w:t xml:space="preserve">кого муниципального района. </w:t>
      </w:r>
    </w:p>
    <w:p w:rsidR="00E55890" w:rsidRPr="007B5B09" w:rsidRDefault="00E55890" w:rsidP="00E55890">
      <w:pPr>
        <w:tabs>
          <w:tab w:val="left" w:pos="720"/>
          <w:tab w:val="left" w:pos="1080"/>
        </w:tabs>
        <w:spacing w:line="360" w:lineRule="auto"/>
        <w:ind w:firstLine="540"/>
        <w:outlineLvl w:val="1"/>
      </w:pPr>
      <w:r w:rsidRPr="007B5B09">
        <w:t>1.7.</w:t>
      </w:r>
      <w:r w:rsidRPr="007B5B09">
        <w:tab/>
        <w:t xml:space="preserve">Местные нормативы </w:t>
      </w:r>
      <w:r w:rsidR="008E0AFD" w:rsidRPr="007B5B09">
        <w:t>подготовлены</w:t>
      </w:r>
      <w:r w:rsidRPr="007B5B09">
        <w:t xml:space="preserve"> в целях:</w:t>
      </w:r>
    </w:p>
    <w:p w:rsidR="00E55890" w:rsidRPr="007B5B09" w:rsidRDefault="00E55890" w:rsidP="00E55890">
      <w:pPr>
        <w:widowControl/>
        <w:tabs>
          <w:tab w:val="left" w:pos="1080"/>
        </w:tabs>
        <w:spacing w:line="360" w:lineRule="auto"/>
        <w:ind w:firstLine="539"/>
        <w:outlineLvl w:val="1"/>
        <w:rPr>
          <w:spacing w:val="-4"/>
          <w:szCs w:val="24"/>
        </w:rPr>
      </w:pPr>
      <w:r w:rsidRPr="007B5B09">
        <w:rPr>
          <w:spacing w:val="-4"/>
          <w:szCs w:val="24"/>
        </w:rPr>
        <w:t>-</w:t>
      </w:r>
      <w:r w:rsidR="008E0AFD" w:rsidRPr="007B5B09">
        <w:rPr>
          <w:spacing w:val="-4"/>
          <w:szCs w:val="24"/>
        </w:rPr>
        <w:t> </w:t>
      </w:r>
      <w:r w:rsidRPr="007B5B09">
        <w:rPr>
          <w:spacing w:val="-4"/>
          <w:szCs w:val="24"/>
        </w:rPr>
        <w:t xml:space="preserve">организации управления градостроительной деятельностью в </w:t>
      </w:r>
      <w:r w:rsidR="005774A2" w:rsidRPr="007B5B09">
        <w:t>Сергиево-Посадс</w:t>
      </w:r>
      <w:r w:rsidR="00F35DCA" w:rsidRPr="007B5B09">
        <w:t>ком</w:t>
      </w:r>
      <w:r w:rsidR="00F35DCA" w:rsidRPr="007B5B09">
        <w:rPr>
          <w:szCs w:val="24"/>
        </w:rPr>
        <w:t xml:space="preserve"> </w:t>
      </w:r>
      <w:r w:rsidRPr="007B5B09">
        <w:rPr>
          <w:szCs w:val="24"/>
        </w:rPr>
        <w:t>муниципальном районе</w:t>
      </w:r>
      <w:r w:rsidRPr="007B5B09">
        <w:rPr>
          <w:spacing w:val="-4"/>
          <w:szCs w:val="24"/>
        </w:rPr>
        <w:t xml:space="preserve"> средствами установления требований к территориально</w:t>
      </w:r>
      <w:r w:rsidR="000177A8" w:rsidRPr="007B5B09">
        <w:rPr>
          <w:spacing w:val="-4"/>
          <w:szCs w:val="24"/>
        </w:rPr>
        <w:t>му</w:t>
      </w:r>
      <w:r w:rsidRPr="007B5B09">
        <w:rPr>
          <w:spacing w:val="-4"/>
          <w:szCs w:val="24"/>
        </w:rPr>
        <w:t xml:space="preserve"> планирования, градостроительно</w:t>
      </w:r>
      <w:r w:rsidR="001405D9" w:rsidRPr="007B5B09">
        <w:rPr>
          <w:spacing w:val="-4"/>
          <w:szCs w:val="24"/>
        </w:rPr>
        <w:t>му</w:t>
      </w:r>
      <w:r w:rsidRPr="007B5B09">
        <w:rPr>
          <w:spacing w:val="-4"/>
          <w:szCs w:val="24"/>
        </w:rPr>
        <w:t xml:space="preserve"> зонирования</w:t>
      </w:r>
      <w:r w:rsidR="000177A8" w:rsidRPr="007B5B09">
        <w:rPr>
          <w:spacing w:val="-4"/>
          <w:szCs w:val="24"/>
        </w:rPr>
        <w:t xml:space="preserve"> поселений</w:t>
      </w:r>
      <w:r w:rsidRPr="007B5B09">
        <w:rPr>
          <w:spacing w:val="-4"/>
          <w:szCs w:val="24"/>
        </w:rPr>
        <w:t xml:space="preserve">, </w:t>
      </w:r>
      <w:r w:rsidR="001405D9" w:rsidRPr="007B5B09">
        <w:rPr>
          <w:spacing w:val="-4"/>
          <w:szCs w:val="24"/>
        </w:rPr>
        <w:t xml:space="preserve">входящих в состав района, </w:t>
      </w:r>
      <w:r w:rsidRPr="007B5B09">
        <w:rPr>
          <w:spacing w:val="-4"/>
          <w:szCs w:val="24"/>
        </w:rPr>
        <w:t>планировки территории</w:t>
      </w:r>
      <w:r w:rsidR="000177A8" w:rsidRPr="007B5B09">
        <w:rPr>
          <w:spacing w:val="-4"/>
          <w:szCs w:val="24"/>
        </w:rPr>
        <w:t xml:space="preserve"> поселений</w:t>
      </w:r>
      <w:r w:rsidRPr="007B5B09">
        <w:rPr>
          <w:spacing w:val="-4"/>
          <w:szCs w:val="24"/>
        </w:rPr>
        <w:t>;</w:t>
      </w:r>
    </w:p>
    <w:p w:rsidR="00E55890" w:rsidRPr="007B5B09" w:rsidRDefault="00E55890" w:rsidP="00E55890">
      <w:pPr>
        <w:tabs>
          <w:tab w:val="left" w:pos="540"/>
          <w:tab w:val="left" w:pos="1080"/>
        </w:tabs>
        <w:spacing w:line="360" w:lineRule="auto"/>
        <w:ind w:firstLine="540"/>
        <w:outlineLvl w:val="1"/>
      </w:pPr>
      <w:r w:rsidRPr="007B5B09">
        <w:t>-</w:t>
      </w:r>
      <w:r w:rsidR="008E0AFD" w:rsidRPr="007B5B09">
        <w:t> </w:t>
      </w:r>
      <w:r w:rsidRPr="007B5B09">
        <w:t xml:space="preserve">обоснованного определения параметров развития территорий </w:t>
      </w:r>
      <w:r w:rsidR="005774A2" w:rsidRPr="007B5B09">
        <w:t>Сергиево-Посадс</w:t>
      </w:r>
      <w:r w:rsidR="00F35DCA" w:rsidRPr="007B5B09">
        <w:t xml:space="preserve">кого </w:t>
      </w:r>
      <w:r w:rsidRPr="007B5B09">
        <w:t>муниципального района при подготовке схемы территориального планирования (внесении в нее изменений);</w:t>
      </w:r>
    </w:p>
    <w:p w:rsidR="00E55890" w:rsidRPr="007B5B09" w:rsidRDefault="00E55890" w:rsidP="00E55890">
      <w:pPr>
        <w:tabs>
          <w:tab w:val="left" w:pos="1080"/>
        </w:tabs>
        <w:spacing w:line="360" w:lineRule="auto"/>
        <w:ind w:firstLine="540"/>
        <w:outlineLvl w:val="1"/>
      </w:pPr>
      <w:r w:rsidRPr="007B5B09">
        <w:t>-</w:t>
      </w:r>
      <w:r w:rsidR="008E0AFD" w:rsidRPr="007B5B09">
        <w:t> </w:t>
      </w:r>
      <w:r w:rsidRPr="007B5B09">
        <w:t xml:space="preserve">сохранения и улучшения условий жизнедеятельности населения </w:t>
      </w:r>
      <w:r w:rsidR="005774A2" w:rsidRPr="007B5B09">
        <w:t>Сергиево-Посадс</w:t>
      </w:r>
      <w:r w:rsidR="00F35DCA" w:rsidRPr="007B5B09">
        <w:t>кого</w:t>
      </w:r>
      <w:r w:rsidR="00F35DCA" w:rsidRPr="007B5B09">
        <w:rPr>
          <w:szCs w:val="24"/>
        </w:rPr>
        <w:t xml:space="preserve"> </w:t>
      </w:r>
      <w:r w:rsidR="000177A8" w:rsidRPr="007B5B09">
        <w:rPr>
          <w:szCs w:val="24"/>
        </w:rPr>
        <w:t>муниципального района</w:t>
      </w:r>
      <w:r w:rsidR="000177A8" w:rsidRPr="007B5B09">
        <w:t xml:space="preserve"> </w:t>
      </w:r>
      <w:r w:rsidRPr="007B5B09">
        <w:t xml:space="preserve">при реализации решений, содержащихся в документах территориального планирования, </w:t>
      </w:r>
      <w:r w:rsidRPr="007B5B09">
        <w:rPr>
          <w:spacing w:val="-4"/>
          <w:szCs w:val="24"/>
        </w:rPr>
        <w:t>градостроительного зонирования, планировки территории</w:t>
      </w:r>
      <w:r w:rsidRPr="007B5B09">
        <w:t>.</w:t>
      </w:r>
    </w:p>
    <w:p w:rsidR="00DC464B" w:rsidRPr="007B5B09" w:rsidRDefault="00E55890" w:rsidP="00F36CE1">
      <w:pPr>
        <w:tabs>
          <w:tab w:val="center" w:pos="7950"/>
          <w:tab w:val="center" w:pos="9300"/>
        </w:tabs>
        <w:spacing w:line="360" w:lineRule="auto"/>
        <w:ind w:right="99" w:firstLine="600"/>
        <w:rPr>
          <w:bCs/>
        </w:rPr>
      </w:pPr>
      <w:r w:rsidRPr="007B5B09">
        <w:rPr>
          <w:bCs/>
        </w:rPr>
        <w:t>1.8. </w:t>
      </w:r>
      <w:r w:rsidR="005774A2" w:rsidRPr="007B5B09">
        <w:rPr>
          <w:bCs/>
        </w:rPr>
        <w:t>Сергиево-Посадс</w:t>
      </w:r>
      <w:r w:rsidRPr="007B5B09">
        <w:rPr>
          <w:bCs/>
        </w:rPr>
        <w:t xml:space="preserve">кий муниципальный район входит в состав </w:t>
      </w:r>
      <w:r w:rsidR="005774A2" w:rsidRPr="007B5B09">
        <w:rPr>
          <w:bCs/>
        </w:rPr>
        <w:t>Сергиево-Посадс</w:t>
      </w:r>
      <w:r w:rsidR="00DC464B" w:rsidRPr="007B5B09">
        <w:rPr>
          <w:bCs/>
        </w:rPr>
        <w:t>кой</w:t>
      </w:r>
      <w:r w:rsidRPr="007B5B09">
        <w:rPr>
          <w:bCs/>
        </w:rPr>
        <w:t xml:space="preserve"> </w:t>
      </w:r>
      <w:r w:rsidR="00F36CE1" w:rsidRPr="007B5B09">
        <w:rPr>
          <w:bCs/>
        </w:rPr>
        <w:t>рекреационно-аграрной</w:t>
      </w:r>
      <w:r w:rsidRPr="007B5B09">
        <w:rPr>
          <w:bCs/>
        </w:rPr>
        <w:t xml:space="preserve"> устойчивой системы расселения Московской области. </w:t>
      </w:r>
      <w:r w:rsidR="00DC464B" w:rsidRPr="007B5B09">
        <w:rPr>
          <w:bCs/>
        </w:rPr>
        <w:t xml:space="preserve">В состав </w:t>
      </w:r>
      <w:r w:rsidR="005774A2" w:rsidRPr="007B5B09">
        <w:rPr>
          <w:bCs/>
        </w:rPr>
        <w:t>Сергиево-Посадс</w:t>
      </w:r>
      <w:r w:rsidR="00DC464B" w:rsidRPr="007B5B09">
        <w:rPr>
          <w:bCs/>
        </w:rPr>
        <w:t>кого муниципального района входят следующие муниципальные образования:</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Богородское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Краснозаводск</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Пересвет</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Сергиев Посад</w:t>
      </w:r>
      <w:r w:rsidR="00EC5FE6" w:rsidRPr="007B5B09">
        <w:rPr>
          <w:bCs/>
        </w:rPr>
        <w:t>;</w:t>
      </w:r>
    </w:p>
    <w:p w:rsidR="00F36CE1" w:rsidRPr="007B5B09" w:rsidRDefault="0043736B" w:rsidP="00F36CE1">
      <w:pPr>
        <w:widowControl/>
        <w:autoSpaceDE/>
        <w:autoSpaceDN/>
        <w:adjustRightInd/>
        <w:spacing w:line="360" w:lineRule="auto"/>
        <w:ind w:left="720" w:firstLine="0"/>
        <w:jc w:val="left"/>
        <w:rPr>
          <w:bCs/>
        </w:rPr>
      </w:pPr>
      <w:r w:rsidRPr="007B5B09">
        <w:rPr>
          <w:bCs/>
        </w:rPr>
        <w:t xml:space="preserve">городское поселение </w:t>
      </w:r>
      <w:r w:rsidR="00F36CE1" w:rsidRPr="007B5B09">
        <w:rPr>
          <w:bCs/>
        </w:rPr>
        <w:t>Скоропусковский</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городское поселение Хотьково</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Березняковское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Васильевское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Лозовское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Реммаш</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lastRenderedPageBreak/>
        <w:t>сельское поселение Селковское</w:t>
      </w:r>
      <w:r w:rsidR="00EC5FE6" w:rsidRPr="007B5B09">
        <w:rPr>
          <w:bCs/>
        </w:rPr>
        <w:t>;</w:t>
      </w:r>
    </w:p>
    <w:p w:rsidR="00F36CE1" w:rsidRPr="007B5B09" w:rsidRDefault="00F36CE1" w:rsidP="00F36CE1">
      <w:pPr>
        <w:widowControl/>
        <w:autoSpaceDE/>
        <w:autoSpaceDN/>
        <w:adjustRightInd/>
        <w:spacing w:line="360" w:lineRule="auto"/>
        <w:ind w:left="720" w:firstLine="0"/>
        <w:jc w:val="left"/>
        <w:rPr>
          <w:bCs/>
        </w:rPr>
      </w:pPr>
      <w:r w:rsidRPr="007B5B09">
        <w:rPr>
          <w:bCs/>
        </w:rPr>
        <w:t>сельское поселение Шеметовское.</w:t>
      </w:r>
    </w:p>
    <w:p w:rsidR="00E55890" w:rsidRPr="007B5B09" w:rsidRDefault="00E55890" w:rsidP="00C41B48">
      <w:pPr>
        <w:tabs>
          <w:tab w:val="center" w:pos="7950"/>
          <w:tab w:val="center" w:pos="9300"/>
        </w:tabs>
        <w:spacing w:line="360" w:lineRule="auto"/>
        <w:ind w:right="99" w:firstLine="600"/>
        <w:rPr>
          <w:bCs/>
        </w:rPr>
      </w:pPr>
      <w:r w:rsidRPr="007B5B09">
        <w:rPr>
          <w:bCs/>
        </w:rPr>
        <w:t xml:space="preserve">Административным центром </w:t>
      </w:r>
      <w:r w:rsidR="005774A2" w:rsidRPr="007B5B09">
        <w:rPr>
          <w:bCs/>
        </w:rPr>
        <w:t>Сергиево-Посадс</w:t>
      </w:r>
      <w:r w:rsidRPr="007B5B09">
        <w:rPr>
          <w:bCs/>
        </w:rPr>
        <w:t xml:space="preserve">кого муниципального района является город </w:t>
      </w:r>
      <w:r w:rsidR="00F36CE1" w:rsidRPr="007B5B09">
        <w:rPr>
          <w:bCs/>
        </w:rPr>
        <w:t>Сергиев Посад</w:t>
      </w:r>
      <w:r w:rsidRPr="007B5B09">
        <w:rPr>
          <w:bCs/>
        </w:rPr>
        <w:t xml:space="preserve">. </w:t>
      </w:r>
    </w:p>
    <w:p w:rsidR="00E55890" w:rsidRPr="007B5B09" w:rsidRDefault="00E55890" w:rsidP="00E55890">
      <w:pPr>
        <w:tabs>
          <w:tab w:val="center" w:pos="7950"/>
          <w:tab w:val="center" w:pos="9300"/>
          <w:tab w:val="center" w:pos="9375"/>
        </w:tabs>
        <w:spacing w:line="360" w:lineRule="auto"/>
        <w:ind w:right="99" w:firstLine="0"/>
        <w:jc w:val="left"/>
      </w:pPr>
    </w:p>
    <w:p w:rsidR="00E55890" w:rsidRPr="007B5B09" w:rsidRDefault="00E55890" w:rsidP="00E55890">
      <w:pPr>
        <w:tabs>
          <w:tab w:val="left" w:pos="1080"/>
          <w:tab w:val="left" w:pos="1260"/>
          <w:tab w:val="center" w:pos="7950"/>
          <w:tab w:val="center" w:pos="9300"/>
          <w:tab w:val="center" w:pos="9375"/>
        </w:tabs>
        <w:spacing w:line="360" w:lineRule="auto"/>
        <w:ind w:right="99" w:firstLine="540"/>
        <w:jc w:val="center"/>
        <w:rPr>
          <w:b/>
        </w:rPr>
      </w:pPr>
      <w:r w:rsidRPr="007B5B09">
        <w:rPr>
          <w:b/>
        </w:rPr>
        <w:t xml:space="preserve">2. Основная часть - расчетные показатели минимально допустимого уровня обеспеченности населения </w:t>
      </w:r>
      <w:r w:rsidR="005774A2" w:rsidRPr="007B5B09">
        <w:rPr>
          <w:b/>
        </w:rPr>
        <w:t>Сергиево-Посадс</w:t>
      </w:r>
      <w:r w:rsidR="007243F9" w:rsidRPr="007B5B09">
        <w:rPr>
          <w:b/>
        </w:rPr>
        <w:t xml:space="preserve">кого муниципального района </w:t>
      </w:r>
      <w:r w:rsidRPr="007B5B09">
        <w:rPr>
          <w:b/>
        </w:rPr>
        <w:t xml:space="preserve">объектами местного значения </w:t>
      </w:r>
      <w:r w:rsidR="007243F9" w:rsidRPr="007B5B09">
        <w:rPr>
          <w:b/>
        </w:rPr>
        <w:t xml:space="preserve">муниципального района </w:t>
      </w:r>
      <w:r w:rsidRPr="007B5B09">
        <w:rPr>
          <w:b/>
        </w:rPr>
        <w:t xml:space="preserve">и расчетные показатели максимально допустимого уровня территориальной доступности таких объектов для населения </w:t>
      </w:r>
    </w:p>
    <w:p w:rsidR="00E55890" w:rsidRPr="007B5B09" w:rsidRDefault="00E55890" w:rsidP="00E55890">
      <w:pPr>
        <w:tabs>
          <w:tab w:val="left" w:pos="1080"/>
          <w:tab w:val="left" w:pos="1260"/>
          <w:tab w:val="center" w:pos="7950"/>
          <w:tab w:val="center" w:pos="9300"/>
          <w:tab w:val="center" w:pos="9375"/>
        </w:tabs>
        <w:spacing w:line="360" w:lineRule="auto"/>
        <w:ind w:right="99" w:firstLine="540"/>
        <w:jc w:val="center"/>
        <w:rPr>
          <w:b/>
        </w:rPr>
      </w:pPr>
    </w:p>
    <w:p w:rsidR="00E55890" w:rsidRPr="007B5B09" w:rsidRDefault="00E55890" w:rsidP="00E55890">
      <w:pPr>
        <w:tabs>
          <w:tab w:val="center" w:pos="8100"/>
          <w:tab w:val="center" w:pos="8925"/>
        </w:tabs>
        <w:spacing w:line="360" w:lineRule="auto"/>
        <w:ind w:right="24" w:firstLine="600"/>
        <w:rPr>
          <w:bCs/>
        </w:rPr>
      </w:pPr>
      <w:r w:rsidRPr="007B5B09">
        <w:rPr>
          <w:bCs/>
        </w:rPr>
        <w:t>2.1. Расчетные показатели в области жилищного строительства.</w:t>
      </w:r>
    </w:p>
    <w:p w:rsidR="001405D9" w:rsidRPr="007B5B09" w:rsidRDefault="00E55890" w:rsidP="00E55890">
      <w:pPr>
        <w:tabs>
          <w:tab w:val="center" w:pos="8100"/>
          <w:tab w:val="center" w:pos="8925"/>
        </w:tabs>
        <w:spacing w:line="360" w:lineRule="auto"/>
        <w:ind w:right="24" w:firstLine="600"/>
        <w:rPr>
          <w:bCs/>
          <w:szCs w:val="24"/>
        </w:rPr>
      </w:pPr>
      <w:r w:rsidRPr="007B5B09">
        <w:rPr>
          <w:bCs/>
        </w:rPr>
        <w:t>2.1.1. </w:t>
      </w:r>
      <w:r w:rsidRPr="007B5B09">
        <w:rPr>
          <w:bCs/>
          <w:szCs w:val="24"/>
        </w:rPr>
        <w:t>Максимально допустимая этажность жилых и нежилых зданий</w:t>
      </w:r>
      <w:r w:rsidR="001405D9" w:rsidRPr="007B5B09">
        <w:rPr>
          <w:bCs/>
          <w:szCs w:val="24"/>
        </w:rPr>
        <w:t>:</w:t>
      </w:r>
    </w:p>
    <w:p w:rsidR="001405D9" w:rsidRPr="007B5B09" w:rsidRDefault="001405D9" w:rsidP="00E55890">
      <w:pPr>
        <w:tabs>
          <w:tab w:val="center" w:pos="8100"/>
          <w:tab w:val="center" w:pos="8925"/>
        </w:tabs>
        <w:spacing w:line="360" w:lineRule="auto"/>
        <w:ind w:right="24" w:firstLine="600"/>
        <w:rPr>
          <w:bCs/>
        </w:rPr>
      </w:pPr>
      <w:r w:rsidRPr="007B5B09">
        <w:rPr>
          <w:bCs/>
          <w:szCs w:val="24"/>
        </w:rPr>
        <w:t>-</w:t>
      </w:r>
      <w:r w:rsidR="00E55890" w:rsidRPr="007B5B09">
        <w:rPr>
          <w:bCs/>
          <w:szCs w:val="24"/>
        </w:rPr>
        <w:t xml:space="preserve"> </w:t>
      </w:r>
      <w:r w:rsidR="00727000" w:rsidRPr="007B5B09">
        <w:rPr>
          <w:bCs/>
        </w:rPr>
        <w:t xml:space="preserve">в городе </w:t>
      </w:r>
      <w:r w:rsidR="00F36CE1" w:rsidRPr="007B5B09">
        <w:rPr>
          <w:bCs/>
        </w:rPr>
        <w:t>Сергиев Посад</w:t>
      </w:r>
      <w:r w:rsidR="00727000" w:rsidRPr="007B5B09">
        <w:rPr>
          <w:bCs/>
        </w:rPr>
        <w:t xml:space="preserve"> - </w:t>
      </w:r>
      <w:r w:rsidR="007C1CB6" w:rsidRPr="007B5B09">
        <w:rPr>
          <w:bCs/>
        </w:rPr>
        <w:t>9</w:t>
      </w:r>
      <w:r w:rsidR="001F7E14" w:rsidRPr="007B5B09">
        <w:rPr>
          <w:bCs/>
        </w:rPr>
        <w:t xml:space="preserve"> этажей</w:t>
      </w:r>
      <w:r w:rsidRPr="007B5B09">
        <w:rPr>
          <w:bCs/>
        </w:rPr>
        <w:t>;</w:t>
      </w:r>
    </w:p>
    <w:p w:rsidR="001405D9" w:rsidRPr="007B5B09" w:rsidRDefault="001405D9" w:rsidP="00E55890">
      <w:pPr>
        <w:tabs>
          <w:tab w:val="center" w:pos="8100"/>
          <w:tab w:val="center" w:pos="8925"/>
        </w:tabs>
        <w:spacing w:line="360" w:lineRule="auto"/>
        <w:ind w:right="24" w:firstLine="600"/>
        <w:rPr>
          <w:bCs/>
        </w:rPr>
      </w:pPr>
      <w:r w:rsidRPr="007B5B09">
        <w:rPr>
          <w:bCs/>
        </w:rPr>
        <w:t>-</w:t>
      </w:r>
      <w:r w:rsidR="001F7E14" w:rsidRPr="007B5B09">
        <w:rPr>
          <w:bCs/>
        </w:rPr>
        <w:t xml:space="preserve"> в </w:t>
      </w:r>
      <w:r w:rsidR="0043736B" w:rsidRPr="007B5B09">
        <w:rPr>
          <w:bCs/>
        </w:rPr>
        <w:t xml:space="preserve">городе Хотьково, городе Пересвет, городе Краснозаводск </w:t>
      </w:r>
      <w:r w:rsidR="000F2DD2" w:rsidRPr="007B5B09">
        <w:rPr>
          <w:bCs/>
        </w:rPr>
        <w:t xml:space="preserve"> </w:t>
      </w:r>
      <w:r w:rsidR="00727000" w:rsidRPr="007B5B09">
        <w:rPr>
          <w:bCs/>
        </w:rPr>
        <w:t>-</w:t>
      </w:r>
      <w:r w:rsidR="001F7E14" w:rsidRPr="007B5B09">
        <w:rPr>
          <w:bCs/>
        </w:rPr>
        <w:t xml:space="preserve"> </w:t>
      </w:r>
      <w:r w:rsidR="0043736B" w:rsidRPr="007B5B09">
        <w:rPr>
          <w:bCs/>
        </w:rPr>
        <w:t>5</w:t>
      </w:r>
      <w:r w:rsidR="00E55890" w:rsidRPr="007B5B09">
        <w:rPr>
          <w:bCs/>
        </w:rPr>
        <w:t xml:space="preserve"> этажей</w:t>
      </w:r>
      <w:r w:rsidRPr="007B5B09">
        <w:rPr>
          <w:bCs/>
        </w:rPr>
        <w:t>;</w:t>
      </w:r>
    </w:p>
    <w:p w:rsidR="001405D9" w:rsidRPr="007B5B09" w:rsidRDefault="001405D9" w:rsidP="00E55890">
      <w:pPr>
        <w:tabs>
          <w:tab w:val="center" w:pos="8100"/>
          <w:tab w:val="center" w:pos="8925"/>
        </w:tabs>
        <w:spacing w:line="360" w:lineRule="auto"/>
        <w:ind w:right="24" w:firstLine="600"/>
        <w:rPr>
          <w:bCs/>
        </w:rPr>
      </w:pPr>
      <w:r w:rsidRPr="007B5B09">
        <w:rPr>
          <w:bCs/>
        </w:rPr>
        <w:t>-</w:t>
      </w:r>
      <w:r w:rsidR="001F7E14" w:rsidRPr="007B5B09">
        <w:rPr>
          <w:bCs/>
        </w:rPr>
        <w:t xml:space="preserve"> </w:t>
      </w:r>
      <w:r w:rsidR="0043736B" w:rsidRPr="007B5B09">
        <w:rPr>
          <w:bCs/>
        </w:rPr>
        <w:t xml:space="preserve">в рабочем посёлке Богородское, </w:t>
      </w:r>
      <w:r w:rsidR="00E3041C" w:rsidRPr="007B5B09">
        <w:rPr>
          <w:bCs/>
        </w:rPr>
        <w:t xml:space="preserve">рабочем посёлке </w:t>
      </w:r>
      <w:r w:rsidR="0043736B" w:rsidRPr="007B5B09">
        <w:rPr>
          <w:bCs/>
        </w:rPr>
        <w:t>Скоропусковский  – 4 этажа</w:t>
      </w:r>
      <w:r w:rsidRPr="007B5B09">
        <w:rPr>
          <w:bCs/>
        </w:rPr>
        <w:t>;</w:t>
      </w:r>
    </w:p>
    <w:p w:rsidR="00E55890" w:rsidRPr="007B5B09" w:rsidRDefault="001405D9" w:rsidP="00E55890">
      <w:pPr>
        <w:tabs>
          <w:tab w:val="center" w:pos="8100"/>
          <w:tab w:val="center" w:pos="8925"/>
        </w:tabs>
        <w:spacing w:line="360" w:lineRule="auto"/>
        <w:ind w:right="24" w:firstLine="600"/>
        <w:rPr>
          <w:bCs/>
          <w:szCs w:val="24"/>
        </w:rPr>
      </w:pPr>
      <w:r w:rsidRPr="007B5B09">
        <w:rPr>
          <w:bCs/>
        </w:rPr>
        <w:t>-</w:t>
      </w:r>
      <w:r w:rsidR="0043736B" w:rsidRPr="007B5B09">
        <w:rPr>
          <w:bCs/>
          <w:szCs w:val="24"/>
        </w:rPr>
        <w:t xml:space="preserve"> </w:t>
      </w:r>
      <w:r w:rsidR="001F7E14" w:rsidRPr="007B5B09">
        <w:rPr>
          <w:bCs/>
          <w:szCs w:val="24"/>
        </w:rPr>
        <w:t>в сельских населенных пунктах 3 этажа.</w:t>
      </w:r>
    </w:p>
    <w:p w:rsidR="00CB4B41" w:rsidRPr="007B5B09" w:rsidRDefault="00CB4B41" w:rsidP="00CB4B41">
      <w:pPr>
        <w:tabs>
          <w:tab w:val="center" w:pos="8100"/>
          <w:tab w:val="center" w:pos="8925"/>
        </w:tabs>
        <w:spacing w:line="360" w:lineRule="auto"/>
        <w:ind w:right="24" w:firstLine="600"/>
        <w:rPr>
          <w:bCs/>
          <w:szCs w:val="24"/>
        </w:rPr>
      </w:pPr>
      <w:r w:rsidRPr="007B5B09">
        <w:rPr>
          <w:szCs w:val="24"/>
        </w:rPr>
        <w:t xml:space="preserve">Допускается строительство и реконструкция </w:t>
      </w:r>
      <w:r w:rsidRPr="007B5B09">
        <w:rPr>
          <w:bCs/>
          <w:szCs w:val="24"/>
        </w:rPr>
        <w:t xml:space="preserve">жилых и нежилых зданий </w:t>
      </w:r>
      <w:r w:rsidRPr="007B5B09">
        <w:rPr>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rsidR="00E55890" w:rsidRPr="007B5B09" w:rsidRDefault="00E55890" w:rsidP="00E55890">
      <w:pPr>
        <w:tabs>
          <w:tab w:val="center" w:pos="7950"/>
          <w:tab w:val="center" w:pos="8550"/>
          <w:tab w:val="center" w:pos="8625"/>
        </w:tabs>
        <w:spacing w:line="360" w:lineRule="auto"/>
        <w:ind w:right="24" w:firstLine="600"/>
        <w:rPr>
          <w:bCs/>
          <w:szCs w:val="24"/>
        </w:rPr>
      </w:pPr>
      <w:r w:rsidRPr="007B5B09">
        <w:rPr>
          <w:bCs/>
          <w:szCs w:val="24"/>
        </w:rPr>
        <w:t>2.1.2. </w:t>
      </w:r>
      <w:r w:rsidRPr="007B5B09">
        <w:t>При определении</w:t>
      </w:r>
      <w:r w:rsidRPr="007B5B09">
        <w:rPr>
          <w:bCs/>
        </w:rPr>
        <w:t xml:space="preserve"> максимальной этажности жилого дома</w:t>
      </w:r>
      <w:r w:rsidRPr="007B5B09">
        <w:rPr>
          <w:bCs/>
          <w:szCs w:val="24"/>
        </w:rPr>
        <w:t xml:space="preserve">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7B5B09">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E55890" w:rsidRPr="007B5B09" w:rsidRDefault="00E55890" w:rsidP="00E55890">
      <w:pPr>
        <w:tabs>
          <w:tab w:val="center" w:pos="8100"/>
          <w:tab w:val="center" w:pos="8925"/>
        </w:tabs>
        <w:spacing w:line="360" w:lineRule="auto"/>
        <w:ind w:right="24" w:firstLine="600"/>
        <w:rPr>
          <w:szCs w:val="24"/>
        </w:rPr>
      </w:pPr>
      <w:r w:rsidRPr="007B5B09">
        <w:rPr>
          <w:bCs/>
        </w:rPr>
        <w:t>2.1.3. </w:t>
      </w:r>
      <w:r w:rsidR="001F7E14" w:rsidRPr="007B5B09">
        <w:rPr>
          <w:bCs/>
        </w:rPr>
        <w:t>Нормируемыми э</w:t>
      </w:r>
      <w:r w:rsidRPr="007B5B09">
        <w:t xml:space="preserve">лементами планировочной структуры территорий жилой застройки являются жилой район и жилой </w:t>
      </w:r>
      <w:r w:rsidRPr="007B5B09">
        <w:rPr>
          <w:bCs/>
        </w:rPr>
        <w:t>квартал.</w:t>
      </w:r>
    </w:p>
    <w:p w:rsidR="00E55890" w:rsidRPr="007B5B09" w:rsidRDefault="00E55890" w:rsidP="00E55890">
      <w:pPr>
        <w:tabs>
          <w:tab w:val="center" w:pos="8400"/>
        </w:tabs>
        <w:spacing w:line="360" w:lineRule="auto"/>
        <w:ind w:right="-51" w:firstLine="600"/>
        <w:rPr>
          <w:bCs/>
        </w:rPr>
      </w:pPr>
      <w:r w:rsidRPr="007B5B09">
        <w:rPr>
          <w:bCs/>
        </w:rPr>
        <w:t xml:space="preserve">2.1.4. Для расчета предельно допустимых параметров застройки жилого квартала (части жилого квартала) и </w:t>
      </w:r>
      <w:r w:rsidRPr="007B5B09">
        <w:t xml:space="preserve">жилого района </w:t>
      </w:r>
      <w:r w:rsidRPr="007B5B09">
        <w:rPr>
          <w:bCs/>
        </w:rPr>
        <w:t xml:space="preserve">многоквартирными жилыми домами </w:t>
      </w:r>
      <w:r w:rsidR="000570BF" w:rsidRPr="007B5B09">
        <w:rPr>
          <w:bCs/>
        </w:rPr>
        <w:t xml:space="preserve">в населенных пунктах </w:t>
      </w:r>
      <w:r w:rsidRPr="007B5B09">
        <w:rPr>
          <w:bCs/>
        </w:rPr>
        <w:t>используются следующие показатели:</w:t>
      </w:r>
    </w:p>
    <w:p w:rsidR="00E55890" w:rsidRPr="007B5B09" w:rsidRDefault="00E55890" w:rsidP="00E55890">
      <w:pPr>
        <w:tabs>
          <w:tab w:val="center" w:pos="8400"/>
        </w:tabs>
        <w:spacing w:line="360" w:lineRule="auto"/>
        <w:ind w:right="-51" w:firstLine="600"/>
        <w:rPr>
          <w:bCs/>
        </w:rPr>
      </w:pPr>
      <w:r w:rsidRPr="007B5B09">
        <w:rPr>
          <w:bCs/>
        </w:rPr>
        <w:t xml:space="preserve"> - максимальный коэффициент застройки квартала;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максимальная плотность застройки квартала;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максимальный коэффициент застройки жилого района;</w:t>
      </w:r>
    </w:p>
    <w:p w:rsidR="00E55890" w:rsidRPr="007B5B09" w:rsidRDefault="00E55890" w:rsidP="00E55890">
      <w:pPr>
        <w:tabs>
          <w:tab w:val="center" w:pos="8400"/>
        </w:tabs>
        <w:spacing w:line="360" w:lineRule="auto"/>
        <w:ind w:right="-51" w:firstLine="600"/>
        <w:rPr>
          <w:bCs/>
        </w:rPr>
      </w:pPr>
      <w:r w:rsidRPr="007B5B09">
        <w:rPr>
          <w:bCs/>
        </w:rPr>
        <w:lastRenderedPageBreak/>
        <w:t xml:space="preserve"> - максимальная плотность застройки жилого района;</w:t>
      </w:r>
    </w:p>
    <w:p w:rsidR="00E55890" w:rsidRPr="007B5B09" w:rsidRDefault="00E55890" w:rsidP="00E55890">
      <w:pPr>
        <w:tabs>
          <w:tab w:val="center" w:pos="8400"/>
        </w:tabs>
        <w:spacing w:line="360" w:lineRule="auto"/>
        <w:ind w:right="-51" w:firstLine="600"/>
        <w:rPr>
          <w:bCs/>
        </w:rPr>
      </w:pPr>
      <w:r w:rsidRPr="007B5B09">
        <w:rPr>
          <w:bCs/>
        </w:rPr>
        <w:t xml:space="preserve"> - максимальная плотность населения жилого района,</w:t>
      </w:r>
    </w:p>
    <w:p w:rsidR="00E55890" w:rsidRPr="007B5B09" w:rsidRDefault="00E55890" w:rsidP="00E55890">
      <w:pPr>
        <w:tabs>
          <w:tab w:val="center" w:pos="8400"/>
        </w:tabs>
        <w:spacing w:line="360" w:lineRule="auto"/>
        <w:ind w:right="-51" w:firstLine="0"/>
        <w:rPr>
          <w:bCs/>
        </w:rPr>
      </w:pPr>
      <w:r w:rsidRPr="007B5B09">
        <w:rPr>
          <w:bCs/>
          <w:szCs w:val="24"/>
        </w:rPr>
        <w:t>значения которых в зависимости от средней этажности приведены</w:t>
      </w:r>
      <w:r w:rsidRPr="007B5B09">
        <w:rPr>
          <w:bCs/>
        </w:rPr>
        <w:t xml:space="preserve"> в таблице 1. </w:t>
      </w:r>
    </w:p>
    <w:p w:rsidR="004F25DA" w:rsidRPr="007B5B09" w:rsidRDefault="004F25DA" w:rsidP="00E55890">
      <w:pPr>
        <w:tabs>
          <w:tab w:val="center" w:pos="8400"/>
        </w:tabs>
        <w:spacing w:line="360" w:lineRule="auto"/>
        <w:ind w:right="-51" w:firstLine="0"/>
        <w:rPr>
          <w:bCs/>
        </w:rPr>
      </w:pPr>
    </w:p>
    <w:p w:rsidR="00E55890" w:rsidRPr="007B5B09" w:rsidRDefault="00E55890" w:rsidP="00E55890">
      <w:pPr>
        <w:tabs>
          <w:tab w:val="left" w:pos="9375"/>
        </w:tabs>
        <w:spacing w:line="240" w:lineRule="auto"/>
        <w:ind w:right="-51" w:firstLine="0"/>
        <w:jc w:val="right"/>
        <w:rPr>
          <w:lang w:val="en-US"/>
        </w:rPr>
      </w:pPr>
      <w:r w:rsidRPr="007B5B09">
        <w:t>Таблица 1</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642"/>
        <w:gridCol w:w="1729"/>
        <w:gridCol w:w="1592"/>
        <w:gridCol w:w="1596"/>
        <w:gridCol w:w="1583"/>
      </w:tblGrid>
      <w:tr w:rsidR="007B5B09" w:rsidRPr="007B5B09" w:rsidTr="00E55890">
        <w:trPr>
          <w:cantSplit/>
          <w:trHeight w:val="539"/>
          <w:jc w:val="center"/>
        </w:trPr>
        <w:tc>
          <w:tcPr>
            <w:tcW w:w="1551"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ind w:right="-48"/>
              <w:rPr>
                <w:sz w:val="22"/>
                <w:szCs w:val="22"/>
              </w:rPr>
            </w:pPr>
            <w:r w:rsidRPr="007B5B09">
              <w:rPr>
                <w:sz w:val="22"/>
                <w:szCs w:val="22"/>
              </w:rPr>
              <w:t>Средняя этажность</w:t>
            </w:r>
            <w:r w:rsidRPr="007B5B09">
              <w:rPr>
                <w:bCs/>
                <w:sz w:val="22"/>
                <w:szCs w:val="22"/>
              </w:rPr>
              <w:t xml:space="preserve"> многоквартир-ных</w:t>
            </w:r>
            <w:r w:rsidRPr="007B5B09">
              <w:rPr>
                <w:sz w:val="22"/>
                <w:szCs w:val="22"/>
              </w:rPr>
              <w:t xml:space="preserve"> жилых домов</w:t>
            </w:r>
          </w:p>
        </w:tc>
        <w:tc>
          <w:tcPr>
            <w:tcW w:w="3371" w:type="dxa"/>
            <w:gridSpan w:val="2"/>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rPr>
                <w:sz w:val="22"/>
                <w:szCs w:val="22"/>
              </w:rPr>
            </w:pPr>
            <w:r w:rsidRPr="007B5B09">
              <w:rPr>
                <w:sz w:val="22"/>
                <w:szCs w:val="22"/>
              </w:rPr>
              <w:t xml:space="preserve">Жилой </w:t>
            </w:r>
            <w:r w:rsidRPr="007B5B09">
              <w:rPr>
                <w:bCs/>
                <w:sz w:val="22"/>
                <w:szCs w:val="22"/>
              </w:rPr>
              <w:t>квартал</w:t>
            </w:r>
          </w:p>
        </w:tc>
        <w:tc>
          <w:tcPr>
            <w:tcW w:w="4771" w:type="dxa"/>
            <w:gridSpan w:val="3"/>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rPr>
                <w:sz w:val="22"/>
                <w:szCs w:val="22"/>
              </w:rPr>
            </w:pPr>
            <w:r w:rsidRPr="007B5B09">
              <w:rPr>
                <w:sz w:val="22"/>
                <w:szCs w:val="22"/>
              </w:rPr>
              <w:t>Жилой район</w:t>
            </w:r>
          </w:p>
        </w:tc>
      </w:tr>
      <w:tr w:rsidR="007B5B09" w:rsidRPr="007B5B09" w:rsidTr="00E55890">
        <w:trPr>
          <w:cantSplit/>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firstLine="2"/>
              <w:jc w:val="center"/>
              <w:rPr>
                <w:sz w:val="22"/>
                <w:szCs w:val="22"/>
              </w:rPr>
            </w:pPr>
            <w:r w:rsidRPr="007B5B09">
              <w:rPr>
                <w:sz w:val="22"/>
                <w:szCs w:val="22"/>
              </w:rPr>
              <w:t>Максимальный коэффициент застройки</w:t>
            </w:r>
            <w:r w:rsidR="007243F9" w:rsidRPr="007B5B09">
              <w:rPr>
                <w:sz w:val="22"/>
                <w:szCs w:val="22"/>
              </w:rPr>
              <w:t>*</w:t>
            </w:r>
            <w:r w:rsidRPr="007B5B09">
              <w:rPr>
                <w:sz w:val="22"/>
                <w:szCs w:val="22"/>
              </w:rPr>
              <w:t>, %</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hanging="5"/>
              <w:jc w:val="center"/>
              <w:rPr>
                <w:sz w:val="22"/>
                <w:szCs w:val="22"/>
              </w:rPr>
            </w:pPr>
            <w:r w:rsidRPr="007B5B09">
              <w:rPr>
                <w:sz w:val="22"/>
                <w:szCs w:val="22"/>
              </w:rPr>
              <w:t>Максимальная плотность застройки</w:t>
            </w:r>
            <w:r w:rsidR="008D3C2E" w:rsidRPr="007B5B09">
              <w:rPr>
                <w:sz w:val="22"/>
                <w:szCs w:val="22"/>
              </w:rPr>
              <w:t>*</w:t>
            </w:r>
            <w:r w:rsidRPr="007B5B09">
              <w:rPr>
                <w:sz w:val="22"/>
                <w:szCs w:val="22"/>
              </w:rPr>
              <w:t xml:space="preserve">, </w:t>
            </w:r>
            <w:r w:rsidRPr="007B5B09">
              <w:rPr>
                <w:bCs/>
                <w:sz w:val="22"/>
                <w:szCs w:val="22"/>
              </w:rPr>
              <w:t>м</w:t>
            </w:r>
            <w:r w:rsidRPr="007B5B09">
              <w:rPr>
                <w:bCs/>
                <w:sz w:val="22"/>
                <w:szCs w:val="22"/>
                <w:vertAlign w:val="superscript"/>
              </w:rPr>
              <w:t>2</w:t>
            </w:r>
            <w:r w:rsidRPr="007B5B09">
              <w:rPr>
                <w:sz w:val="22"/>
                <w:szCs w:val="22"/>
              </w:rPr>
              <w:t>/га</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firstLine="34"/>
              <w:jc w:val="center"/>
              <w:rPr>
                <w:sz w:val="22"/>
                <w:szCs w:val="22"/>
              </w:rPr>
            </w:pPr>
            <w:r w:rsidRPr="007B5B09">
              <w:rPr>
                <w:sz w:val="22"/>
                <w:szCs w:val="22"/>
              </w:rPr>
              <w:t>Максимальный коэффициент застройки</w:t>
            </w:r>
            <w:r w:rsidR="008D3C2E" w:rsidRPr="007B5B09">
              <w:rPr>
                <w:sz w:val="22"/>
                <w:szCs w:val="22"/>
              </w:rPr>
              <w:t>*</w:t>
            </w:r>
            <w:r w:rsidRPr="007B5B09">
              <w:rPr>
                <w:sz w:val="22"/>
                <w:szCs w:val="22"/>
              </w:rPr>
              <w:t>, %</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firstLine="0"/>
              <w:jc w:val="center"/>
              <w:rPr>
                <w:sz w:val="22"/>
                <w:szCs w:val="22"/>
              </w:rPr>
            </w:pPr>
            <w:r w:rsidRPr="007B5B09">
              <w:rPr>
                <w:sz w:val="22"/>
                <w:szCs w:val="22"/>
              </w:rPr>
              <w:t>Максимальная плотность застройки</w:t>
            </w:r>
            <w:r w:rsidR="008D3C2E" w:rsidRPr="007B5B09">
              <w:rPr>
                <w:sz w:val="22"/>
                <w:szCs w:val="22"/>
              </w:rPr>
              <w:t>*</w:t>
            </w:r>
            <w:r w:rsidRPr="007B5B09">
              <w:rPr>
                <w:sz w:val="22"/>
                <w:szCs w:val="22"/>
              </w:rPr>
              <w:t xml:space="preserve">, </w:t>
            </w:r>
            <w:r w:rsidRPr="007B5B09">
              <w:rPr>
                <w:bCs/>
                <w:sz w:val="22"/>
                <w:szCs w:val="22"/>
              </w:rPr>
              <w:t>м</w:t>
            </w:r>
            <w:r w:rsidRPr="007B5B09">
              <w:rPr>
                <w:bCs/>
                <w:sz w:val="22"/>
                <w:szCs w:val="22"/>
                <w:vertAlign w:val="superscript"/>
              </w:rPr>
              <w:t>2</w:t>
            </w:r>
            <w:r w:rsidRPr="007B5B09">
              <w:rPr>
                <w:sz w:val="22"/>
                <w:szCs w:val="22"/>
              </w:rPr>
              <w:t>/га</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pStyle w:val="-TR9"/>
              <w:ind w:left="-36"/>
              <w:rPr>
                <w:sz w:val="22"/>
                <w:szCs w:val="22"/>
              </w:rPr>
            </w:pPr>
            <w:r w:rsidRPr="007B5B09">
              <w:rPr>
                <w:sz w:val="22"/>
                <w:szCs w:val="22"/>
              </w:rPr>
              <w:t>Максимальная плотность населения</w:t>
            </w:r>
            <w:r w:rsidR="008D3C2E" w:rsidRPr="007B5B09">
              <w:rPr>
                <w:sz w:val="22"/>
                <w:szCs w:val="22"/>
              </w:rPr>
              <w:t>*</w:t>
            </w:r>
            <w:r w:rsidRPr="007B5B09">
              <w:rPr>
                <w:sz w:val="22"/>
                <w:szCs w:val="22"/>
              </w:rPr>
              <w:t xml:space="preserve">, </w:t>
            </w:r>
            <w:r w:rsidRPr="007B5B09">
              <w:rPr>
                <w:bCs/>
                <w:sz w:val="22"/>
                <w:szCs w:val="22"/>
              </w:rPr>
              <w:t>чел.</w:t>
            </w:r>
            <w:r w:rsidRPr="007B5B09">
              <w:rPr>
                <w:sz w:val="22"/>
                <w:szCs w:val="22"/>
              </w:rPr>
              <w:t>/га</w:t>
            </w:r>
          </w:p>
        </w:tc>
      </w:tr>
      <w:tr w:rsidR="007B5B09" w:rsidRPr="007B5B09" w:rsidTr="00121F21">
        <w:trPr>
          <w:cantSplit/>
          <w:trHeight w:val="539"/>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725002" w:rsidRPr="007B5B09" w:rsidRDefault="006F04B5" w:rsidP="006F04B5">
            <w:pPr>
              <w:pStyle w:val="-TR9"/>
              <w:ind w:left="-36"/>
              <w:rPr>
                <w:bCs/>
                <w:sz w:val="22"/>
                <w:szCs w:val="22"/>
              </w:rPr>
            </w:pPr>
            <w:r w:rsidRPr="007B5B09">
              <w:rPr>
                <w:sz w:val="22"/>
                <w:szCs w:val="22"/>
              </w:rPr>
              <w:t>Населённые пункты с численностью населения свыше 100 тыс. человек</w:t>
            </w:r>
            <w:r w:rsidRPr="007B5B09">
              <w:rPr>
                <w:bCs/>
                <w:sz w:val="22"/>
                <w:szCs w:val="22"/>
              </w:rPr>
              <w:t xml:space="preserve"> </w:t>
            </w:r>
          </w:p>
          <w:p w:rsidR="000570BF" w:rsidRPr="007B5B09" w:rsidRDefault="006F04B5" w:rsidP="006F04B5">
            <w:pPr>
              <w:pStyle w:val="-TR9"/>
              <w:ind w:left="-36"/>
              <w:rPr>
                <w:sz w:val="22"/>
                <w:szCs w:val="22"/>
              </w:rPr>
            </w:pPr>
            <w:r w:rsidRPr="007B5B09">
              <w:rPr>
                <w:bCs/>
                <w:sz w:val="22"/>
                <w:szCs w:val="22"/>
              </w:rPr>
              <w:t>(г</w:t>
            </w:r>
            <w:r w:rsidR="000570BF" w:rsidRPr="007B5B09">
              <w:rPr>
                <w:bCs/>
                <w:sz w:val="22"/>
                <w:szCs w:val="22"/>
              </w:rPr>
              <w:t xml:space="preserve">ород </w:t>
            </w:r>
            <w:r w:rsidR="00F36CE1" w:rsidRPr="007B5B09">
              <w:rPr>
                <w:bCs/>
                <w:sz w:val="22"/>
                <w:szCs w:val="22"/>
              </w:rPr>
              <w:t>Сергиев Посад</w:t>
            </w:r>
            <w:r w:rsidRPr="007B5B09">
              <w:rPr>
                <w:bCs/>
                <w:sz w:val="22"/>
                <w:szCs w:val="22"/>
              </w:rPr>
              <w:t>)</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28,1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2810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105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38,1</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7620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20,1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4010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143</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32,0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9600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15,5</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4640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166</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27,7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11100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12,6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5050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180</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24,4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12200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10,7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5350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6</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21,9</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13100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9,3</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5580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199</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7</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19,8</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13900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8,2</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5760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206</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8</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18,2</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14500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7,4</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5910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hideMark/>
          </w:tcPr>
          <w:p w:rsidR="00432B88" w:rsidRPr="007B5B09" w:rsidRDefault="00432B88" w:rsidP="00432B88">
            <w:pPr>
              <w:pStyle w:val="-TR9"/>
              <w:rPr>
                <w:sz w:val="22"/>
                <w:szCs w:val="22"/>
              </w:rPr>
            </w:pPr>
            <w:r w:rsidRPr="007B5B09">
              <w:rPr>
                <w:sz w:val="22"/>
                <w:szCs w:val="22"/>
              </w:rPr>
              <w:t>9</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16,7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15100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6,7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6040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432B88" w:rsidRPr="007B5B09" w:rsidRDefault="00432B88" w:rsidP="00432B88">
            <w:pPr>
              <w:pStyle w:val="-TR9"/>
              <w:rPr>
                <w:sz w:val="22"/>
                <w:szCs w:val="22"/>
              </w:rPr>
            </w:pPr>
            <w:r w:rsidRPr="007B5B09">
              <w:rPr>
                <w:sz w:val="22"/>
                <w:szCs w:val="22"/>
              </w:rPr>
              <w:t>216</w:t>
            </w: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725002" w:rsidRPr="007B5B09" w:rsidRDefault="006F04B5" w:rsidP="006F04B5">
            <w:pPr>
              <w:pStyle w:val="-TR9"/>
              <w:rPr>
                <w:bCs/>
                <w:sz w:val="22"/>
                <w:szCs w:val="22"/>
              </w:rPr>
            </w:pPr>
            <w:r w:rsidRPr="007B5B09">
              <w:rPr>
                <w:sz w:val="22"/>
                <w:szCs w:val="22"/>
              </w:rPr>
              <w:t>Населённые пункты с численностью населения свыше от 15 до 50 тыс. человек</w:t>
            </w:r>
            <w:r w:rsidRPr="007B5B09">
              <w:rPr>
                <w:bCs/>
                <w:sz w:val="22"/>
                <w:szCs w:val="22"/>
              </w:rPr>
              <w:t xml:space="preserve"> </w:t>
            </w:r>
          </w:p>
          <w:p w:rsidR="000570BF" w:rsidRPr="007B5B09" w:rsidRDefault="006F04B5" w:rsidP="006F04B5">
            <w:pPr>
              <w:pStyle w:val="-TR9"/>
              <w:rPr>
                <w:sz w:val="22"/>
                <w:szCs w:val="22"/>
              </w:rPr>
            </w:pPr>
            <w:r w:rsidRPr="007B5B09">
              <w:rPr>
                <w:bCs/>
                <w:sz w:val="22"/>
                <w:szCs w:val="22"/>
              </w:rPr>
              <w:t>(г</w:t>
            </w:r>
            <w:r w:rsidR="00E3041C" w:rsidRPr="007B5B09">
              <w:rPr>
                <w:bCs/>
                <w:sz w:val="22"/>
                <w:szCs w:val="22"/>
              </w:rPr>
              <w:t>ород Хотьково</w:t>
            </w:r>
            <w:r w:rsidRPr="007B5B09">
              <w:rPr>
                <w:bCs/>
                <w:sz w:val="22"/>
                <w:szCs w:val="22"/>
              </w:rPr>
              <w:t>)</w:t>
            </w:r>
            <w:r w:rsidR="00E3041C" w:rsidRPr="007B5B09">
              <w:rPr>
                <w:bCs/>
                <w:sz w:val="22"/>
                <w:szCs w:val="22"/>
              </w:rPr>
              <w:t xml:space="preserve"> </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45,3</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4530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2690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101</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36,7</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7340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18,9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3780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135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30,5</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9200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14,5</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4340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155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26,2</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10500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11,7</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4700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168</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432B88" w:rsidRPr="007B5B09" w:rsidRDefault="00432B88" w:rsidP="00432B88">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23,0</w:t>
            </w:r>
          </w:p>
        </w:tc>
        <w:tc>
          <w:tcPr>
            <w:tcW w:w="1729"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11500</w:t>
            </w:r>
          </w:p>
        </w:tc>
        <w:tc>
          <w:tcPr>
            <w:tcW w:w="1592"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9,9</w:t>
            </w:r>
          </w:p>
        </w:tc>
        <w:tc>
          <w:tcPr>
            <w:tcW w:w="1596"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4960</w:t>
            </w:r>
          </w:p>
        </w:tc>
        <w:tc>
          <w:tcPr>
            <w:tcW w:w="1583" w:type="dxa"/>
            <w:tcBorders>
              <w:top w:val="single" w:sz="4" w:space="0" w:color="auto"/>
              <w:left w:val="single" w:sz="4" w:space="0" w:color="auto"/>
              <w:bottom w:val="single" w:sz="4" w:space="0" w:color="auto"/>
              <w:right w:val="single" w:sz="4" w:space="0" w:color="auto"/>
            </w:tcBorders>
            <w:noWrap/>
            <w:vAlign w:val="center"/>
          </w:tcPr>
          <w:p w:rsidR="00432B88" w:rsidRPr="007B5B09" w:rsidRDefault="00432B88" w:rsidP="00432B88">
            <w:pPr>
              <w:pStyle w:val="-TR9"/>
              <w:rPr>
                <w:sz w:val="22"/>
                <w:szCs w:val="22"/>
              </w:rPr>
            </w:pPr>
            <w:r w:rsidRPr="007B5B09">
              <w:rPr>
                <w:sz w:val="22"/>
                <w:szCs w:val="22"/>
              </w:rPr>
              <w:t>177</w:t>
            </w:r>
          </w:p>
        </w:tc>
      </w:tr>
      <w:tr w:rsidR="007B5B09" w:rsidRPr="007B5B09" w:rsidTr="00E3041C">
        <w:trPr>
          <w:cantSplit/>
          <w:trHeight w:val="539"/>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6F04B5" w:rsidRPr="007B5B09" w:rsidRDefault="006F04B5" w:rsidP="006F04B5">
            <w:pPr>
              <w:pStyle w:val="-TR9"/>
              <w:rPr>
                <w:bCs/>
                <w:sz w:val="22"/>
                <w:szCs w:val="22"/>
              </w:rPr>
            </w:pPr>
            <w:r w:rsidRPr="007B5B09">
              <w:rPr>
                <w:sz w:val="22"/>
                <w:szCs w:val="22"/>
              </w:rPr>
              <w:t>Населённые пункты с численностью населения свыше от 3 до 15 тыс. человек</w:t>
            </w:r>
            <w:r w:rsidRPr="007B5B09">
              <w:rPr>
                <w:bCs/>
                <w:sz w:val="22"/>
                <w:szCs w:val="22"/>
              </w:rPr>
              <w:t xml:space="preserve"> </w:t>
            </w:r>
          </w:p>
          <w:p w:rsidR="00BB108F" w:rsidRPr="007B5B09" w:rsidRDefault="006F04B5" w:rsidP="00BB108F">
            <w:pPr>
              <w:pStyle w:val="-TR9"/>
              <w:rPr>
                <w:bCs/>
                <w:sz w:val="22"/>
                <w:szCs w:val="22"/>
              </w:rPr>
            </w:pPr>
            <w:r w:rsidRPr="007B5B09">
              <w:rPr>
                <w:bCs/>
                <w:sz w:val="22"/>
                <w:szCs w:val="22"/>
              </w:rPr>
              <w:t>(города Пересвет, Краснозаводск, п</w:t>
            </w:r>
            <w:r w:rsidR="00432B88" w:rsidRPr="007B5B09">
              <w:rPr>
                <w:bCs/>
                <w:sz w:val="22"/>
                <w:szCs w:val="22"/>
              </w:rPr>
              <w:t>оселки городского типа</w:t>
            </w:r>
            <w:r w:rsidR="00E3041C" w:rsidRPr="007B5B09">
              <w:rPr>
                <w:bCs/>
                <w:sz w:val="22"/>
                <w:szCs w:val="22"/>
              </w:rPr>
              <w:t xml:space="preserve"> Богородское, Скоропусковский</w:t>
            </w:r>
            <w:r w:rsidRPr="007B5B09">
              <w:rPr>
                <w:bCs/>
                <w:sz w:val="22"/>
                <w:szCs w:val="22"/>
              </w:rPr>
              <w:t>,</w:t>
            </w:r>
          </w:p>
          <w:p w:rsidR="00E3041C" w:rsidRPr="007B5B09" w:rsidRDefault="00BB108F" w:rsidP="00BB108F">
            <w:pPr>
              <w:pStyle w:val="-TR9"/>
              <w:rPr>
                <w:sz w:val="22"/>
                <w:szCs w:val="22"/>
              </w:rPr>
            </w:pPr>
            <w:r w:rsidRPr="007B5B09">
              <w:rPr>
                <w:bCs/>
                <w:sz w:val="22"/>
                <w:szCs w:val="22"/>
              </w:rPr>
              <w:t>сельские населенные пункты</w:t>
            </w:r>
            <w:r w:rsidR="006F04B5" w:rsidRPr="007B5B09">
              <w:rPr>
                <w:bCs/>
                <w:sz w:val="22"/>
                <w:szCs w:val="22"/>
              </w:rPr>
              <w:t xml:space="preserve"> </w:t>
            </w:r>
            <w:r w:rsidRPr="007B5B09">
              <w:rPr>
                <w:bCs/>
                <w:sz w:val="22"/>
                <w:szCs w:val="22"/>
              </w:rPr>
              <w:t>поселок Реммаш, село Шеметово)</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45,0</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4500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26,6</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2660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100</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36,3</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7260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18,6</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3720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133</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30,1</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14,2</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4260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152</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25,8</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10300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11,5</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4610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165</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22,6</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11300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9,7</w:t>
            </w: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4860</w:t>
            </w: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173</w:t>
            </w: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E3041C" w:rsidRPr="007B5B09" w:rsidRDefault="00E3041C" w:rsidP="00121F21">
            <w:pPr>
              <w:pStyle w:val="-TR9"/>
              <w:rPr>
                <w:sz w:val="22"/>
                <w:szCs w:val="22"/>
              </w:rPr>
            </w:pPr>
            <w:r w:rsidRPr="007B5B09">
              <w:rPr>
                <w:bCs/>
                <w:sz w:val="22"/>
                <w:szCs w:val="22"/>
              </w:rPr>
              <w:t>Сельские населенные пункты с численностью населения от 1 до 3 тыс. человек</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44,8</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4480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36,1</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7230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BB108F" w:rsidRPr="007B5B09" w:rsidRDefault="00BB108F" w:rsidP="00BB108F">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29,9</w:t>
            </w:r>
          </w:p>
        </w:tc>
        <w:tc>
          <w:tcPr>
            <w:tcW w:w="1729"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r w:rsidRPr="007B5B09">
              <w:rPr>
                <w:sz w:val="22"/>
                <w:szCs w:val="22"/>
              </w:rPr>
              <w:t>9000</w:t>
            </w:r>
          </w:p>
        </w:tc>
        <w:tc>
          <w:tcPr>
            <w:tcW w:w="1592"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B108F" w:rsidRPr="007B5B09" w:rsidRDefault="00BB108F" w:rsidP="00BB108F">
            <w:pPr>
              <w:pStyle w:val="-TR9"/>
              <w:rPr>
                <w:sz w:val="22"/>
                <w:szCs w:val="22"/>
              </w:rPr>
            </w:pPr>
          </w:p>
        </w:tc>
      </w:tr>
      <w:tr w:rsidR="007B5B09" w:rsidRPr="007B5B09" w:rsidTr="0043303B">
        <w:trPr>
          <w:cantSplit/>
          <w:trHeight w:val="397"/>
          <w:jc w:val="center"/>
        </w:trPr>
        <w:tc>
          <w:tcPr>
            <w:tcW w:w="9693" w:type="dxa"/>
            <w:gridSpan w:val="6"/>
            <w:tcBorders>
              <w:top w:val="single" w:sz="4" w:space="0" w:color="auto"/>
              <w:left w:val="single" w:sz="4" w:space="0" w:color="auto"/>
              <w:bottom w:val="single" w:sz="4" w:space="0" w:color="auto"/>
              <w:right w:val="single" w:sz="4" w:space="0" w:color="auto"/>
            </w:tcBorders>
            <w:vAlign w:val="center"/>
          </w:tcPr>
          <w:p w:rsidR="00802BED" w:rsidRPr="007B5B09" w:rsidRDefault="00E3041C" w:rsidP="00802BED">
            <w:pPr>
              <w:pStyle w:val="-TR9"/>
              <w:rPr>
                <w:sz w:val="22"/>
                <w:szCs w:val="22"/>
              </w:rPr>
            </w:pPr>
            <w:r w:rsidRPr="007B5B09">
              <w:rPr>
                <w:bCs/>
                <w:sz w:val="22"/>
                <w:szCs w:val="22"/>
              </w:rPr>
              <w:lastRenderedPageBreak/>
              <w:t>Сельские населенные пункты с численностью населения менее 1 тыс. человек</w:t>
            </w: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44,7</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4470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35,9</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7190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r w:rsidR="007B5B09" w:rsidRPr="007B5B09" w:rsidTr="0043303B">
        <w:trPr>
          <w:cantSplit/>
          <w:trHeight w:val="397"/>
          <w:jc w:val="center"/>
        </w:trPr>
        <w:tc>
          <w:tcPr>
            <w:tcW w:w="1551" w:type="dxa"/>
            <w:tcBorders>
              <w:top w:val="single" w:sz="4" w:space="0" w:color="auto"/>
              <w:left w:val="single" w:sz="4" w:space="0" w:color="auto"/>
              <w:bottom w:val="single" w:sz="4" w:space="0" w:color="auto"/>
              <w:right w:val="single" w:sz="4" w:space="0" w:color="auto"/>
            </w:tcBorders>
            <w:vAlign w:val="center"/>
          </w:tcPr>
          <w:p w:rsidR="00802BED" w:rsidRPr="007B5B09" w:rsidRDefault="00802BED" w:rsidP="00121F21">
            <w:pPr>
              <w:pStyle w:val="-TR9"/>
              <w:rPr>
                <w:sz w:val="22"/>
                <w:szCs w:val="22"/>
              </w:rPr>
            </w:pPr>
            <w:r w:rsidRPr="007B5B09">
              <w:rPr>
                <w:sz w:val="22"/>
                <w:szCs w:val="22"/>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29,7</w:t>
            </w:r>
          </w:p>
        </w:tc>
        <w:tc>
          <w:tcPr>
            <w:tcW w:w="1729"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r w:rsidRPr="007B5B09">
              <w:rPr>
                <w:sz w:val="22"/>
                <w:szCs w:val="22"/>
              </w:rPr>
              <w:t>8920</w:t>
            </w:r>
          </w:p>
        </w:tc>
        <w:tc>
          <w:tcPr>
            <w:tcW w:w="1592"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802BED" w:rsidRPr="007B5B09" w:rsidRDefault="00802BED" w:rsidP="00121F21">
            <w:pPr>
              <w:pStyle w:val="-TR9"/>
              <w:rPr>
                <w:sz w:val="22"/>
                <w:szCs w:val="22"/>
              </w:rPr>
            </w:pPr>
          </w:p>
        </w:tc>
      </w:tr>
    </w:tbl>
    <w:p w:rsidR="00E55890" w:rsidRPr="007B5B09" w:rsidRDefault="00E55890" w:rsidP="004F25DA">
      <w:pPr>
        <w:pStyle w:val="a5"/>
        <w:spacing w:after="0" w:line="240" w:lineRule="auto"/>
        <w:ind w:right="0"/>
        <w:rPr>
          <w:sz w:val="22"/>
          <w:szCs w:val="22"/>
        </w:rPr>
      </w:pPr>
      <w:r w:rsidRPr="007B5B09">
        <w:rPr>
          <w:sz w:val="22"/>
          <w:szCs w:val="22"/>
        </w:rPr>
        <w:t>Примечания:</w:t>
      </w:r>
    </w:p>
    <w:p w:rsidR="00E55890" w:rsidRPr="007B5B09" w:rsidRDefault="00E55890" w:rsidP="004F25DA">
      <w:pPr>
        <w:pStyle w:val="a5"/>
        <w:spacing w:after="0" w:line="240" w:lineRule="auto"/>
        <w:ind w:right="0"/>
        <w:rPr>
          <w:sz w:val="22"/>
          <w:szCs w:val="22"/>
        </w:rPr>
      </w:pPr>
      <w:r w:rsidRPr="007B5B09">
        <w:rPr>
          <w:sz w:val="22"/>
          <w:szCs w:val="22"/>
        </w:rPr>
        <w:t>1)</w:t>
      </w:r>
      <w:r w:rsidR="00802BED" w:rsidRPr="007B5B09">
        <w:rPr>
          <w:sz w:val="22"/>
          <w:szCs w:val="22"/>
        </w:rPr>
        <w:t> </w:t>
      </w:r>
      <w:r w:rsidRPr="007B5B09">
        <w:rPr>
          <w:sz w:val="22"/>
          <w:szCs w:val="22"/>
        </w:rPr>
        <w:t>предельные показатели для промежуточных нецелочисленных значений средней этажности рассчитываются методом линейной интерполяции;</w:t>
      </w:r>
    </w:p>
    <w:p w:rsidR="00E55890" w:rsidRPr="007B5B09" w:rsidRDefault="00E55890" w:rsidP="004F25DA">
      <w:pPr>
        <w:pStyle w:val="a5"/>
        <w:spacing w:after="0" w:line="240" w:lineRule="auto"/>
        <w:ind w:right="0"/>
        <w:rPr>
          <w:bCs/>
          <w:sz w:val="22"/>
          <w:szCs w:val="22"/>
        </w:rPr>
      </w:pPr>
      <w:r w:rsidRPr="007B5B09">
        <w:rPr>
          <w:sz w:val="22"/>
          <w:szCs w:val="22"/>
        </w:rPr>
        <w:t xml:space="preserve">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BB108F" w:rsidRPr="007B5B09">
        <w:rPr>
          <w:sz w:val="22"/>
          <w:szCs w:val="22"/>
        </w:rPr>
        <w:t>2 × (38,1</w:t>
      </w:r>
      <w:r w:rsidR="00BB108F" w:rsidRPr="007B5B09">
        <w:rPr>
          <w:bCs/>
          <w:sz w:val="22"/>
          <w:szCs w:val="22"/>
        </w:rPr>
        <w:t>% / 100%) × 10000 = 7620</w:t>
      </w:r>
      <w:r w:rsidR="004F25DA" w:rsidRPr="007B5B09">
        <w:rPr>
          <w:bCs/>
          <w:sz w:val="22"/>
          <w:szCs w:val="22"/>
        </w:rPr>
        <w:t>.</w:t>
      </w:r>
    </w:p>
    <w:p w:rsidR="004F25DA" w:rsidRPr="007B5B09" w:rsidRDefault="004F25DA" w:rsidP="004F25DA">
      <w:pPr>
        <w:pStyle w:val="a5"/>
        <w:spacing w:after="0" w:line="240" w:lineRule="auto"/>
        <w:ind w:right="0"/>
        <w:rPr>
          <w:bCs/>
          <w:sz w:val="22"/>
          <w:szCs w:val="22"/>
        </w:rPr>
      </w:pPr>
    </w:p>
    <w:p w:rsidR="00E55890" w:rsidRPr="007B5B09" w:rsidRDefault="00E55890" w:rsidP="00E55890">
      <w:pPr>
        <w:tabs>
          <w:tab w:val="center" w:pos="8400"/>
        </w:tabs>
        <w:spacing w:line="360" w:lineRule="auto"/>
        <w:ind w:right="-51" w:firstLine="600"/>
        <w:rPr>
          <w:bCs/>
        </w:rPr>
      </w:pPr>
      <w:r w:rsidRPr="007B5B09">
        <w:rPr>
          <w:bCs/>
        </w:rPr>
        <w:t xml:space="preserve">2.1.5. Для расчета предельно допустимых параметров застройки жилого квартала (части жилого квартала) </w:t>
      </w:r>
      <w:r w:rsidRPr="007B5B09">
        <w:t>блокированными</w:t>
      </w:r>
      <w:r w:rsidRPr="007B5B09">
        <w:rPr>
          <w:bCs/>
        </w:rPr>
        <w:t xml:space="preserve"> жилыми домами </w:t>
      </w:r>
      <w:r w:rsidR="00802BED" w:rsidRPr="007B5B09">
        <w:rPr>
          <w:bCs/>
        </w:rPr>
        <w:t xml:space="preserve">в населенных пунктах </w:t>
      </w:r>
      <w:r w:rsidRPr="007B5B09">
        <w:rPr>
          <w:bCs/>
        </w:rPr>
        <w:t xml:space="preserve">используются показатели </w:t>
      </w:r>
      <w:r w:rsidR="00A60BA1" w:rsidRPr="007B5B09">
        <w:rPr>
          <w:bCs/>
        </w:rPr>
        <w:t>–</w:t>
      </w:r>
      <w:r w:rsidRPr="007B5B09">
        <w:rPr>
          <w:bCs/>
        </w:rPr>
        <w:t xml:space="preserve"> максимальный коэффициент и максимальная плотность застройки, </w:t>
      </w:r>
      <w:r w:rsidRPr="007B5B09">
        <w:rPr>
          <w:bCs/>
          <w:szCs w:val="24"/>
        </w:rPr>
        <w:t>значения которых в зависимости от средней этажности приведены</w:t>
      </w:r>
      <w:r w:rsidRPr="007B5B09">
        <w:rPr>
          <w:bCs/>
        </w:rPr>
        <w:t xml:space="preserve"> в таблице 2.</w:t>
      </w:r>
    </w:p>
    <w:p w:rsidR="00E55890" w:rsidRPr="007B5B09" w:rsidRDefault="00E55890" w:rsidP="00E55890">
      <w:pPr>
        <w:spacing w:line="360" w:lineRule="auto"/>
        <w:ind w:right="-126" w:firstLine="0"/>
        <w:jc w:val="right"/>
      </w:pPr>
      <w:r w:rsidRPr="007B5B09">
        <w:t>Таблица 2</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371"/>
        <w:gridCol w:w="3139"/>
      </w:tblGrid>
      <w:tr w:rsidR="007B5B09" w:rsidRPr="007B5B09" w:rsidTr="00E55890">
        <w:trPr>
          <w:trHeight w:val="1038"/>
          <w:tblHeader/>
          <w:jc w:val="center"/>
        </w:trPr>
        <w:tc>
          <w:tcPr>
            <w:tcW w:w="273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left="-22" w:right="-71" w:firstLine="0"/>
              <w:jc w:val="center"/>
              <w:rPr>
                <w:sz w:val="22"/>
                <w:szCs w:val="22"/>
              </w:rPr>
            </w:pPr>
            <w:r w:rsidRPr="007B5B09">
              <w:rPr>
                <w:sz w:val="22"/>
                <w:szCs w:val="22"/>
              </w:rPr>
              <w:t>Средняя этажность блокированных жилых домов в жилом квартале</w:t>
            </w:r>
          </w:p>
        </w:tc>
        <w:tc>
          <w:tcPr>
            <w:tcW w:w="3371" w:type="dxa"/>
            <w:tcBorders>
              <w:top w:val="single" w:sz="4" w:space="0" w:color="auto"/>
              <w:left w:val="single" w:sz="4" w:space="0" w:color="auto"/>
              <w:bottom w:val="single" w:sz="4" w:space="0" w:color="auto"/>
              <w:right w:val="single" w:sz="4" w:space="0" w:color="auto"/>
            </w:tcBorders>
            <w:noWrap/>
            <w:vAlign w:val="center"/>
            <w:hideMark/>
          </w:tcPr>
          <w:p w:rsidR="00E55890" w:rsidRPr="007B5B09" w:rsidRDefault="00E55890">
            <w:pPr>
              <w:ind w:left="-108" w:right="-108"/>
              <w:jc w:val="center"/>
              <w:rPr>
                <w:sz w:val="22"/>
                <w:szCs w:val="22"/>
              </w:rPr>
            </w:pPr>
            <w:r w:rsidRPr="007B5B09">
              <w:rPr>
                <w:sz w:val="22"/>
                <w:szCs w:val="22"/>
              </w:rPr>
              <w:t>Максимальный коэффициент застройки жилого квартала, %</w:t>
            </w:r>
          </w:p>
        </w:tc>
        <w:tc>
          <w:tcPr>
            <w:tcW w:w="3139"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rsidP="00A60BA1">
            <w:pPr>
              <w:jc w:val="center"/>
              <w:rPr>
                <w:sz w:val="22"/>
                <w:szCs w:val="22"/>
              </w:rPr>
            </w:pPr>
            <w:r w:rsidRPr="007B5B09">
              <w:rPr>
                <w:sz w:val="22"/>
                <w:szCs w:val="22"/>
              </w:rPr>
              <w:t>Максимальная плотность застройки жилого квартала, м</w:t>
            </w:r>
            <w:r w:rsidRPr="007B5B09">
              <w:rPr>
                <w:sz w:val="22"/>
                <w:szCs w:val="22"/>
                <w:vertAlign w:val="superscript"/>
              </w:rPr>
              <w:t>2</w:t>
            </w:r>
            <w:r w:rsidRPr="007B5B09">
              <w:rPr>
                <w:sz w:val="22"/>
                <w:szCs w:val="22"/>
              </w:rPr>
              <w:t>/га</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ind w:left="-36"/>
              <w:rPr>
                <w:bCs/>
                <w:sz w:val="22"/>
                <w:szCs w:val="22"/>
              </w:rPr>
            </w:pPr>
            <w:r w:rsidRPr="007B5B09">
              <w:rPr>
                <w:sz w:val="22"/>
                <w:szCs w:val="22"/>
              </w:rPr>
              <w:t>Населённые пункты с численностью населения свыше 100 тыс. человек</w:t>
            </w:r>
            <w:r w:rsidRPr="007B5B09">
              <w:rPr>
                <w:bCs/>
                <w:sz w:val="22"/>
                <w:szCs w:val="22"/>
              </w:rPr>
              <w:t xml:space="preserve"> </w:t>
            </w:r>
          </w:p>
          <w:p w:rsidR="00802BED" w:rsidRPr="007B5B09" w:rsidRDefault="00725002" w:rsidP="00725002">
            <w:pPr>
              <w:spacing w:line="240" w:lineRule="auto"/>
              <w:jc w:val="center"/>
              <w:rPr>
                <w:sz w:val="22"/>
                <w:szCs w:val="22"/>
              </w:rPr>
            </w:pPr>
            <w:r w:rsidRPr="007B5B09">
              <w:rPr>
                <w:bCs/>
                <w:sz w:val="22"/>
                <w:szCs w:val="22"/>
              </w:rPr>
              <w:t>(город Сергиев Посад)</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49,1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4910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42,1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8410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37,1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11140</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bCs/>
                <w:sz w:val="22"/>
                <w:szCs w:val="22"/>
              </w:rPr>
            </w:pPr>
            <w:r w:rsidRPr="007B5B09">
              <w:rPr>
                <w:sz w:val="22"/>
                <w:szCs w:val="22"/>
              </w:rPr>
              <w:t>Населённые пункты с численностью населения свыше от 15 до 50 тыс. человек</w:t>
            </w:r>
            <w:r w:rsidRPr="007B5B09">
              <w:rPr>
                <w:bCs/>
                <w:sz w:val="22"/>
                <w:szCs w:val="22"/>
              </w:rPr>
              <w:t xml:space="preserve"> </w:t>
            </w:r>
          </w:p>
          <w:p w:rsidR="00802BED" w:rsidRPr="007B5B09" w:rsidRDefault="00725002" w:rsidP="00725002">
            <w:pPr>
              <w:spacing w:line="240" w:lineRule="auto"/>
              <w:jc w:val="center"/>
              <w:rPr>
                <w:sz w:val="22"/>
                <w:szCs w:val="22"/>
              </w:rPr>
            </w:pPr>
            <w:r w:rsidRPr="007B5B09">
              <w:rPr>
                <w:bCs/>
                <w:sz w:val="22"/>
                <w:szCs w:val="22"/>
              </w:rPr>
              <w:t>(город Хотьково)</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48,5</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4850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41,2</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8230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36,1</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10830</w:t>
            </w:r>
          </w:p>
        </w:tc>
      </w:tr>
      <w:tr w:rsidR="007B5B09" w:rsidRPr="007B5B09" w:rsidTr="00121F21">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bCs/>
                <w:sz w:val="22"/>
                <w:szCs w:val="22"/>
              </w:rPr>
            </w:pPr>
            <w:r w:rsidRPr="007B5B09">
              <w:rPr>
                <w:sz w:val="22"/>
                <w:szCs w:val="22"/>
              </w:rPr>
              <w:t>Населённые пункты с численностью населения от 3 до 15 тыс. человек</w:t>
            </w:r>
            <w:r w:rsidRPr="007B5B09">
              <w:rPr>
                <w:bCs/>
                <w:sz w:val="22"/>
                <w:szCs w:val="22"/>
              </w:rPr>
              <w:t xml:space="preserve"> </w:t>
            </w:r>
          </w:p>
          <w:p w:rsidR="00725002" w:rsidRPr="007B5B09" w:rsidRDefault="00725002" w:rsidP="00725002">
            <w:pPr>
              <w:pStyle w:val="-TR9"/>
              <w:rPr>
                <w:bCs/>
                <w:sz w:val="22"/>
                <w:szCs w:val="22"/>
              </w:rPr>
            </w:pPr>
            <w:r w:rsidRPr="007B5B09">
              <w:rPr>
                <w:bCs/>
                <w:sz w:val="22"/>
                <w:szCs w:val="22"/>
              </w:rPr>
              <w:t>(города Пересвет, Краснозаводск, поселки городского типа Богородское, Скоропусковский,</w:t>
            </w:r>
          </w:p>
          <w:p w:rsidR="00802BED" w:rsidRPr="007B5B09" w:rsidRDefault="00725002" w:rsidP="00725002">
            <w:pPr>
              <w:spacing w:line="240" w:lineRule="auto"/>
              <w:jc w:val="center"/>
              <w:rPr>
                <w:sz w:val="22"/>
                <w:szCs w:val="22"/>
              </w:rPr>
            </w:pPr>
            <w:r w:rsidRPr="007B5B09">
              <w:rPr>
                <w:bCs/>
                <w:sz w:val="22"/>
                <w:szCs w:val="22"/>
              </w:rPr>
              <w:t>сельские населенные пункты поселок Реммаш, село Шеметово)</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8180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10750</w:t>
            </w:r>
          </w:p>
        </w:tc>
      </w:tr>
      <w:tr w:rsidR="007B5B09" w:rsidRPr="007B5B09" w:rsidTr="00725002">
        <w:trPr>
          <w:trHeight w:val="340"/>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121F21">
            <w:pPr>
              <w:pStyle w:val="-TR9"/>
              <w:rPr>
                <w:sz w:val="22"/>
                <w:szCs w:val="22"/>
              </w:rPr>
            </w:pPr>
            <w:r w:rsidRPr="007B5B09">
              <w:rPr>
                <w:bCs/>
                <w:sz w:val="22"/>
                <w:szCs w:val="22"/>
              </w:rPr>
              <w:t>Сельские населенные пункты с численностью населения от 1 до 3 тыс. человек</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4830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40,9</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8180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35,8</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10750</w:t>
            </w:r>
          </w:p>
        </w:tc>
      </w:tr>
      <w:tr w:rsidR="007B5B09" w:rsidRPr="007B5B09" w:rsidTr="004F25DA">
        <w:trPr>
          <w:trHeight w:val="413"/>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rsidR="00725002" w:rsidRPr="007B5B09" w:rsidRDefault="00725002" w:rsidP="00121F21">
            <w:pPr>
              <w:pStyle w:val="-TR9"/>
              <w:rPr>
                <w:sz w:val="22"/>
                <w:szCs w:val="22"/>
              </w:rPr>
            </w:pPr>
            <w:r w:rsidRPr="007B5B09">
              <w:rPr>
                <w:bCs/>
                <w:sz w:val="22"/>
                <w:szCs w:val="22"/>
              </w:rPr>
              <w:t>Сельские населенные пункты с численностью населения менее 1 тыс. человек</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48,2</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4820</w:t>
            </w:r>
          </w:p>
        </w:tc>
      </w:tr>
      <w:tr w:rsidR="007B5B09"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40,7</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8130</w:t>
            </w:r>
          </w:p>
        </w:tc>
      </w:tr>
      <w:tr w:rsidR="00725002" w:rsidRPr="007B5B09" w:rsidTr="00121F21">
        <w:trPr>
          <w:trHeight w:val="340"/>
          <w:jc w:val="center"/>
        </w:trPr>
        <w:tc>
          <w:tcPr>
            <w:tcW w:w="2736" w:type="dxa"/>
            <w:tcBorders>
              <w:top w:val="single" w:sz="4" w:space="0" w:color="auto"/>
              <w:left w:val="single" w:sz="4" w:space="0" w:color="auto"/>
              <w:bottom w:val="single" w:sz="4" w:space="0" w:color="auto"/>
              <w:right w:val="single" w:sz="4" w:space="0" w:color="auto"/>
            </w:tcBorders>
            <w:vAlign w:val="center"/>
          </w:tcPr>
          <w:p w:rsidR="00725002" w:rsidRPr="007B5B09" w:rsidRDefault="00725002" w:rsidP="00725002">
            <w:pPr>
              <w:pStyle w:val="-TR9"/>
              <w:rPr>
                <w:sz w:val="22"/>
                <w:szCs w:val="22"/>
              </w:rPr>
            </w:pPr>
            <w:r w:rsidRPr="007B5B09">
              <w:rPr>
                <w:sz w:val="22"/>
                <w:szCs w:val="22"/>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35,5</w:t>
            </w:r>
          </w:p>
        </w:tc>
        <w:tc>
          <w:tcPr>
            <w:tcW w:w="3139" w:type="dxa"/>
            <w:tcBorders>
              <w:top w:val="single" w:sz="4" w:space="0" w:color="auto"/>
              <w:left w:val="single" w:sz="4" w:space="0" w:color="auto"/>
              <w:bottom w:val="single" w:sz="4" w:space="0" w:color="auto"/>
              <w:right w:val="single" w:sz="4" w:space="0" w:color="auto"/>
            </w:tcBorders>
            <w:noWrap/>
            <w:vAlign w:val="center"/>
          </w:tcPr>
          <w:p w:rsidR="00725002" w:rsidRPr="007B5B09" w:rsidRDefault="00725002" w:rsidP="00725002">
            <w:pPr>
              <w:pStyle w:val="-TR9"/>
              <w:rPr>
                <w:sz w:val="22"/>
                <w:szCs w:val="22"/>
              </w:rPr>
            </w:pPr>
            <w:r w:rsidRPr="007B5B09">
              <w:rPr>
                <w:sz w:val="22"/>
                <w:szCs w:val="22"/>
              </w:rPr>
              <w:t>10660</w:t>
            </w:r>
          </w:p>
        </w:tc>
      </w:tr>
    </w:tbl>
    <w:p w:rsidR="004F25DA" w:rsidRPr="007B5B09" w:rsidRDefault="004F25DA" w:rsidP="004F25DA">
      <w:pPr>
        <w:pStyle w:val="a5"/>
        <w:spacing w:after="0" w:line="240" w:lineRule="auto"/>
        <w:ind w:right="0"/>
        <w:rPr>
          <w:sz w:val="22"/>
          <w:szCs w:val="22"/>
        </w:rPr>
      </w:pPr>
      <w:bookmarkStart w:id="11" w:name="_Toc180594101"/>
    </w:p>
    <w:p w:rsidR="00E55890" w:rsidRPr="007B5B09" w:rsidRDefault="00E55890" w:rsidP="004F25DA">
      <w:pPr>
        <w:pStyle w:val="a5"/>
        <w:spacing w:after="0" w:line="240" w:lineRule="auto"/>
        <w:ind w:right="0"/>
        <w:rPr>
          <w:sz w:val="22"/>
          <w:szCs w:val="22"/>
        </w:rPr>
      </w:pPr>
      <w:r w:rsidRPr="007B5B09">
        <w:rPr>
          <w:sz w:val="22"/>
          <w:szCs w:val="22"/>
        </w:rPr>
        <w:lastRenderedPageBreak/>
        <w:t>Примечания:</w:t>
      </w:r>
    </w:p>
    <w:p w:rsidR="00E55890" w:rsidRPr="007B5B09" w:rsidRDefault="00E55890" w:rsidP="004F25DA">
      <w:pPr>
        <w:pStyle w:val="a5"/>
        <w:spacing w:after="0" w:line="240" w:lineRule="auto"/>
        <w:ind w:right="0"/>
        <w:rPr>
          <w:sz w:val="22"/>
          <w:szCs w:val="22"/>
        </w:rPr>
      </w:pPr>
      <w:r w:rsidRPr="007B5B09">
        <w:rPr>
          <w:sz w:val="22"/>
          <w:szCs w:val="22"/>
        </w:rPr>
        <w:t>1)</w:t>
      </w:r>
      <w:r w:rsidR="00802BED" w:rsidRPr="007B5B09">
        <w:rPr>
          <w:sz w:val="22"/>
          <w:szCs w:val="22"/>
        </w:rPr>
        <w:t> </w:t>
      </w:r>
      <w:r w:rsidRPr="007B5B09">
        <w:rPr>
          <w:sz w:val="22"/>
          <w:szCs w:val="22"/>
        </w:rPr>
        <w:t>предельные показатели для промежуточных нецелочисленных значений средней этажности рассчитываются методом линейной интерполяции;</w:t>
      </w:r>
    </w:p>
    <w:p w:rsidR="00E55890" w:rsidRPr="007B5B09" w:rsidRDefault="00E55890" w:rsidP="004F25DA">
      <w:pPr>
        <w:pStyle w:val="a5"/>
        <w:spacing w:after="0" w:line="240" w:lineRule="auto"/>
        <w:ind w:right="0"/>
        <w:rPr>
          <w:sz w:val="22"/>
          <w:szCs w:val="22"/>
        </w:rPr>
      </w:pPr>
      <w:r w:rsidRPr="007B5B09">
        <w:rPr>
          <w:sz w:val="22"/>
          <w:szCs w:val="22"/>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w:t>
      </w:r>
      <w:r w:rsidR="00BB108F" w:rsidRPr="007B5B09">
        <w:rPr>
          <w:sz w:val="22"/>
          <w:szCs w:val="22"/>
        </w:rPr>
        <w:t>38,1</w:t>
      </w:r>
      <w:r w:rsidRPr="007B5B09">
        <w:rPr>
          <w:sz w:val="22"/>
          <w:szCs w:val="22"/>
        </w:rPr>
        <w:t xml:space="preserve">% / 100%) × 10000 = </w:t>
      </w:r>
      <w:r w:rsidR="00BB108F" w:rsidRPr="007B5B09">
        <w:rPr>
          <w:sz w:val="22"/>
          <w:szCs w:val="22"/>
        </w:rPr>
        <w:t>762</w:t>
      </w:r>
      <w:r w:rsidRPr="007B5B09">
        <w:rPr>
          <w:sz w:val="22"/>
          <w:szCs w:val="22"/>
        </w:rPr>
        <w:t>0.</w:t>
      </w:r>
    </w:p>
    <w:p w:rsidR="00E55890" w:rsidRPr="007B5B09" w:rsidRDefault="00E55890" w:rsidP="00E55890">
      <w:pPr>
        <w:pStyle w:val="af5"/>
        <w:tabs>
          <w:tab w:val="center" w:pos="8100"/>
          <w:tab w:val="center" w:pos="8925"/>
        </w:tabs>
        <w:spacing w:before="0" w:after="0" w:line="360" w:lineRule="auto"/>
        <w:ind w:right="24" w:firstLine="600"/>
        <w:jc w:val="both"/>
        <w:rPr>
          <w:rFonts w:eastAsia="Times New Roman"/>
          <w:bCs/>
          <w:sz w:val="24"/>
          <w:lang w:eastAsia="ru-RU"/>
        </w:rPr>
      </w:pPr>
    </w:p>
    <w:bookmarkEnd w:id="11"/>
    <w:p w:rsidR="00E55890" w:rsidRPr="007B5B09" w:rsidRDefault="00E55890" w:rsidP="00E55890">
      <w:pPr>
        <w:spacing w:line="360" w:lineRule="auto"/>
        <w:ind w:right="24" w:firstLine="600"/>
        <w:rPr>
          <w:bCs/>
        </w:rPr>
      </w:pPr>
      <w:r w:rsidRPr="007B5B09">
        <w:rPr>
          <w:bCs/>
        </w:rPr>
        <w:t>2.</w:t>
      </w:r>
      <w:r w:rsidR="005639D9" w:rsidRPr="007B5B09">
        <w:rPr>
          <w:bCs/>
        </w:rPr>
        <w:t>2</w:t>
      </w:r>
      <w:r w:rsidRPr="007B5B09">
        <w:rPr>
          <w:bCs/>
        </w:rPr>
        <w:t>. </w:t>
      </w:r>
      <w:r w:rsidRPr="007B5B09">
        <w:t xml:space="preserve">Расчетные показатели в области </w:t>
      </w:r>
      <w:r w:rsidRPr="007B5B09">
        <w:rPr>
          <w:bCs/>
        </w:rPr>
        <w:t>социальной и коммунально-бытовой инфраструктур.</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.1. Виды и примерный состав объектов социального и коммунально-бытового назначения, </w:t>
      </w:r>
      <w:r w:rsidRPr="007B5B09">
        <w:t xml:space="preserve">в границах жилого квартала, жилого района и </w:t>
      </w:r>
      <w:r w:rsidR="00205C93" w:rsidRPr="007B5B09">
        <w:t>населенного пункта</w:t>
      </w:r>
      <w:r w:rsidRPr="007B5B09">
        <w:t xml:space="preserve"> приведен в таблице </w:t>
      </w:r>
      <w:r w:rsidR="0034134D" w:rsidRPr="007B5B09">
        <w:t>3</w:t>
      </w:r>
      <w:r w:rsidRPr="007B5B09">
        <w:rPr>
          <w:bCs/>
        </w:rPr>
        <w:t>.</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.2. При определении минимально необходимых размеров территории для размещения </w:t>
      </w:r>
      <w:r w:rsidRPr="007B5B09">
        <w:t xml:space="preserve">объектов конкретного назначения в границах квартала, жилого района, города </w:t>
      </w:r>
      <w:r w:rsidRPr="007B5B09">
        <w:rPr>
          <w:bCs/>
        </w:rPr>
        <w:t>применяется показатель - минимальная удельная площадь территории для размещения объектов в расчете на человека.</w:t>
      </w:r>
    </w:p>
    <w:p w:rsidR="00E55890" w:rsidRPr="007B5B09" w:rsidRDefault="00E55890" w:rsidP="00E55890">
      <w:pPr>
        <w:spacing w:line="360" w:lineRule="auto"/>
        <w:ind w:right="-51" w:firstLine="600"/>
        <w:rPr>
          <w:bCs/>
        </w:rPr>
      </w:pPr>
    </w:p>
    <w:p w:rsidR="00E55890" w:rsidRPr="007B5B09" w:rsidRDefault="00E55890" w:rsidP="00E55890">
      <w:pPr>
        <w:widowControl/>
        <w:autoSpaceDE/>
        <w:autoSpaceDN/>
        <w:adjustRightInd/>
        <w:spacing w:line="360" w:lineRule="auto"/>
        <w:ind w:firstLine="0"/>
        <w:jc w:val="left"/>
        <w:rPr>
          <w:bCs/>
        </w:rPr>
        <w:sectPr w:rsidR="00E55890" w:rsidRPr="007B5B09">
          <w:footerReference w:type="even" r:id="rId17"/>
          <w:footerReference w:type="default" r:id="rId18"/>
          <w:pgSz w:w="11900" w:h="16820"/>
          <w:pgMar w:top="851" w:right="875" w:bottom="851" w:left="1701" w:header="709" w:footer="709" w:gutter="0"/>
          <w:cols w:space="720"/>
        </w:sectPr>
      </w:pPr>
    </w:p>
    <w:p w:rsidR="00E55890" w:rsidRPr="007B5B09" w:rsidRDefault="00E55890" w:rsidP="00E55890">
      <w:pPr>
        <w:spacing w:line="360" w:lineRule="auto"/>
        <w:ind w:right="-51" w:firstLine="600"/>
        <w:rPr>
          <w:bCs/>
        </w:rPr>
      </w:pPr>
    </w:p>
    <w:p w:rsidR="00E55890" w:rsidRPr="007B5B09" w:rsidRDefault="00E55890" w:rsidP="00E55890">
      <w:pPr>
        <w:spacing w:line="360" w:lineRule="auto"/>
        <w:ind w:right="24" w:firstLine="525"/>
        <w:jc w:val="right"/>
        <w:rPr>
          <w:bCs/>
        </w:rPr>
      </w:pPr>
      <w:r w:rsidRPr="007B5B09">
        <w:rPr>
          <w:bCs/>
        </w:rPr>
        <w:t xml:space="preserve">Таблица </w:t>
      </w:r>
      <w:r w:rsidR="0034134D" w:rsidRPr="007B5B09">
        <w:rPr>
          <w:bCs/>
        </w:rPr>
        <w:t>3</w:t>
      </w:r>
    </w:p>
    <w:tbl>
      <w:tblPr>
        <w:tblW w:w="5020" w:type="pct"/>
        <w:jc w:val="center"/>
        <w:tblLook w:val="04A0" w:firstRow="1" w:lastRow="0" w:firstColumn="1" w:lastColumn="0" w:noHBand="0" w:noVBand="1"/>
      </w:tblPr>
      <w:tblGrid>
        <w:gridCol w:w="2278"/>
        <w:gridCol w:w="2526"/>
        <w:gridCol w:w="8"/>
        <w:gridCol w:w="2788"/>
        <w:gridCol w:w="8"/>
        <w:gridCol w:w="7779"/>
        <w:gridCol w:w="8"/>
      </w:tblGrid>
      <w:tr w:rsidR="007B5B09" w:rsidRPr="007B5B09" w:rsidTr="00E55890">
        <w:trPr>
          <w:cantSplit/>
          <w:trHeight w:val="567"/>
          <w:tblHeader/>
          <w:jc w:val="center"/>
        </w:trPr>
        <w:tc>
          <w:tcPr>
            <w:tcW w:w="2278"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Виды объектов</w:t>
            </w:r>
          </w:p>
        </w:tc>
        <w:tc>
          <w:tcPr>
            <w:tcW w:w="13117" w:type="dxa"/>
            <w:gridSpan w:val="6"/>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Примерный состав объектов в границах</w:t>
            </w:r>
          </w:p>
        </w:tc>
      </w:tr>
      <w:tr w:rsidR="007B5B09" w:rsidRPr="007B5B09" w:rsidTr="00E55890">
        <w:trPr>
          <w:cantSplit/>
          <w:trHeight w:val="56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2534"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жилого квартала</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жилого район</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205C93">
            <w:pPr>
              <w:pStyle w:val="-5"/>
              <w:rPr>
                <w:rFonts w:ascii="Times New Roman" w:hAnsi="Times New Roman" w:cs="Times New Roman"/>
                <w:b w:val="0"/>
                <w:sz w:val="22"/>
              </w:rPr>
            </w:pPr>
            <w:r w:rsidRPr="007B5B09">
              <w:rPr>
                <w:rFonts w:ascii="Times New Roman" w:hAnsi="Times New Roman" w:cs="Times New Roman"/>
                <w:b w:val="0"/>
                <w:sz w:val="22"/>
              </w:rPr>
              <w:t>населенного пункта</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физической культуры и спорта</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спортивные площадки</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Физкультурно-оздоровительные комплексы, плоскостные сооружения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Стадионы, дворцы спорта, спортивные залы, плавательные бассейны</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торговли и общественного питания</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Магазины продовольственных и промышленных товаров, пункты общественного питания</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Торговые центры, рестораны, кафе, бары, столовые, кулинарии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 xml:space="preserve">Торговые комплексы, универсальные и специализированные рынки, ярмарки, рестораны </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коммунально-бытового назначения</w:t>
            </w:r>
          </w:p>
        </w:tc>
        <w:tc>
          <w:tcPr>
            <w:tcW w:w="2526" w:type="dxa"/>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Приемные пункты химчисток и прачечных, салоны - парикмахерские</w:t>
            </w: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Ателье, ремонтные мастерские, общественные туалеты</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Гостиницы, дома быта, бани, предприятия ритуальных услуг</w:t>
            </w:r>
          </w:p>
        </w:tc>
      </w:tr>
      <w:tr w:rsidR="007B5B09" w:rsidRPr="007B5B09" w:rsidTr="00E55890">
        <w:trPr>
          <w:gridAfter w:val="1"/>
          <w:wAfter w:w="8" w:type="dxa"/>
          <w:cantSplit/>
          <w:trHeight w:val="567"/>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Объекты связи, финансовых, юридических и др.услуг </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 xml:space="preserve">Отделения почтовой связи, отделения банков </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7B5B09" w:rsidRPr="007B5B09" w:rsidTr="00E55890">
        <w:trPr>
          <w:gridAfter w:val="1"/>
          <w:wAfter w:w="8" w:type="dxa"/>
          <w:cantSplit/>
          <w:trHeight w:val="2360"/>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здравоохранения</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Аптечные учреждения, молочные кухни</w:t>
            </w: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Больничные учреждения,</w:t>
            </w:r>
          </w:p>
          <w:p w:rsidR="00E55890" w:rsidRPr="007B5B09" w:rsidRDefault="00E55890">
            <w:pPr>
              <w:spacing w:line="240" w:lineRule="auto"/>
              <w:ind w:firstLine="0"/>
              <w:jc w:val="left"/>
              <w:rPr>
                <w:sz w:val="22"/>
                <w:szCs w:val="22"/>
              </w:rPr>
            </w:pPr>
            <w:r w:rsidRPr="007B5B09">
              <w:rPr>
                <w:sz w:val="22"/>
                <w:szCs w:val="22"/>
              </w:rPr>
              <w:t>амбулаторно-поликлинические учреждения,</w:t>
            </w:r>
          </w:p>
          <w:p w:rsidR="00E55890" w:rsidRPr="007B5B09" w:rsidRDefault="00E55890">
            <w:pPr>
              <w:spacing w:line="240" w:lineRule="auto"/>
              <w:ind w:firstLine="0"/>
              <w:jc w:val="left"/>
              <w:rPr>
                <w:sz w:val="22"/>
                <w:szCs w:val="22"/>
              </w:rPr>
            </w:pPr>
            <w:r w:rsidRPr="007B5B09">
              <w:rPr>
                <w:sz w:val="22"/>
                <w:szCs w:val="22"/>
              </w:rPr>
              <w:t>фельдшерско-акушерские пункты,</w:t>
            </w:r>
          </w:p>
          <w:p w:rsidR="00E55890" w:rsidRPr="007B5B09" w:rsidRDefault="00E55890">
            <w:pPr>
              <w:spacing w:line="240" w:lineRule="auto"/>
              <w:ind w:firstLine="0"/>
              <w:jc w:val="left"/>
              <w:rPr>
                <w:sz w:val="22"/>
                <w:szCs w:val="22"/>
              </w:rPr>
            </w:pPr>
            <w:r w:rsidRPr="007B5B09">
              <w:rPr>
                <w:sz w:val="22"/>
                <w:szCs w:val="22"/>
              </w:rPr>
              <w:t xml:space="preserve">учреждения скорой медицинской помощи, </w:t>
            </w:r>
          </w:p>
          <w:p w:rsidR="00E55890" w:rsidRPr="007B5B09" w:rsidRDefault="00E55890">
            <w:pPr>
              <w:spacing w:line="240" w:lineRule="auto"/>
              <w:ind w:firstLine="0"/>
              <w:jc w:val="left"/>
              <w:rPr>
                <w:sz w:val="22"/>
                <w:szCs w:val="22"/>
              </w:rPr>
            </w:pPr>
            <w:r w:rsidRPr="007B5B09">
              <w:rPr>
                <w:sz w:val="22"/>
                <w:szCs w:val="22"/>
              </w:rPr>
              <w:t xml:space="preserve">учреждения охраны материнства и детства в т.ч. родильный дом, </w:t>
            </w:r>
          </w:p>
          <w:p w:rsidR="00E55890" w:rsidRPr="007B5B09" w:rsidRDefault="00E55890">
            <w:pPr>
              <w:spacing w:line="240" w:lineRule="auto"/>
              <w:ind w:firstLine="0"/>
              <w:jc w:val="left"/>
              <w:rPr>
                <w:sz w:val="22"/>
                <w:szCs w:val="22"/>
              </w:rPr>
            </w:pPr>
            <w:r w:rsidRPr="007B5B09">
              <w:rPr>
                <w:sz w:val="22"/>
                <w:szCs w:val="22"/>
              </w:rPr>
              <w:t xml:space="preserve">женская консультация, </w:t>
            </w:r>
          </w:p>
          <w:p w:rsidR="00E55890" w:rsidRPr="007B5B09" w:rsidRDefault="00E55890">
            <w:pPr>
              <w:spacing w:line="240" w:lineRule="auto"/>
              <w:ind w:firstLine="0"/>
              <w:jc w:val="left"/>
              <w:rPr>
                <w:sz w:val="22"/>
                <w:szCs w:val="22"/>
              </w:rPr>
            </w:pPr>
            <w:r w:rsidRPr="007B5B09">
              <w:rPr>
                <w:sz w:val="22"/>
                <w:szCs w:val="22"/>
              </w:rPr>
              <w:t>санаторно-курортные учреждения,</w:t>
            </w:r>
          </w:p>
          <w:p w:rsidR="00E55890" w:rsidRPr="007B5B09" w:rsidRDefault="00E55890">
            <w:pPr>
              <w:spacing w:line="240" w:lineRule="auto"/>
              <w:ind w:firstLine="0"/>
              <w:jc w:val="left"/>
              <w:rPr>
                <w:sz w:val="22"/>
                <w:szCs w:val="22"/>
              </w:rPr>
            </w:pPr>
            <w:r w:rsidRPr="007B5B09">
              <w:rPr>
                <w:sz w:val="22"/>
                <w:szCs w:val="22"/>
              </w:rPr>
              <w:t>учреждения здравоохранения по надзору в сфере защиты прав потребителей и благополучия человека</w:t>
            </w:r>
          </w:p>
        </w:tc>
      </w:tr>
      <w:tr w:rsidR="007B5B09" w:rsidRPr="007B5B09" w:rsidTr="00727000">
        <w:trPr>
          <w:gridAfter w:val="1"/>
          <w:wAfter w:w="8" w:type="dxa"/>
          <w:cantSplit/>
          <w:trHeight w:val="152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727000" w:rsidRPr="007B5B09" w:rsidRDefault="00727000">
            <w:pPr>
              <w:spacing w:line="240" w:lineRule="auto"/>
              <w:ind w:firstLine="0"/>
              <w:jc w:val="left"/>
              <w:rPr>
                <w:sz w:val="22"/>
                <w:szCs w:val="22"/>
              </w:rPr>
            </w:pPr>
            <w:r w:rsidRPr="007B5B09">
              <w:rPr>
                <w:sz w:val="22"/>
                <w:szCs w:val="22"/>
              </w:rPr>
              <w:lastRenderedPageBreak/>
              <w:t>Объекты образования</w:t>
            </w:r>
          </w:p>
        </w:tc>
        <w:tc>
          <w:tcPr>
            <w:tcW w:w="2526" w:type="dxa"/>
            <w:tcBorders>
              <w:top w:val="single" w:sz="4" w:space="0" w:color="auto"/>
              <w:left w:val="nil"/>
              <w:bottom w:val="single" w:sz="4" w:space="0" w:color="auto"/>
              <w:right w:val="single" w:sz="4" w:space="0" w:color="auto"/>
            </w:tcBorders>
            <w:vAlign w:val="center"/>
          </w:tcPr>
          <w:p w:rsidR="00727000" w:rsidRPr="007B5B09" w:rsidRDefault="0072700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hideMark/>
          </w:tcPr>
          <w:p w:rsidR="00727000" w:rsidRPr="007B5B09" w:rsidRDefault="001A2383" w:rsidP="001A2383">
            <w:pPr>
              <w:spacing w:line="240" w:lineRule="auto"/>
              <w:ind w:firstLine="0"/>
              <w:jc w:val="left"/>
              <w:rPr>
                <w:sz w:val="22"/>
                <w:szCs w:val="22"/>
              </w:rPr>
            </w:pPr>
            <w:r w:rsidRPr="007B5B09">
              <w:rPr>
                <w:sz w:val="22"/>
                <w:szCs w:val="22"/>
              </w:rPr>
              <w:t>Муниципальные д</w:t>
            </w:r>
            <w:r w:rsidR="00727000" w:rsidRPr="007B5B09">
              <w:rPr>
                <w:sz w:val="22"/>
                <w:szCs w:val="22"/>
              </w:rPr>
              <w:t xml:space="preserve">ошкольные образовательные организации, </w:t>
            </w:r>
            <w:r w:rsidRPr="007B5B09">
              <w:rPr>
                <w:sz w:val="22"/>
                <w:szCs w:val="22"/>
              </w:rPr>
              <w:t xml:space="preserve">муниципальные </w:t>
            </w:r>
            <w:r w:rsidR="00727000" w:rsidRPr="007B5B09">
              <w:rPr>
                <w:sz w:val="22"/>
                <w:szCs w:val="22"/>
              </w:rPr>
              <w:t>общеобразовательные организации</w:t>
            </w:r>
          </w:p>
        </w:tc>
        <w:tc>
          <w:tcPr>
            <w:tcW w:w="7787" w:type="dxa"/>
            <w:gridSpan w:val="2"/>
            <w:tcBorders>
              <w:top w:val="single" w:sz="4" w:space="0" w:color="auto"/>
              <w:left w:val="nil"/>
              <w:bottom w:val="single" w:sz="4" w:space="0" w:color="auto"/>
              <w:right w:val="single" w:sz="4" w:space="0" w:color="auto"/>
            </w:tcBorders>
            <w:noWrap/>
            <w:vAlign w:val="center"/>
            <w:hideMark/>
          </w:tcPr>
          <w:p w:rsidR="00727000" w:rsidRPr="007B5B09" w:rsidRDefault="00727000" w:rsidP="00727000">
            <w:pPr>
              <w:spacing w:line="240" w:lineRule="auto"/>
              <w:ind w:firstLine="0"/>
              <w:jc w:val="left"/>
              <w:rPr>
                <w:sz w:val="22"/>
                <w:szCs w:val="22"/>
              </w:rPr>
            </w:pPr>
            <w:r w:rsidRPr="007B5B09">
              <w:rPr>
                <w:sz w:val="22"/>
                <w:szCs w:val="22"/>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7B5B09" w:rsidRPr="007B5B09" w:rsidTr="00E55890">
        <w:trPr>
          <w:gridAfter w:val="1"/>
          <w:wAfter w:w="8" w:type="dxa"/>
          <w:cantSplit/>
          <w:trHeight w:val="705"/>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Объекты культуры и досуга</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tcPr>
          <w:p w:rsidR="00E55890" w:rsidRPr="007B5B09" w:rsidRDefault="00E55890">
            <w:pPr>
              <w:jc w:val="left"/>
              <w:rPr>
                <w:sz w:val="22"/>
                <w:szCs w:val="22"/>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Дворцы культуры, музеи, музеи-усадьбы, выставочные залы, кинотеатры, библиотеки, досуговые центры, клубы и учреждения клубного типа</w:t>
            </w:r>
          </w:p>
        </w:tc>
      </w:tr>
      <w:tr w:rsidR="00E55890" w:rsidRPr="007B5B09" w:rsidTr="00E55890">
        <w:trPr>
          <w:gridAfter w:val="1"/>
          <w:wAfter w:w="8" w:type="dxa"/>
          <w:cantSplit/>
          <w:trHeight w:val="1214"/>
          <w:jc w:val="center"/>
        </w:trPr>
        <w:tc>
          <w:tcPr>
            <w:tcW w:w="2278"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240" w:lineRule="auto"/>
              <w:ind w:firstLine="0"/>
              <w:jc w:val="left"/>
              <w:rPr>
                <w:sz w:val="22"/>
                <w:szCs w:val="22"/>
              </w:rPr>
            </w:pPr>
            <w:r w:rsidRPr="007B5B09">
              <w:rPr>
                <w:sz w:val="22"/>
                <w:szCs w:val="22"/>
              </w:rPr>
              <w:t>Административные и управленческие объекты</w:t>
            </w:r>
          </w:p>
        </w:tc>
        <w:tc>
          <w:tcPr>
            <w:tcW w:w="2526" w:type="dxa"/>
            <w:tcBorders>
              <w:top w:val="single" w:sz="4" w:space="0" w:color="auto"/>
              <w:left w:val="nil"/>
              <w:bottom w:val="single" w:sz="4" w:space="0" w:color="auto"/>
              <w:right w:val="single" w:sz="4" w:space="0" w:color="auto"/>
            </w:tcBorders>
            <w:vAlign w:val="center"/>
          </w:tcPr>
          <w:p w:rsidR="00E55890" w:rsidRPr="007B5B09" w:rsidRDefault="00E55890">
            <w:pPr>
              <w:spacing w:line="240" w:lineRule="auto"/>
              <w:ind w:firstLine="0"/>
              <w:jc w:val="left"/>
              <w:rPr>
                <w:sz w:val="22"/>
                <w:szCs w:val="22"/>
              </w:rPr>
            </w:pPr>
          </w:p>
        </w:tc>
        <w:tc>
          <w:tcPr>
            <w:tcW w:w="2796" w:type="dxa"/>
            <w:gridSpan w:val="2"/>
            <w:tcBorders>
              <w:top w:val="single" w:sz="4" w:space="0" w:color="auto"/>
              <w:left w:val="nil"/>
              <w:bottom w:val="single" w:sz="4" w:space="0" w:color="auto"/>
              <w:right w:val="single" w:sz="4" w:space="0" w:color="auto"/>
            </w:tcBorders>
            <w:vAlign w:val="center"/>
          </w:tcPr>
          <w:p w:rsidR="00E55890" w:rsidRPr="007B5B09" w:rsidRDefault="00E55890">
            <w:pPr>
              <w:jc w:val="left"/>
              <w:rPr>
                <w:sz w:val="22"/>
                <w:szCs w:val="22"/>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E55890" w:rsidRPr="007B5B09" w:rsidRDefault="00E55890">
            <w:pPr>
              <w:spacing w:line="240" w:lineRule="auto"/>
              <w:ind w:firstLine="0"/>
              <w:jc w:val="left"/>
              <w:rPr>
                <w:sz w:val="22"/>
                <w:szCs w:val="22"/>
              </w:rPr>
            </w:pPr>
            <w:r w:rsidRPr="007B5B09">
              <w:rPr>
                <w:sz w:val="22"/>
                <w:szCs w:val="22"/>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общественных организаций и объединений</w:t>
            </w:r>
          </w:p>
        </w:tc>
      </w:tr>
    </w:tbl>
    <w:p w:rsidR="00E55890" w:rsidRPr="007B5B09" w:rsidRDefault="00E55890" w:rsidP="00E55890">
      <w:pPr>
        <w:spacing w:line="240" w:lineRule="auto"/>
        <w:ind w:right="-51" w:firstLine="0"/>
        <w:rPr>
          <w:szCs w:val="24"/>
        </w:rPr>
      </w:pPr>
    </w:p>
    <w:p w:rsidR="00E55890" w:rsidRPr="007B5B09" w:rsidRDefault="00E55890" w:rsidP="00E55890">
      <w:pPr>
        <w:spacing w:line="240" w:lineRule="auto"/>
        <w:ind w:right="-51" w:firstLine="0"/>
        <w:rPr>
          <w:sz w:val="20"/>
        </w:rPr>
      </w:pPr>
    </w:p>
    <w:p w:rsidR="00E55890" w:rsidRPr="007B5B09" w:rsidRDefault="00E55890" w:rsidP="00E55890">
      <w:pPr>
        <w:widowControl/>
        <w:autoSpaceDE/>
        <w:autoSpaceDN/>
        <w:adjustRightInd/>
        <w:spacing w:line="240" w:lineRule="auto"/>
        <w:ind w:firstLine="0"/>
        <w:jc w:val="left"/>
        <w:rPr>
          <w:bCs/>
        </w:rPr>
        <w:sectPr w:rsidR="00E55890" w:rsidRPr="007B5B09">
          <w:pgSz w:w="16820" w:h="11900" w:orient="landscape"/>
          <w:pgMar w:top="851" w:right="851" w:bottom="873" w:left="851" w:header="709" w:footer="709" w:gutter="0"/>
          <w:cols w:space="720"/>
        </w:sectPr>
      </w:pPr>
    </w:p>
    <w:p w:rsidR="000F2DD2" w:rsidRPr="007B5B09" w:rsidRDefault="000F2DD2" w:rsidP="000F2DD2">
      <w:pPr>
        <w:spacing w:line="360" w:lineRule="auto"/>
        <w:ind w:right="-51" w:firstLine="600"/>
        <w:rPr>
          <w:bCs/>
          <w:szCs w:val="24"/>
        </w:rPr>
      </w:pPr>
      <w:r w:rsidRPr="007B5B09">
        <w:rPr>
          <w:bCs/>
        </w:rPr>
        <w:lastRenderedPageBreak/>
        <w:t>2.</w:t>
      </w:r>
      <w:r w:rsidR="005639D9" w:rsidRPr="007B5B09">
        <w:rPr>
          <w:bCs/>
        </w:rPr>
        <w:t>2</w:t>
      </w:r>
      <w:r w:rsidRPr="007B5B09">
        <w:rPr>
          <w:bCs/>
        </w:rPr>
        <w:t>.3. </w:t>
      </w:r>
      <w:r w:rsidRPr="007B5B09">
        <w:rPr>
          <w:bCs/>
          <w:szCs w:val="24"/>
        </w:rPr>
        <w:t xml:space="preserve">Показатели минимальной удельной площади территории для размещения объектов в городе </w:t>
      </w:r>
      <w:r w:rsidR="00F36CE1" w:rsidRPr="007B5B09">
        <w:rPr>
          <w:bCs/>
        </w:rPr>
        <w:t>Сергиев Посад</w:t>
      </w:r>
      <w:r w:rsidRPr="007B5B09">
        <w:rPr>
          <w:bCs/>
          <w:szCs w:val="24"/>
        </w:rPr>
        <w:t xml:space="preserve"> приведены в таблице </w:t>
      </w:r>
      <w:r w:rsidR="0034134D" w:rsidRPr="007B5B09">
        <w:rPr>
          <w:bCs/>
          <w:szCs w:val="24"/>
        </w:rPr>
        <w:t>4</w:t>
      </w:r>
      <w:r w:rsidRPr="007B5B09">
        <w:rPr>
          <w:bCs/>
          <w:szCs w:val="24"/>
        </w:rPr>
        <w:t xml:space="preserve">, </w:t>
      </w:r>
    </w:p>
    <w:p w:rsidR="000F2DD2" w:rsidRPr="007B5B09" w:rsidRDefault="000F2DD2" w:rsidP="000F2DD2">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34134D" w:rsidRPr="007B5B09">
        <w:rPr>
          <w:rFonts w:ascii="Times New Roman" w:hAnsi="Times New Roman" w:cs="Times New Roman"/>
          <w:bCs/>
          <w:sz w:val="24"/>
          <w:szCs w:val="24"/>
        </w:rPr>
        <w:t>4</w:t>
      </w:r>
    </w:p>
    <w:tbl>
      <w:tblPr>
        <w:tblW w:w="5000" w:type="pct"/>
        <w:tblLayout w:type="fixed"/>
        <w:tblCellMar>
          <w:left w:w="85" w:type="dxa"/>
          <w:right w:w="85" w:type="dxa"/>
        </w:tblCellMar>
        <w:tblLook w:val="04A0" w:firstRow="1" w:lastRow="0" w:firstColumn="1" w:lastColumn="0" w:noHBand="0" w:noVBand="1"/>
      </w:tblPr>
      <w:tblGrid>
        <w:gridCol w:w="2779"/>
        <w:gridCol w:w="708"/>
        <w:gridCol w:w="709"/>
        <w:gridCol w:w="709"/>
        <w:gridCol w:w="709"/>
        <w:gridCol w:w="708"/>
        <w:gridCol w:w="709"/>
        <w:gridCol w:w="690"/>
        <w:gridCol w:w="730"/>
        <w:gridCol w:w="1045"/>
      </w:tblGrid>
      <w:tr w:rsidR="007B5B09" w:rsidRPr="007B5B09" w:rsidTr="000F2DD2">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9"/>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0F2DD2">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pPr>
              <w:widowControl/>
              <w:autoSpaceDE/>
              <w:autoSpaceDN/>
              <w:adjustRightInd/>
              <w:spacing w:line="240" w:lineRule="auto"/>
              <w:ind w:firstLine="0"/>
              <w:jc w:val="left"/>
              <w:rPr>
                <w:sz w:val="22"/>
                <w:szCs w:val="22"/>
              </w:rPr>
            </w:pPr>
          </w:p>
        </w:tc>
        <w:tc>
          <w:tcPr>
            <w:tcW w:w="2835" w:type="dxa"/>
            <w:gridSpan w:val="4"/>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837" w:type="dxa"/>
            <w:gridSpan w:val="4"/>
            <w:tcBorders>
              <w:top w:val="single" w:sz="4" w:space="0" w:color="auto"/>
              <w:left w:val="nil"/>
              <w:bottom w:val="single" w:sz="4" w:space="0" w:color="auto"/>
              <w:right w:val="single" w:sz="4" w:space="0" w:color="auto"/>
            </w:tcBorders>
            <w:vAlign w:val="center"/>
            <w:hideMark/>
          </w:tcPr>
          <w:p w:rsidR="000F2DD2" w:rsidRPr="007B5B09" w:rsidRDefault="000F2DD2">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045" w:type="dxa"/>
            <w:vMerge w:val="restart"/>
            <w:tcBorders>
              <w:top w:val="nil"/>
              <w:left w:val="single" w:sz="4" w:space="0" w:color="auto"/>
              <w:bottom w:val="single" w:sz="4" w:space="0" w:color="000000"/>
              <w:right w:val="single" w:sz="4" w:space="0" w:color="auto"/>
            </w:tcBorders>
            <w:vAlign w:val="center"/>
            <w:hideMark/>
          </w:tcPr>
          <w:p w:rsidR="000F2DD2" w:rsidRPr="007B5B09" w:rsidRDefault="000F2DD2" w:rsidP="00883FCD">
            <w:pPr>
              <w:pStyle w:val="-5"/>
              <w:ind w:left="-85" w:right="-152"/>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883FCD" w:rsidRPr="007B5B09">
              <w:rPr>
                <w:rFonts w:ascii="Times New Roman" w:hAnsi="Times New Roman" w:cs="Times New Roman"/>
                <w:b w:val="0"/>
                <w:sz w:val="22"/>
              </w:rPr>
              <w:t>города</w:t>
            </w:r>
          </w:p>
        </w:tc>
      </w:tr>
      <w:tr w:rsidR="007B5B09" w:rsidRPr="007B5B09" w:rsidTr="00BF758D">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C830E3" w:rsidRPr="007B5B09" w:rsidRDefault="00C830E3">
            <w:pPr>
              <w:widowControl/>
              <w:autoSpaceDE/>
              <w:autoSpaceDN/>
              <w:adjustRightInd/>
              <w:spacing w:line="240" w:lineRule="auto"/>
              <w:ind w:firstLine="0"/>
              <w:jc w:val="left"/>
              <w:rPr>
                <w:sz w:val="22"/>
                <w:szCs w:val="22"/>
              </w:rPr>
            </w:pPr>
          </w:p>
        </w:tc>
        <w:tc>
          <w:tcPr>
            <w:tcW w:w="708" w:type="dxa"/>
            <w:tcBorders>
              <w:top w:val="single" w:sz="4" w:space="0" w:color="auto"/>
              <w:left w:val="nil"/>
              <w:bottom w:val="single" w:sz="4" w:space="0" w:color="auto"/>
              <w:right w:val="single" w:sz="4" w:space="0" w:color="auto"/>
            </w:tcBorders>
            <w:vAlign w:val="center"/>
            <w:hideMark/>
          </w:tcPr>
          <w:p w:rsidR="00C830E3" w:rsidRPr="007B5B09" w:rsidRDefault="00C830E3">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709" w:type="dxa"/>
            <w:tcBorders>
              <w:top w:val="single" w:sz="4" w:space="0" w:color="auto"/>
              <w:left w:val="nil"/>
              <w:bottom w:val="single" w:sz="4" w:space="0" w:color="auto"/>
              <w:right w:val="single" w:sz="4" w:space="0" w:color="auto"/>
            </w:tcBorders>
            <w:vAlign w:val="center"/>
            <w:hideMark/>
          </w:tcPr>
          <w:p w:rsidR="00C830E3" w:rsidRPr="007B5B09" w:rsidRDefault="00C830E3" w:rsidP="00BF758D">
            <w:pPr>
              <w:pStyle w:val="-5"/>
              <w:rPr>
                <w:rFonts w:ascii="Times New Roman" w:hAnsi="Times New Roman" w:cs="Times New Roman"/>
                <w:b w:val="0"/>
                <w:sz w:val="22"/>
              </w:rPr>
            </w:pPr>
            <w:r w:rsidRPr="007B5B09">
              <w:rPr>
                <w:rFonts w:ascii="Times New Roman" w:hAnsi="Times New Roman" w:cs="Times New Roman"/>
                <w:b w:val="0"/>
                <w:sz w:val="22"/>
              </w:rPr>
              <w:t>от 4 до 5 эт.</w:t>
            </w:r>
          </w:p>
        </w:tc>
        <w:tc>
          <w:tcPr>
            <w:tcW w:w="709" w:type="dxa"/>
            <w:tcBorders>
              <w:top w:val="single" w:sz="4" w:space="0" w:color="auto"/>
              <w:left w:val="nil"/>
              <w:bottom w:val="single" w:sz="4" w:space="0" w:color="auto"/>
              <w:right w:val="single" w:sz="8" w:space="0" w:color="auto"/>
            </w:tcBorders>
            <w:vAlign w:val="center"/>
            <w:hideMark/>
          </w:tcPr>
          <w:p w:rsidR="00C830E3" w:rsidRPr="007B5B09" w:rsidRDefault="00C830E3" w:rsidP="00BF758D">
            <w:pPr>
              <w:pStyle w:val="-5"/>
              <w:ind w:left="-110" w:firstLine="25"/>
              <w:rPr>
                <w:rFonts w:ascii="Times New Roman" w:hAnsi="Times New Roman" w:cs="Times New Roman"/>
                <w:b w:val="0"/>
                <w:sz w:val="22"/>
              </w:rPr>
            </w:pPr>
            <w:r w:rsidRPr="007B5B09">
              <w:rPr>
                <w:rFonts w:ascii="Times New Roman" w:hAnsi="Times New Roman" w:cs="Times New Roman"/>
                <w:b w:val="0"/>
                <w:sz w:val="22"/>
              </w:rPr>
              <w:t>от 6 до 7 эт.</w:t>
            </w:r>
          </w:p>
        </w:tc>
        <w:tc>
          <w:tcPr>
            <w:tcW w:w="709"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pStyle w:val="-TR9"/>
              <w:rPr>
                <w:b/>
                <w:sz w:val="22"/>
                <w:szCs w:val="22"/>
              </w:rPr>
            </w:pPr>
            <w:r w:rsidRPr="007B5B09">
              <w:rPr>
                <w:sz w:val="22"/>
                <w:szCs w:val="22"/>
              </w:rPr>
              <w:t>от 8 до 9 эт</w:t>
            </w:r>
          </w:p>
        </w:tc>
        <w:tc>
          <w:tcPr>
            <w:tcW w:w="708" w:type="dxa"/>
            <w:tcBorders>
              <w:top w:val="single" w:sz="4" w:space="0" w:color="auto"/>
              <w:left w:val="nil"/>
              <w:bottom w:val="single" w:sz="4" w:space="0" w:color="auto"/>
              <w:right w:val="single" w:sz="4" w:space="0" w:color="auto"/>
            </w:tcBorders>
            <w:vAlign w:val="center"/>
            <w:hideMark/>
          </w:tcPr>
          <w:p w:rsidR="00C830E3" w:rsidRPr="007B5B09" w:rsidRDefault="00C830E3" w:rsidP="00C830E3">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709" w:type="dxa"/>
            <w:tcBorders>
              <w:top w:val="single" w:sz="4" w:space="0" w:color="auto"/>
              <w:left w:val="nil"/>
              <w:bottom w:val="single" w:sz="4" w:space="0" w:color="auto"/>
              <w:right w:val="single" w:sz="4" w:space="0" w:color="auto"/>
            </w:tcBorders>
            <w:vAlign w:val="center"/>
            <w:hideMark/>
          </w:tcPr>
          <w:p w:rsidR="00C830E3" w:rsidRPr="007B5B09" w:rsidRDefault="00C830E3" w:rsidP="00C830E3">
            <w:pPr>
              <w:pStyle w:val="-5"/>
              <w:rPr>
                <w:rFonts w:ascii="Times New Roman" w:hAnsi="Times New Roman" w:cs="Times New Roman"/>
                <w:b w:val="0"/>
                <w:sz w:val="22"/>
              </w:rPr>
            </w:pPr>
            <w:r w:rsidRPr="007B5B09">
              <w:rPr>
                <w:rFonts w:ascii="Times New Roman" w:hAnsi="Times New Roman" w:cs="Times New Roman"/>
                <w:b w:val="0"/>
                <w:sz w:val="22"/>
              </w:rPr>
              <w:t>от 4 до 5 эт.</w:t>
            </w:r>
          </w:p>
        </w:tc>
        <w:tc>
          <w:tcPr>
            <w:tcW w:w="690" w:type="dxa"/>
            <w:tcBorders>
              <w:top w:val="single" w:sz="4" w:space="0" w:color="auto"/>
              <w:left w:val="nil"/>
              <w:bottom w:val="single" w:sz="4" w:space="0" w:color="auto"/>
              <w:right w:val="single" w:sz="8" w:space="0" w:color="auto"/>
            </w:tcBorders>
            <w:vAlign w:val="center"/>
            <w:hideMark/>
          </w:tcPr>
          <w:p w:rsidR="00C830E3" w:rsidRPr="007B5B09" w:rsidRDefault="00C830E3" w:rsidP="00C830E3">
            <w:pPr>
              <w:pStyle w:val="-5"/>
              <w:ind w:left="-110" w:firstLine="25"/>
              <w:rPr>
                <w:rFonts w:ascii="Times New Roman" w:hAnsi="Times New Roman" w:cs="Times New Roman"/>
                <w:b w:val="0"/>
                <w:sz w:val="22"/>
              </w:rPr>
            </w:pPr>
            <w:r w:rsidRPr="007B5B09">
              <w:rPr>
                <w:rFonts w:ascii="Times New Roman" w:hAnsi="Times New Roman" w:cs="Times New Roman"/>
                <w:b w:val="0"/>
                <w:sz w:val="22"/>
              </w:rPr>
              <w:t>от 6 до 7 эт.</w:t>
            </w:r>
          </w:p>
        </w:tc>
        <w:tc>
          <w:tcPr>
            <w:tcW w:w="730"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pStyle w:val="-TR9"/>
              <w:rPr>
                <w:b/>
                <w:sz w:val="22"/>
                <w:szCs w:val="22"/>
              </w:rPr>
            </w:pPr>
            <w:r w:rsidRPr="007B5B09">
              <w:rPr>
                <w:sz w:val="22"/>
                <w:szCs w:val="22"/>
              </w:rPr>
              <w:t>от 8 до 9 эт</w:t>
            </w:r>
          </w:p>
        </w:tc>
        <w:tc>
          <w:tcPr>
            <w:tcW w:w="1045" w:type="dxa"/>
            <w:vMerge/>
            <w:tcBorders>
              <w:top w:val="nil"/>
              <w:left w:val="single" w:sz="4" w:space="0" w:color="auto"/>
              <w:bottom w:val="single" w:sz="4" w:space="0" w:color="000000"/>
              <w:right w:val="single" w:sz="4" w:space="0" w:color="auto"/>
            </w:tcBorders>
            <w:vAlign w:val="center"/>
            <w:hideMark/>
          </w:tcPr>
          <w:p w:rsidR="00C830E3" w:rsidRPr="007B5B09" w:rsidRDefault="00C830E3" w:rsidP="00C830E3">
            <w:pPr>
              <w:pStyle w:val="-5"/>
              <w:rPr>
                <w:sz w:val="22"/>
              </w:rPr>
            </w:pP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1,06</w:t>
            </w:r>
          </w:p>
        </w:tc>
        <w:tc>
          <w:tcPr>
            <w:tcW w:w="709"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1,03</w:t>
            </w:r>
          </w:p>
        </w:tc>
        <w:tc>
          <w:tcPr>
            <w:tcW w:w="709" w:type="dxa"/>
            <w:tcBorders>
              <w:top w:val="single" w:sz="4" w:space="0" w:color="auto"/>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1,02</w:t>
            </w:r>
          </w:p>
        </w:tc>
        <w:tc>
          <w:tcPr>
            <w:tcW w:w="709"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1,01</w:t>
            </w:r>
          </w:p>
        </w:tc>
        <w:tc>
          <w:tcPr>
            <w:tcW w:w="708"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1,88</w:t>
            </w:r>
          </w:p>
        </w:tc>
        <w:tc>
          <w:tcPr>
            <w:tcW w:w="709" w:type="dxa"/>
            <w:tcBorders>
              <w:top w:val="single" w:sz="4" w:space="0" w:color="auto"/>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1,83</w:t>
            </w:r>
          </w:p>
        </w:tc>
        <w:tc>
          <w:tcPr>
            <w:tcW w:w="690" w:type="dxa"/>
            <w:tcBorders>
              <w:top w:val="single" w:sz="4" w:space="0" w:color="auto"/>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1,80</w:t>
            </w:r>
          </w:p>
        </w:tc>
        <w:tc>
          <w:tcPr>
            <w:tcW w:w="730" w:type="dxa"/>
            <w:tcBorders>
              <w:top w:val="single" w:sz="4" w:space="0" w:color="auto"/>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1,79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0,24</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0,57</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0,38</w:t>
            </w:r>
          </w:p>
        </w:tc>
        <w:tc>
          <w:tcPr>
            <w:tcW w:w="709" w:type="dxa"/>
            <w:tcBorders>
              <w:top w:val="nil"/>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0,25</w:t>
            </w: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1,60</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1,52</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1,48</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1,45</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0,41</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0,24</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0,16</w:t>
            </w:r>
          </w:p>
        </w:tc>
        <w:tc>
          <w:tcPr>
            <w:tcW w:w="709" w:type="dxa"/>
            <w:tcBorders>
              <w:top w:val="nil"/>
              <w:left w:val="nil"/>
              <w:bottom w:val="single" w:sz="4" w:space="0" w:color="auto"/>
              <w:right w:val="single" w:sz="8" w:space="0" w:color="auto"/>
            </w:tcBorders>
            <w:noWrap/>
            <w:vAlign w:val="center"/>
            <w:hideMark/>
          </w:tcPr>
          <w:p w:rsidR="00C830E3" w:rsidRPr="007B5B09" w:rsidRDefault="00C830E3" w:rsidP="00C830E3">
            <w:pPr>
              <w:ind w:hanging="24"/>
              <w:jc w:val="center"/>
              <w:rPr>
                <w:sz w:val="22"/>
                <w:szCs w:val="22"/>
              </w:rPr>
            </w:pPr>
            <w:r w:rsidRPr="007B5B09">
              <w:rPr>
                <w:sz w:val="22"/>
                <w:szCs w:val="22"/>
              </w:rPr>
              <w:t>0,13</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0,11</w:t>
            </w: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0,32</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0,30</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0,05</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0,96</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0,91</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0,89</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0,87</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0,14</w:t>
            </w:r>
          </w:p>
        </w:tc>
      </w:tr>
      <w:tr w:rsidR="007B5B09" w:rsidRPr="007B5B09" w:rsidTr="00BF758D">
        <w:trPr>
          <w:trHeight w:val="319"/>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здравоохранения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0,32</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0,30</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0,30</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0,29</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0,54</w:t>
            </w:r>
          </w:p>
        </w:tc>
      </w:tr>
      <w:tr w:rsidR="007B5B09" w:rsidRPr="007B5B09" w:rsidTr="00BF758D">
        <w:trPr>
          <w:trHeight w:val="267"/>
        </w:trPr>
        <w:tc>
          <w:tcPr>
            <w:tcW w:w="2779" w:type="dxa"/>
            <w:tcBorders>
              <w:top w:val="single" w:sz="4" w:space="0" w:color="auto"/>
              <w:left w:val="single" w:sz="4" w:space="0" w:color="auto"/>
              <w:bottom w:val="single" w:sz="4" w:space="0" w:color="auto"/>
              <w:right w:val="nil"/>
            </w:tcBorders>
            <w:vAlign w:val="center"/>
            <w:hideMark/>
          </w:tcPr>
          <w:p w:rsidR="00C830E3" w:rsidRPr="007B5B09" w:rsidRDefault="00C830E3" w:rsidP="00121F21">
            <w:pPr>
              <w:pStyle w:val="-TR90"/>
              <w:rPr>
                <w:color w:val="auto"/>
                <w:sz w:val="22"/>
                <w:szCs w:val="22"/>
              </w:rPr>
            </w:pPr>
            <w:r w:rsidRPr="007B5B09">
              <w:rPr>
                <w:color w:val="auto"/>
                <w:sz w:val="22"/>
                <w:szCs w:val="22"/>
              </w:rPr>
              <w:t>Объекты образования</w:t>
            </w:r>
          </w:p>
        </w:tc>
        <w:tc>
          <w:tcPr>
            <w:tcW w:w="708" w:type="dxa"/>
            <w:tcBorders>
              <w:top w:val="nil"/>
              <w:left w:val="single" w:sz="4" w:space="0" w:color="auto"/>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C830E3" w:rsidRPr="007B5B09" w:rsidRDefault="00C830E3">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C830E3" w:rsidRPr="007B5B09" w:rsidRDefault="00C830E3">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C830E3" w:rsidRPr="007B5B09" w:rsidRDefault="00C830E3" w:rsidP="00C830E3">
            <w:pPr>
              <w:ind w:firstLine="0"/>
              <w:jc w:val="center"/>
              <w:rPr>
                <w:sz w:val="22"/>
                <w:szCs w:val="22"/>
              </w:rPr>
            </w:pPr>
            <w:r w:rsidRPr="007B5B09">
              <w:rPr>
                <w:sz w:val="22"/>
                <w:szCs w:val="22"/>
              </w:rPr>
              <w:t>7,14</w:t>
            </w:r>
          </w:p>
        </w:tc>
        <w:tc>
          <w:tcPr>
            <w:tcW w:w="709" w:type="dxa"/>
            <w:tcBorders>
              <w:top w:val="nil"/>
              <w:left w:val="nil"/>
              <w:bottom w:val="single" w:sz="4" w:space="0" w:color="auto"/>
              <w:right w:val="single" w:sz="4" w:space="0" w:color="auto"/>
            </w:tcBorders>
            <w:noWrap/>
            <w:vAlign w:val="center"/>
            <w:hideMark/>
          </w:tcPr>
          <w:p w:rsidR="00C830E3" w:rsidRPr="007B5B09" w:rsidRDefault="00C830E3" w:rsidP="00C830E3">
            <w:pPr>
              <w:ind w:hanging="24"/>
              <w:jc w:val="center"/>
              <w:rPr>
                <w:sz w:val="22"/>
                <w:szCs w:val="22"/>
              </w:rPr>
            </w:pPr>
            <w:r w:rsidRPr="007B5B09">
              <w:rPr>
                <w:sz w:val="22"/>
                <w:szCs w:val="22"/>
              </w:rPr>
              <w:t>6,54</w:t>
            </w:r>
          </w:p>
        </w:tc>
        <w:tc>
          <w:tcPr>
            <w:tcW w:w="690" w:type="dxa"/>
            <w:tcBorders>
              <w:top w:val="nil"/>
              <w:left w:val="nil"/>
              <w:bottom w:val="single" w:sz="4" w:space="0" w:color="auto"/>
              <w:right w:val="single" w:sz="8" w:space="0" w:color="auto"/>
            </w:tcBorders>
            <w:vAlign w:val="center"/>
            <w:hideMark/>
          </w:tcPr>
          <w:p w:rsidR="00C830E3" w:rsidRPr="007B5B09" w:rsidRDefault="00C830E3" w:rsidP="00C830E3">
            <w:pPr>
              <w:ind w:hanging="24"/>
              <w:jc w:val="center"/>
              <w:rPr>
                <w:sz w:val="22"/>
                <w:szCs w:val="22"/>
              </w:rPr>
            </w:pPr>
            <w:r w:rsidRPr="007B5B09">
              <w:rPr>
                <w:sz w:val="22"/>
                <w:szCs w:val="22"/>
              </w:rPr>
              <w:t>6,22</w:t>
            </w:r>
          </w:p>
        </w:tc>
        <w:tc>
          <w:tcPr>
            <w:tcW w:w="730" w:type="dxa"/>
            <w:tcBorders>
              <w:top w:val="nil"/>
              <w:left w:val="single" w:sz="8" w:space="0" w:color="auto"/>
              <w:bottom w:val="single" w:sz="4" w:space="0" w:color="auto"/>
              <w:right w:val="single" w:sz="4" w:space="0" w:color="auto"/>
            </w:tcBorders>
            <w:vAlign w:val="center"/>
          </w:tcPr>
          <w:p w:rsidR="00C830E3" w:rsidRPr="007B5B09" w:rsidRDefault="00C830E3" w:rsidP="00C830E3">
            <w:pPr>
              <w:ind w:hanging="24"/>
              <w:jc w:val="center"/>
              <w:rPr>
                <w:sz w:val="22"/>
                <w:szCs w:val="22"/>
              </w:rPr>
            </w:pPr>
            <w:r w:rsidRPr="007B5B09">
              <w:rPr>
                <w:sz w:val="22"/>
                <w:szCs w:val="22"/>
              </w:rPr>
              <w:t>6,02</w:t>
            </w:r>
          </w:p>
        </w:tc>
        <w:tc>
          <w:tcPr>
            <w:tcW w:w="1045" w:type="dxa"/>
            <w:tcBorders>
              <w:top w:val="nil"/>
              <w:left w:val="nil"/>
              <w:bottom w:val="single" w:sz="4" w:space="0" w:color="auto"/>
              <w:right w:val="single" w:sz="4" w:space="0" w:color="auto"/>
            </w:tcBorders>
            <w:noWrap/>
            <w:vAlign w:val="center"/>
            <w:hideMark/>
          </w:tcPr>
          <w:p w:rsidR="00C830E3" w:rsidRPr="007B5B09" w:rsidRDefault="00C830E3" w:rsidP="00C830E3">
            <w:pPr>
              <w:pStyle w:val="-TR9"/>
              <w:rPr>
                <w:sz w:val="22"/>
                <w:szCs w:val="22"/>
              </w:rPr>
            </w:pPr>
            <w:r w:rsidRPr="007B5B09">
              <w:rPr>
                <w:sz w:val="22"/>
                <w:szCs w:val="22"/>
              </w:rPr>
              <w:t>0,41</w:t>
            </w:r>
          </w:p>
        </w:tc>
      </w:tr>
      <w:tr w:rsidR="007B5B09"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BF758D" w:rsidRPr="007B5B09" w:rsidRDefault="00BF758D" w:rsidP="00121F21">
            <w:pPr>
              <w:spacing w:line="240" w:lineRule="auto"/>
              <w:ind w:firstLine="0"/>
              <w:jc w:val="left"/>
              <w:rPr>
                <w:sz w:val="22"/>
                <w:szCs w:val="22"/>
              </w:rPr>
            </w:pPr>
            <w:r w:rsidRPr="007B5B09">
              <w:rPr>
                <w:sz w:val="22"/>
                <w:szCs w:val="22"/>
              </w:rPr>
              <w:t>Объекты культуры и досуга*</w:t>
            </w:r>
          </w:p>
        </w:tc>
        <w:tc>
          <w:tcPr>
            <w:tcW w:w="708" w:type="dxa"/>
            <w:tcBorders>
              <w:top w:val="nil"/>
              <w:left w:val="single" w:sz="4" w:space="0" w:color="auto"/>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tcPr>
          <w:p w:rsidR="00BF758D" w:rsidRPr="007B5B09" w:rsidRDefault="00BF758D">
            <w:pPr>
              <w:pStyle w:val="-TR9"/>
              <w:rPr>
                <w:sz w:val="22"/>
                <w:szCs w:val="22"/>
              </w:rPr>
            </w:pPr>
          </w:p>
        </w:tc>
        <w:tc>
          <w:tcPr>
            <w:tcW w:w="690" w:type="dxa"/>
            <w:tcBorders>
              <w:top w:val="nil"/>
              <w:left w:val="nil"/>
              <w:bottom w:val="single" w:sz="4" w:space="0" w:color="auto"/>
              <w:right w:val="single" w:sz="8" w:space="0" w:color="auto"/>
            </w:tcBorders>
            <w:vAlign w:val="center"/>
            <w:hideMark/>
          </w:tcPr>
          <w:p w:rsidR="00BF758D" w:rsidRPr="007B5B09" w:rsidRDefault="00BF758D">
            <w:pPr>
              <w:pStyle w:val="-TR9"/>
              <w:rPr>
                <w:sz w:val="22"/>
                <w:szCs w:val="22"/>
              </w:rPr>
            </w:pPr>
            <w:r w:rsidRPr="007B5B09">
              <w:rPr>
                <w:sz w:val="22"/>
                <w:szCs w:val="22"/>
              </w:rPr>
              <w:t>0</w:t>
            </w:r>
          </w:p>
        </w:tc>
        <w:tc>
          <w:tcPr>
            <w:tcW w:w="730"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1045"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0,27</w:t>
            </w:r>
          </w:p>
        </w:tc>
      </w:tr>
      <w:tr w:rsidR="00BF758D" w:rsidRPr="007B5B09" w:rsidTr="00BF758D">
        <w:trPr>
          <w:trHeight w:val="454"/>
        </w:trPr>
        <w:tc>
          <w:tcPr>
            <w:tcW w:w="2779" w:type="dxa"/>
            <w:tcBorders>
              <w:top w:val="single" w:sz="4" w:space="0" w:color="auto"/>
              <w:left w:val="single" w:sz="4" w:space="0" w:color="auto"/>
              <w:bottom w:val="single" w:sz="4" w:space="0" w:color="auto"/>
              <w:right w:val="nil"/>
            </w:tcBorders>
            <w:hideMark/>
          </w:tcPr>
          <w:p w:rsidR="00BF758D" w:rsidRPr="007B5B09" w:rsidRDefault="00BF758D"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708" w:type="dxa"/>
            <w:tcBorders>
              <w:top w:val="nil"/>
              <w:left w:val="single" w:sz="4" w:space="0" w:color="auto"/>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8"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708"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w:t>
            </w:r>
          </w:p>
        </w:tc>
        <w:tc>
          <w:tcPr>
            <w:tcW w:w="709" w:type="dxa"/>
            <w:tcBorders>
              <w:top w:val="nil"/>
              <w:left w:val="nil"/>
              <w:bottom w:val="single" w:sz="4" w:space="0" w:color="auto"/>
              <w:right w:val="single" w:sz="4" w:space="0" w:color="auto"/>
            </w:tcBorders>
            <w:noWrap/>
            <w:vAlign w:val="center"/>
          </w:tcPr>
          <w:p w:rsidR="00BF758D" w:rsidRPr="007B5B09" w:rsidRDefault="00BF758D">
            <w:pPr>
              <w:pStyle w:val="-TR9"/>
              <w:rPr>
                <w:sz w:val="22"/>
                <w:szCs w:val="22"/>
              </w:rPr>
            </w:pPr>
          </w:p>
        </w:tc>
        <w:tc>
          <w:tcPr>
            <w:tcW w:w="690" w:type="dxa"/>
            <w:tcBorders>
              <w:top w:val="nil"/>
              <w:left w:val="nil"/>
              <w:bottom w:val="single" w:sz="4" w:space="0" w:color="auto"/>
              <w:right w:val="single" w:sz="8" w:space="0" w:color="auto"/>
            </w:tcBorders>
            <w:vAlign w:val="center"/>
            <w:hideMark/>
          </w:tcPr>
          <w:p w:rsidR="00BF758D" w:rsidRPr="007B5B09" w:rsidRDefault="00BF758D">
            <w:pPr>
              <w:pStyle w:val="-TR9"/>
              <w:rPr>
                <w:sz w:val="22"/>
                <w:szCs w:val="22"/>
              </w:rPr>
            </w:pPr>
            <w:r w:rsidRPr="007B5B09">
              <w:rPr>
                <w:sz w:val="22"/>
                <w:szCs w:val="22"/>
              </w:rPr>
              <w:t>0</w:t>
            </w:r>
          </w:p>
        </w:tc>
        <w:tc>
          <w:tcPr>
            <w:tcW w:w="730" w:type="dxa"/>
            <w:tcBorders>
              <w:top w:val="nil"/>
              <w:left w:val="single" w:sz="8" w:space="0" w:color="auto"/>
              <w:bottom w:val="single" w:sz="4" w:space="0" w:color="auto"/>
              <w:right w:val="single" w:sz="4" w:space="0" w:color="auto"/>
            </w:tcBorders>
            <w:vAlign w:val="center"/>
          </w:tcPr>
          <w:p w:rsidR="00BF758D" w:rsidRPr="007B5B09" w:rsidRDefault="00BF758D">
            <w:pPr>
              <w:pStyle w:val="-TR9"/>
              <w:rPr>
                <w:sz w:val="22"/>
                <w:szCs w:val="22"/>
              </w:rPr>
            </w:pPr>
          </w:p>
        </w:tc>
        <w:tc>
          <w:tcPr>
            <w:tcW w:w="1045" w:type="dxa"/>
            <w:tcBorders>
              <w:top w:val="nil"/>
              <w:left w:val="nil"/>
              <w:bottom w:val="single" w:sz="4" w:space="0" w:color="auto"/>
              <w:right w:val="single" w:sz="4" w:space="0" w:color="auto"/>
            </w:tcBorders>
            <w:noWrap/>
            <w:vAlign w:val="center"/>
            <w:hideMark/>
          </w:tcPr>
          <w:p w:rsidR="00BF758D" w:rsidRPr="007B5B09" w:rsidRDefault="00BF758D">
            <w:pPr>
              <w:pStyle w:val="-TR9"/>
              <w:rPr>
                <w:sz w:val="22"/>
                <w:szCs w:val="22"/>
              </w:rPr>
            </w:pPr>
            <w:r w:rsidRPr="007B5B09">
              <w:rPr>
                <w:sz w:val="22"/>
                <w:szCs w:val="22"/>
              </w:rPr>
              <w:t>0,49</w:t>
            </w:r>
          </w:p>
        </w:tc>
      </w:tr>
    </w:tbl>
    <w:p w:rsidR="002F65E1" w:rsidRPr="007B5B09" w:rsidRDefault="002F65E1" w:rsidP="00E55890">
      <w:pPr>
        <w:spacing w:line="360" w:lineRule="auto"/>
        <w:ind w:right="-51" w:firstLine="600"/>
        <w:rPr>
          <w:bCs/>
          <w:sz w:val="22"/>
          <w:szCs w:val="22"/>
        </w:rPr>
      </w:pPr>
    </w:p>
    <w:p w:rsidR="000F2DD2" w:rsidRPr="007B5B09" w:rsidRDefault="002F65E1" w:rsidP="00E55890">
      <w:pPr>
        <w:spacing w:line="360" w:lineRule="auto"/>
        <w:ind w:right="-51" w:firstLine="600"/>
        <w:rPr>
          <w:bCs/>
          <w:szCs w:val="24"/>
        </w:rPr>
      </w:pPr>
      <w:r w:rsidRPr="007B5B09">
        <w:rPr>
          <w:bCs/>
          <w:szCs w:val="24"/>
        </w:rPr>
        <w:t>в городе Хотьково в таблице 5</w:t>
      </w:r>
      <w:r w:rsidR="007302BA" w:rsidRPr="007B5B09">
        <w:rPr>
          <w:bCs/>
          <w:szCs w:val="24"/>
        </w:rPr>
        <w:t>,</w:t>
      </w:r>
    </w:p>
    <w:p w:rsidR="000F2DD2" w:rsidRPr="007B5B09" w:rsidRDefault="000F2DD2" w:rsidP="000F2DD2">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34134D" w:rsidRPr="007B5B09">
        <w:rPr>
          <w:rFonts w:ascii="Times New Roman" w:hAnsi="Times New Roman" w:cs="Times New Roman"/>
          <w:bCs/>
          <w:sz w:val="24"/>
          <w:szCs w:val="24"/>
        </w:rPr>
        <w:t>5</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121F2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rsidP="00121F2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883FCD">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0F2DD2" w:rsidRPr="007B5B09" w:rsidRDefault="000F2DD2" w:rsidP="00121F2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0F2DD2" w:rsidRPr="007B5B09" w:rsidRDefault="000F2DD2" w:rsidP="00121F2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0F2DD2" w:rsidRPr="007B5B09" w:rsidRDefault="000F2DD2" w:rsidP="00883FCD">
            <w:pPr>
              <w:pStyle w:val="-5"/>
              <w:ind w:left="-85" w:right="-30"/>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E3226C" w:rsidRPr="007B5B09">
              <w:rPr>
                <w:rFonts w:ascii="Times New Roman" w:hAnsi="Times New Roman" w:cs="Times New Roman"/>
                <w:b w:val="0"/>
                <w:sz w:val="22"/>
              </w:rPr>
              <w:t>города</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C830E3" w:rsidRPr="007B5B09" w:rsidRDefault="00C830E3" w:rsidP="00121F2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ind w:left="-110"/>
              <w:rPr>
                <w:rFonts w:ascii="Times New Roman" w:hAnsi="Times New Roman" w:cs="Times New Roman"/>
                <w:b w:val="0"/>
                <w:sz w:val="22"/>
              </w:rPr>
            </w:pPr>
            <w:r w:rsidRPr="007B5B09">
              <w:rPr>
                <w:rFonts w:ascii="Times New Roman" w:hAnsi="Times New Roman" w:cs="Times New Roman"/>
                <w:b w:val="0"/>
                <w:sz w:val="22"/>
              </w:rPr>
              <w:t>от 4 до 5 эт.</w:t>
            </w:r>
          </w:p>
        </w:tc>
        <w:tc>
          <w:tcPr>
            <w:tcW w:w="1275"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C830E3" w:rsidRPr="007B5B09" w:rsidRDefault="00C830E3" w:rsidP="00121F21">
            <w:pPr>
              <w:pStyle w:val="-5"/>
              <w:ind w:left="-110" w:right="-85"/>
              <w:rPr>
                <w:rFonts w:ascii="Times New Roman" w:hAnsi="Times New Roman" w:cs="Times New Roman"/>
                <w:b w:val="0"/>
                <w:sz w:val="22"/>
              </w:rPr>
            </w:pPr>
            <w:r w:rsidRPr="007B5B09">
              <w:rPr>
                <w:rFonts w:ascii="Times New Roman" w:hAnsi="Times New Roman" w:cs="Times New Roman"/>
                <w:b w:val="0"/>
                <w:sz w:val="22"/>
              </w:rPr>
              <w:t>от 4 до 5 эт.</w:t>
            </w:r>
          </w:p>
        </w:tc>
        <w:tc>
          <w:tcPr>
            <w:tcW w:w="1189" w:type="dxa"/>
            <w:vMerge/>
            <w:tcBorders>
              <w:top w:val="nil"/>
              <w:left w:val="single" w:sz="4" w:space="0" w:color="auto"/>
              <w:bottom w:val="single" w:sz="4" w:space="0" w:color="000000"/>
              <w:right w:val="single" w:sz="4" w:space="0" w:color="auto"/>
            </w:tcBorders>
            <w:vAlign w:val="center"/>
            <w:hideMark/>
          </w:tcPr>
          <w:p w:rsidR="00C830E3" w:rsidRPr="007B5B09" w:rsidRDefault="00C830E3" w:rsidP="00121F21">
            <w:pPr>
              <w:widowControl/>
              <w:autoSpaceDE/>
              <w:autoSpaceDN/>
              <w:adjustRightInd/>
              <w:spacing w:line="240" w:lineRule="auto"/>
              <w:ind w:firstLine="0"/>
              <w:jc w:val="left"/>
              <w:rPr>
                <w:sz w:val="22"/>
                <w:szCs w:val="22"/>
              </w:rPr>
            </w:pP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1,17</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1,15</w:t>
            </w:r>
          </w:p>
        </w:tc>
        <w:tc>
          <w:tcPr>
            <w:tcW w:w="1275"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2,08</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2,03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0,24</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0,58</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0,39</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1,75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1,67</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0,17</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0,05</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1,05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1,00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0,14</w:t>
            </w:r>
          </w:p>
        </w:tc>
      </w:tr>
      <w:tr w:rsidR="007B5B09" w:rsidRPr="007B5B09" w:rsidTr="004C2E01">
        <w:trPr>
          <w:trHeight w:val="328"/>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0,33</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0,54</w:t>
            </w:r>
          </w:p>
        </w:tc>
      </w:tr>
      <w:tr w:rsidR="007B5B09" w:rsidRPr="007B5B09" w:rsidTr="004C2E01">
        <w:trPr>
          <w:trHeight w:val="263"/>
        </w:trPr>
        <w:tc>
          <w:tcPr>
            <w:tcW w:w="2779" w:type="dxa"/>
            <w:tcBorders>
              <w:top w:val="single" w:sz="4" w:space="0" w:color="auto"/>
              <w:left w:val="single" w:sz="4" w:space="0" w:color="auto"/>
              <w:bottom w:val="single" w:sz="4" w:space="0" w:color="auto"/>
              <w:right w:val="nil"/>
            </w:tcBorders>
            <w:vAlign w:val="center"/>
            <w:hideMark/>
          </w:tcPr>
          <w:p w:rsidR="004C2E01" w:rsidRPr="007B5B09" w:rsidRDefault="004C2E01" w:rsidP="00121F2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7,67</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7,07</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C830E3" w:rsidRPr="007B5B09" w:rsidRDefault="004C2E01" w:rsidP="00121F2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0,27</w:t>
            </w:r>
          </w:p>
        </w:tc>
      </w:tr>
      <w:tr w:rsidR="00C830E3"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C830E3" w:rsidRPr="007B5B09" w:rsidRDefault="00C830E3"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C830E3" w:rsidRPr="007B5B09" w:rsidRDefault="004C2E01" w:rsidP="00121F2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C830E3" w:rsidRPr="007B5B09" w:rsidRDefault="00C830E3" w:rsidP="00121F21">
            <w:pPr>
              <w:pStyle w:val="-TR9"/>
              <w:rPr>
                <w:sz w:val="22"/>
                <w:szCs w:val="22"/>
              </w:rPr>
            </w:pPr>
            <w:r w:rsidRPr="007B5B09">
              <w:rPr>
                <w:sz w:val="22"/>
                <w:szCs w:val="22"/>
              </w:rPr>
              <w:t>0,49</w:t>
            </w:r>
          </w:p>
        </w:tc>
      </w:tr>
    </w:tbl>
    <w:p w:rsidR="0034134D" w:rsidRPr="007B5B09" w:rsidRDefault="0034134D"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1654A1" w:rsidRPr="007B5B09" w:rsidRDefault="001654A1" w:rsidP="0034134D">
      <w:pPr>
        <w:pStyle w:val="ConsNormal"/>
        <w:widowControl/>
        <w:ind w:right="-126" w:firstLine="0"/>
        <w:jc w:val="right"/>
        <w:rPr>
          <w:rFonts w:ascii="Times New Roman" w:hAnsi="Times New Roman" w:cs="Times New Roman"/>
          <w:bCs/>
          <w:sz w:val="24"/>
          <w:szCs w:val="24"/>
        </w:rPr>
      </w:pPr>
    </w:p>
    <w:p w:rsidR="002F65E1" w:rsidRPr="007B5B09" w:rsidRDefault="002F65E1" w:rsidP="002F65E1">
      <w:pPr>
        <w:spacing w:line="360" w:lineRule="auto"/>
        <w:ind w:right="-51" w:firstLine="600"/>
        <w:rPr>
          <w:bCs/>
          <w:szCs w:val="24"/>
        </w:rPr>
      </w:pPr>
      <w:r w:rsidRPr="007B5B09">
        <w:rPr>
          <w:bCs/>
          <w:szCs w:val="24"/>
        </w:rPr>
        <w:lastRenderedPageBreak/>
        <w:t xml:space="preserve">в городах Пересвет, Краснозаводск в таблице </w:t>
      </w:r>
      <w:r w:rsidR="007302BA" w:rsidRPr="007B5B09">
        <w:rPr>
          <w:bCs/>
          <w:szCs w:val="24"/>
        </w:rPr>
        <w:t>6,</w:t>
      </w:r>
    </w:p>
    <w:p w:rsidR="004C2E01" w:rsidRPr="007B5B09" w:rsidRDefault="004C2E01" w:rsidP="004C2E01">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7302BA" w:rsidRPr="007B5B09">
        <w:rPr>
          <w:rFonts w:ascii="Times New Roman" w:hAnsi="Times New Roman" w:cs="Times New Roman"/>
          <w:bCs/>
          <w:sz w:val="24"/>
          <w:szCs w:val="24"/>
        </w:rPr>
        <w:t>6</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4C2E0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4C2E01" w:rsidRPr="007B5B09" w:rsidRDefault="004C2E01" w:rsidP="004C2E01">
            <w:pPr>
              <w:pStyle w:val="-5"/>
              <w:ind w:left="-85" w:right="-30"/>
              <w:rPr>
                <w:rFonts w:ascii="Times New Roman" w:hAnsi="Times New Roman" w:cs="Times New Roman"/>
                <w:b w:val="0"/>
                <w:sz w:val="22"/>
              </w:rPr>
            </w:pPr>
            <w:r w:rsidRPr="007B5B09">
              <w:rPr>
                <w:rFonts w:ascii="Times New Roman" w:hAnsi="Times New Roman" w:cs="Times New Roman"/>
                <w:b w:val="0"/>
                <w:sz w:val="22"/>
              </w:rPr>
              <w:t xml:space="preserve">Дополни-тельно в границах </w:t>
            </w:r>
            <w:r w:rsidR="00E3226C" w:rsidRPr="007B5B09">
              <w:rPr>
                <w:rFonts w:ascii="Times New Roman" w:hAnsi="Times New Roman" w:cs="Times New Roman"/>
                <w:b w:val="0"/>
                <w:sz w:val="22"/>
              </w:rPr>
              <w:t>города</w:t>
            </w:r>
          </w:p>
        </w:tc>
      </w:tr>
      <w:tr w:rsidR="007B5B09" w:rsidRPr="007B5B09" w:rsidTr="004C2E0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ind w:left="-110"/>
              <w:rPr>
                <w:rFonts w:ascii="Times New Roman" w:hAnsi="Times New Roman" w:cs="Times New Roman"/>
                <w:b w:val="0"/>
                <w:sz w:val="22"/>
              </w:rPr>
            </w:pPr>
            <w:r w:rsidRPr="007B5B09">
              <w:rPr>
                <w:rFonts w:ascii="Times New Roman" w:hAnsi="Times New Roman" w:cs="Times New Roman"/>
                <w:b w:val="0"/>
                <w:sz w:val="22"/>
              </w:rPr>
              <w:t>от 4 до 5 эт.</w:t>
            </w:r>
          </w:p>
        </w:tc>
        <w:tc>
          <w:tcPr>
            <w:tcW w:w="1275"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4C2E01" w:rsidRPr="007B5B09" w:rsidRDefault="004C2E01" w:rsidP="004C2E01">
            <w:pPr>
              <w:pStyle w:val="-5"/>
              <w:ind w:left="-110" w:right="-85"/>
              <w:rPr>
                <w:rFonts w:ascii="Times New Roman" w:hAnsi="Times New Roman" w:cs="Times New Roman"/>
                <w:b w:val="0"/>
                <w:sz w:val="22"/>
              </w:rPr>
            </w:pPr>
            <w:r w:rsidRPr="007B5B09">
              <w:rPr>
                <w:rFonts w:ascii="Times New Roman" w:hAnsi="Times New Roman" w:cs="Times New Roman"/>
                <w:b w:val="0"/>
                <w:sz w:val="22"/>
              </w:rPr>
              <w:t>от 4 до 5 эт.</w:t>
            </w:r>
          </w:p>
        </w:tc>
        <w:tc>
          <w:tcPr>
            <w:tcW w:w="1189" w:type="dxa"/>
            <w:vMerge/>
            <w:tcBorders>
              <w:top w:val="nil"/>
              <w:left w:val="single" w:sz="4" w:space="0" w:color="auto"/>
              <w:bottom w:val="single" w:sz="4" w:space="0" w:color="000000"/>
              <w:right w:val="single" w:sz="4" w:space="0" w:color="auto"/>
            </w:tcBorders>
            <w:vAlign w:val="center"/>
            <w:hideMark/>
          </w:tcPr>
          <w:p w:rsidR="004C2E01" w:rsidRPr="007B5B09" w:rsidRDefault="004C2E01" w:rsidP="004C2E01">
            <w:pPr>
              <w:widowControl/>
              <w:autoSpaceDE/>
              <w:autoSpaceDN/>
              <w:adjustRightInd/>
              <w:spacing w:line="240" w:lineRule="auto"/>
              <w:ind w:firstLine="0"/>
              <w:jc w:val="left"/>
              <w:rPr>
                <w:sz w:val="22"/>
                <w:szCs w:val="22"/>
              </w:rPr>
            </w:pP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1,20</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1,18</w:t>
            </w:r>
          </w:p>
        </w:tc>
        <w:tc>
          <w:tcPr>
            <w:tcW w:w="1275"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2,13</w:t>
            </w:r>
          </w:p>
        </w:tc>
        <w:tc>
          <w:tcPr>
            <w:tcW w:w="1418" w:type="dxa"/>
            <w:tcBorders>
              <w:top w:val="single" w:sz="4" w:space="0" w:color="auto"/>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2,08</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0,24</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0,58</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0,39</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1,79</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1,71</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0,25</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0,17</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0,36</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jc w:val="center"/>
              <w:rPr>
                <w:sz w:val="22"/>
                <w:szCs w:val="22"/>
              </w:rPr>
            </w:pPr>
            <w:r w:rsidRPr="007B5B09">
              <w:rPr>
                <w:sz w:val="22"/>
                <w:szCs w:val="22"/>
              </w:rPr>
              <w:t>0,34</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0,05</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1,08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1,03</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0,14</w:t>
            </w:r>
          </w:p>
        </w:tc>
      </w:tr>
      <w:tr w:rsidR="007B5B09" w:rsidRPr="007B5B09" w:rsidTr="004C2E01">
        <w:trPr>
          <w:trHeight w:val="328"/>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0,34</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0,54</w:t>
            </w:r>
          </w:p>
        </w:tc>
      </w:tr>
      <w:tr w:rsidR="007B5B09" w:rsidRPr="007B5B09" w:rsidTr="004C2E01">
        <w:trPr>
          <w:trHeight w:val="263"/>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4C2E0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7,82</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jc w:val="center"/>
              <w:rPr>
                <w:sz w:val="22"/>
                <w:szCs w:val="22"/>
              </w:rPr>
            </w:pPr>
            <w:r w:rsidRPr="007B5B09">
              <w:rPr>
                <w:sz w:val="22"/>
                <w:szCs w:val="22"/>
              </w:rPr>
              <w:t>7,23</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0,41</w:t>
            </w:r>
          </w:p>
        </w:tc>
      </w:tr>
      <w:tr w:rsidR="007B5B09"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4C2E01" w:rsidRPr="007B5B09" w:rsidRDefault="004C2E01" w:rsidP="004C2E0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0,27</w:t>
            </w:r>
          </w:p>
        </w:tc>
      </w:tr>
      <w:tr w:rsidR="004C2E01" w:rsidRPr="007B5B09" w:rsidTr="004C2E01">
        <w:trPr>
          <w:trHeight w:val="454"/>
        </w:trPr>
        <w:tc>
          <w:tcPr>
            <w:tcW w:w="2779" w:type="dxa"/>
            <w:tcBorders>
              <w:top w:val="single" w:sz="4" w:space="0" w:color="auto"/>
              <w:left w:val="single" w:sz="4" w:space="0" w:color="auto"/>
              <w:bottom w:val="single" w:sz="4" w:space="0" w:color="auto"/>
              <w:right w:val="nil"/>
            </w:tcBorders>
            <w:hideMark/>
          </w:tcPr>
          <w:p w:rsidR="004C2E01" w:rsidRPr="007B5B09" w:rsidRDefault="004C2E01" w:rsidP="004C2E0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4C2E01" w:rsidRPr="007B5B09" w:rsidRDefault="004C2E01" w:rsidP="004C2E0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4C2E01" w:rsidRPr="007B5B09" w:rsidRDefault="004C2E01" w:rsidP="004C2E01">
            <w:pPr>
              <w:pStyle w:val="-TR9"/>
              <w:rPr>
                <w:sz w:val="22"/>
                <w:szCs w:val="22"/>
              </w:rPr>
            </w:pPr>
            <w:r w:rsidRPr="007B5B09">
              <w:rPr>
                <w:sz w:val="22"/>
                <w:szCs w:val="22"/>
              </w:rPr>
              <w:t>0,49</w:t>
            </w:r>
          </w:p>
        </w:tc>
      </w:tr>
    </w:tbl>
    <w:p w:rsidR="001654A1" w:rsidRPr="007B5B09" w:rsidRDefault="001654A1" w:rsidP="002F65E1">
      <w:pPr>
        <w:spacing w:line="360" w:lineRule="auto"/>
        <w:ind w:right="-51" w:firstLine="600"/>
        <w:rPr>
          <w:bCs/>
          <w:sz w:val="22"/>
          <w:szCs w:val="22"/>
        </w:rPr>
      </w:pPr>
    </w:p>
    <w:p w:rsidR="004C2E01" w:rsidRPr="007B5B09" w:rsidRDefault="002F65E1" w:rsidP="002F65E1">
      <w:pPr>
        <w:spacing w:line="360" w:lineRule="auto"/>
        <w:ind w:right="-51" w:firstLine="600"/>
        <w:rPr>
          <w:bCs/>
          <w:szCs w:val="24"/>
        </w:rPr>
      </w:pPr>
      <w:r w:rsidRPr="007B5B09">
        <w:rPr>
          <w:bCs/>
          <w:szCs w:val="24"/>
        </w:rPr>
        <w:t xml:space="preserve">в поселках городского типа Богородское, Скоропусковский в таблице </w:t>
      </w:r>
      <w:r w:rsidR="007302BA" w:rsidRPr="007B5B09">
        <w:rPr>
          <w:bCs/>
          <w:szCs w:val="24"/>
        </w:rPr>
        <w:t>7,</w:t>
      </w:r>
    </w:p>
    <w:p w:rsidR="002F65E1" w:rsidRPr="007B5B09" w:rsidRDefault="002F65E1" w:rsidP="002F65E1">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7302BA" w:rsidRPr="007B5B09">
        <w:rPr>
          <w:rFonts w:ascii="Times New Roman" w:hAnsi="Times New Roman" w:cs="Times New Roman"/>
          <w:bCs/>
          <w:sz w:val="24"/>
          <w:szCs w:val="24"/>
        </w:rPr>
        <w:t>7</w:t>
      </w:r>
    </w:p>
    <w:tbl>
      <w:tblPr>
        <w:tblW w:w="5000" w:type="pct"/>
        <w:tblLayout w:type="fixed"/>
        <w:tblCellMar>
          <w:left w:w="85" w:type="dxa"/>
          <w:right w:w="85" w:type="dxa"/>
        </w:tblCellMar>
        <w:tblLook w:val="04A0" w:firstRow="1" w:lastRow="0" w:firstColumn="1" w:lastColumn="0" w:noHBand="0" w:noVBand="1"/>
      </w:tblPr>
      <w:tblGrid>
        <w:gridCol w:w="2779"/>
        <w:gridCol w:w="1417"/>
        <w:gridCol w:w="1418"/>
        <w:gridCol w:w="1275"/>
        <w:gridCol w:w="1418"/>
        <w:gridCol w:w="1189"/>
      </w:tblGrid>
      <w:tr w:rsidR="007B5B09" w:rsidRPr="007B5B09" w:rsidTr="002F65E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pStyle w:val="-5"/>
              <w:ind w:left="-401" w:firstLine="401"/>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717" w:type="dxa"/>
            <w:gridSpan w:val="5"/>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2F65E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c>
          <w:tcPr>
            <w:tcW w:w="2835" w:type="dxa"/>
            <w:gridSpan w:val="2"/>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в границах квартала со средней этажностью жилых домов</w:t>
            </w:r>
          </w:p>
        </w:tc>
        <w:tc>
          <w:tcPr>
            <w:tcW w:w="2693" w:type="dxa"/>
            <w:gridSpan w:val="2"/>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жилого района со средней этажностью жилых домов</w:t>
            </w:r>
          </w:p>
        </w:tc>
        <w:tc>
          <w:tcPr>
            <w:tcW w:w="1189" w:type="dxa"/>
            <w:vMerge w:val="restart"/>
            <w:tcBorders>
              <w:top w:val="nil"/>
              <w:left w:val="single" w:sz="4" w:space="0" w:color="auto"/>
              <w:bottom w:val="single" w:sz="4" w:space="0" w:color="000000"/>
              <w:right w:val="single" w:sz="4" w:space="0" w:color="auto"/>
            </w:tcBorders>
            <w:vAlign w:val="center"/>
            <w:hideMark/>
          </w:tcPr>
          <w:p w:rsidR="002F65E1" w:rsidRPr="007B5B09" w:rsidRDefault="002F65E1" w:rsidP="002F65E1">
            <w:pPr>
              <w:pStyle w:val="-5"/>
              <w:ind w:left="-85" w:right="-30"/>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поселка городского типа</w:t>
            </w:r>
          </w:p>
        </w:tc>
      </w:tr>
      <w:tr w:rsidR="007B5B09" w:rsidRPr="007B5B09" w:rsidTr="002F65E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c>
          <w:tcPr>
            <w:tcW w:w="1417"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ind w:left="-110"/>
              <w:rPr>
                <w:rFonts w:ascii="Times New Roman" w:hAnsi="Times New Roman" w:cs="Times New Roman"/>
                <w:b w:val="0"/>
                <w:sz w:val="22"/>
              </w:rPr>
            </w:pPr>
            <w:r w:rsidRPr="007B5B09">
              <w:rPr>
                <w:rFonts w:ascii="Times New Roman" w:hAnsi="Times New Roman" w:cs="Times New Roman"/>
                <w:b w:val="0"/>
                <w:sz w:val="22"/>
              </w:rPr>
              <w:t>4 эт.</w:t>
            </w:r>
          </w:p>
        </w:tc>
        <w:tc>
          <w:tcPr>
            <w:tcW w:w="1275"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rPr>
                <w:rFonts w:ascii="Times New Roman" w:hAnsi="Times New Roman" w:cs="Times New Roman"/>
                <w:b w:val="0"/>
                <w:sz w:val="22"/>
              </w:rPr>
            </w:pPr>
            <w:r w:rsidRPr="007B5B09">
              <w:rPr>
                <w:rFonts w:ascii="Times New Roman" w:hAnsi="Times New Roman" w:cs="Times New Roman"/>
                <w:b w:val="0"/>
                <w:sz w:val="22"/>
              </w:rPr>
              <w:t>до 3 эт.</w:t>
            </w:r>
          </w:p>
        </w:tc>
        <w:tc>
          <w:tcPr>
            <w:tcW w:w="1418" w:type="dxa"/>
            <w:tcBorders>
              <w:top w:val="single" w:sz="4" w:space="0" w:color="auto"/>
              <w:left w:val="nil"/>
              <w:bottom w:val="single" w:sz="4" w:space="0" w:color="auto"/>
              <w:right w:val="single" w:sz="4" w:space="0" w:color="auto"/>
            </w:tcBorders>
            <w:vAlign w:val="center"/>
            <w:hideMark/>
          </w:tcPr>
          <w:p w:rsidR="002F65E1" w:rsidRPr="007B5B09" w:rsidRDefault="002F65E1" w:rsidP="002F65E1">
            <w:pPr>
              <w:pStyle w:val="-5"/>
              <w:ind w:left="-110" w:right="-85"/>
              <w:rPr>
                <w:rFonts w:ascii="Times New Roman" w:hAnsi="Times New Roman" w:cs="Times New Roman"/>
                <w:b w:val="0"/>
                <w:sz w:val="22"/>
              </w:rPr>
            </w:pPr>
            <w:r w:rsidRPr="007B5B09">
              <w:rPr>
                <w:rFonts w:ascii="Times New Roman" w:hAnsi="Times New Roman" w:cs="Times New Roman"/>
                <w:b w:val="0"/>
                <w:sz w:val="22"/>
              </w:rPr>
              <w:t>4  эт.</w:t>
            </w:r>
          </w:p>
        </w:tc>
        <w:tc>
          <w:tcPr>
            <w:tcW w:w="1189" w:type="dxa"/>
            <w:vMerge/>
            <w:tcBorders>
              <w:top w:val="nil"/>
              <w:left w:val="single" w:sz="4" w:space="0" w:color="auto"/>
              <w:bottom w:val="single" w:sz="4" w:space="0" w:color="000000"/>
              <w:right w:val="single" w:sz="4" w:space="0" w:color="auto"/>
            </w:tcBorders>
            <w:vAlign w:val="center"/>
            <w:hideMark/>
          </w:tcPr>
          <w:p w:rsidR="002F65E1" w:rsidRPr="007B5B09" w:rsidRDefault="002F65E1" w:rsidP="002F65E1">
            <w:pPr>
              <w:widowControl/>
              <w:autoSpaceDE/>
              <w:autoSpaceDN/>
              <w:adjustRightInd/>
              <w:spacing w:line="240" w:lineRule="auto"/>
              <w:ind w:firstLine="0"/>
              <w:jc w:val="left"/>
              <w:rPr>
                <w:sz w:val="22"/>
                <w:szCs w:val="22"/>
              </w:rPr>
            </w:pP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1,20</w:t>
            </w:r>
          </w:p>
        </w:tc>
        <w:tc>
          <w:tcPr>
            <w:tcW w:w="1418"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1,19</w:t>
            </w:r>
          </w:p>
        </w:tc>
        <w:tc>
          <w:tcPr>
            <w:tcW w:w="1275"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2,13</w:t>
            </w:r>
          </w:p>
        </w:tc>
        <w:tc>
          <w:tcPr>
            <w:tcW w:w="1418" w:type="dxa"/>
            <w:tcBorders>
              <w:top w:val="single" w:sz="4" w:space="0" w:color="auto"/>
              <w:left w:val="nil"/>
              <w:bottom w:val="single" w:sz="4" w:space="0" w:color="auto"/>
              <w:right w:val="single" w:sz="4" w:space="0" w:color="auto"/>
            </w:tcBorders>
            <w:noWrap/>
            <w:vAlign w:val="center"/>
            <w:hideMark/>
          </w:tcPr>
          <w:p w:rsidR="002F65E1" w:rsidRPr="007B5B09" w:rsidRDefault="002F65E1" w:rsidP="002F65E1">
            <w:pPr>
              <w:pStyle w:val="-TR9"/>
            </w:pPr>
            <w:r w:rsidRPr="007B5B09">
              <w:t>2,10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0,24</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торговли и общественного питания*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0,58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0,46</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1,79</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1,75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0,41</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коммунально-бытового назначения*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pPr>
            <w:r w:rsidRPr="007B5B09">
              <w:t>0,25</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0,20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0,05</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связи, финансовых, юридических и других услуг*</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1,08</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1,05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0,14</w:t>
            </w:r>
          </w:p>
        </w:tc>
      </w:tr>
      <w:tr w:rsidR="007B5B09" w:rsidRPr="007B5B09" w:rsidTr="002F65E1">
        <w:trPr>
          <w:trHeight w:val="328"/>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здравоохранения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0,36</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0,35</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0,54</w:t>
            </w:r>
          </w:p>
        </w:tc>
      </w:tr>
      <w:tr w:rsidR="007B5B09" w:rsidRPr="007B5B09" w:rsidTr="002F65E1">
        <w:trPr>
          <w:trHeight w:val="263"/>
        </w:trPr>
        <w:tc>
          <w:tcPr>
            <w:tcW w:w="2779" w:type="dxa"/>
            <w:tcBorders>
              <w:top w:val="single" w:sz="4" w:space="0" w:color="auto"/>
              <w:left w:val="single" w:sz="4" w:space="0" w:color="auto"/>
              <w:bottom w:val="single" w:sz="4" w:space="0" w:color="auto"/>
              <w:right w:val="nil"/>
            </w:tcBorders>
            <w:vAlign w:val="center"/>
            <w:hideMark/>
          </w:tcPr>
          <w:p w:rsidR="002F65E1" w:rsidRPr="007B5B09" w:rsidRDefault="002F65E1" w:rsidP="002F65E1">
            <w:pPr>
              <w:pStyle w:val="-TR90"/>
              <w:rPr>
                <w:color w:val="auto"/>
                <w:sz w:val="22"/>
                <w:szCs w:val="22"/>
              </w:rPr>
            </w:pPr>
            <w:r w:rsidRPr="007B5B09">
              <w:rPr>
                <w:color w:val="auto"/>
                <w:sz w:val="22"/>
                <w:szCs w:val="22"/>
              </w:rPr>
              <w:t>Объекты образования</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7,82</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7,47</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pPr>
            <w:r w:rsidRPr="007B5B09">
              <w:t>0,41</w:t>
            </w:r>
          </w:p>
        </w:tc>
      </w:tr>
      <w:tr w:rsidR="007B5B09"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Объекты культуры и досуга*</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2F65E1" w:rsidRPr="007B5B09" w:rsidRDefault="002F65E1" w:rsidP="002F65E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0,27</w:t>
            </w:r>
          </w:p>
        </w:tc>
      </w:tr>
      <w:tr w:rsidR="002F65E1" w:rsidRPr="007B5B09" w:rsidTr="002F65E1">
        <w:trPr>
          <w:trHeight w:val="454"/>
        </w:trPr>
        <w:tc>
          <w:tcPr>
            <w:tcW w:w="2779" w:type="dxa"/>
            <w:tcBorders>
              <w:top w:val="single" w:sz="4" w:space="0" w:color="auto"/>
              <w:left w:val="single" w:sz="4" w:space="0" w:color="auto"/>
              <w:bottom w:val="single" w:sz="4" w:space="0" w:color="auto"/>
              <w:right w:val="nil"/>
            </w:tcBorders>
            <w:hideMark/>
          </w:tcPr>
          <w:p w:rsidR="002F65E1" w:rsidRPr="007B5B09" w:rsidRDefault="002F65E1" w:rsidP="002F65E1">
            <w:pPr>
              <w:spacing w:line="240" w:lineRule="auto"/>
              <w:ind w:firstLine="0"/>
              <w:jc w:val="left"/>
              <w:rPr>
                <w:sz w:val="22"/>
                <w:szCs w:val="22"/>
              </w:rPr>
            </w:pPr>
            <w:r w:rsidRPr="007B5B09">
              <w:rPr>
                <w:sz w:val="22"/>
                <w:szCs w:val="22"/>
              </w:rPr>
              <w:t>Административные и управленческие объекты **</w:t>
            </w:r>
          </w:p>
        </w:tc>
        <w:tc>
          <w:tcPr>
            <w:tcW w:w="1417" w:type="dxa"/>
            <w:tcBorders>
              <w:top w:val="nil"/>
              <w:left w:val="single" w:sz="4" w:space="0" w:color="auto"/>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275"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w:t>
            </w:r>
          </w:p>
        </w:tc>
        <w:tc>
          <w:tcPr>
            <w:tcW w:w="1418" w:type="dxa"/>
            <w:tcBorders>
              <w:top w:val="nil"/>
              <w:left w:val="nil"/>
              <w:bottom w:val="single" w:sz="4" w:space="0" w:color="auto"/>
              <w:right w:val="single" w:sz="4" w:space="0" w:color="auto"/>
            </w:tcBorders>
            <w:noWrap/>
            <w:vAlign w:val="center"/>
          </w:tcPr>
          <w:p w:rsidR="002F65E1" w:rsidRPr="007B5B09" w:rsidRDefault="002F65E1" w:rsidP="002F65E1">
            <w:pPr>
              <w:pStyle w:val="-TR9"/>
              <w:rPr>
                <w:sz w:val="22"/>
                <w:szCs w:val="22"/>
              </w:rPr>
            </w:pPr>
            <w:r w:rsidRPr="007B5B09">
              <w:rPr>
                <w:sz w:val="22"/>
                <w:szCs w:val="22"/>
              </w:rPr>
              <w:t>0</w:t>
            </w:r>
          </w:p>
        </w:tc>
        <w:tc>
          <w:tcPr>
            <w:tcW w:w="1189" w:type="dxa"/>
            <w:tcBorders>
              <w:top w:val="nil"/>
              <w:left w:val="nil"/>
              <w:bottom w:val="single" w:sz="4" w:space="0" w:color="auto"/>
              <w:right w:val="single" w:sz="4" w:space="0" w:color="auto"/>
            </w:tcBorders>
            <w:noWrap/>
            <w:vAlign w:val="center"/>
            <w:hideMark/>
          </w:tcPr>
          <w:p w:rsidR="002F65E1" w:rsidRPr="007B5B09" w:rsidRDefault="002F65E1" w:rsidP="002F65E1">
            <w:pPr>
              <w:pStyle w:val="-TR9"/>
              <w:rPr>
                <w:sz w:val="22"/>
                <w:szCs w:val="22"/>
              </w:rPr>
            </w:pPr>
            <w:r w:rsidRPr="007B5B09">
              <w:rPr>
                <w:sz w:val="22"/>
                <w:szCs w:val="22"/>
              </w:rPr>
              <w:t>0,49</w:t>
            </w:r>
          </w:p>
        </w:tc>
      </w:tr>
    </w:tbl>
    <w:p w:rsidR="002F65E1" w:rsidRPr="007B5B09" w:rsidRDefault="002F65E1" w:rsidP="0034134D">
      <w:pPr>
        <w:pStyle w:val="ConsNormal"/>
        <w:widowControl/>
        <w:ind w:right="-126" w:firstLine="0"/>
        <w:jc w:val="right"/>
        <w:rPr>
          <w:rFonts w:ascii="Times New Roman" w:hAnsi="Times New Roman" w:cs="Times New Roman"/>
          <w:bCs/>
          <w:sz w:val="24"/>
          <w:szCs w:val="24"/>
        </w:rPr>
      </w:pPr>
    </w:p>
    <w:p w:rsidR="00ED1AD0" w:rsidRPr="007B5B09" w:rsidRDefault="00ED1AD0" w:rsidP="00ED1AD0">
      <w:pPr>
        <w:spacing w:line="360" w:lineRule="auto"/>
        <w:ind w:right="-51" w:firstLine="600"/>
        <w:jc w:val="left"/>
        <w:rPr>
          <w:bCs/>
          <w:szCs w:val="24"/>
        </w:rPr>
      </w:pPr>
      <w:r w:rsidRPr="007B5B09">
        <w:rPr>
          <w:bCs/>
          <w:szCs w:val="24"/>
        </w:rPr>
        <w:t>в сельских населенных пунктах с численностью населения свыше 3 тыс. человек (посел</w:t>
      </w:r>
      <w:r w:rsidR="004F25DA" w:rsidRPr="007B5B09">
        <w:rPr>
          <w:bCs/>
          <w:szCs w:val="24"/>
        </w:rPr>
        <w:t>ок</w:t>
      </w:r>
      <w:r w:rsidRPr="007B5B09">
        <w:rPr>
          <w:bCs/>
          <w:szCs w:val="24"/>
        </w:rPr>
        <w:t xml:space="preserve"> Реммаш, сел</w:t>
      </w:r>
      <w:r w:rsidR="004F25DA" w:rsidRPr="007B5B09">
        <w:rPr>
          <w:bCs/>
          <w:szCs w:val="24"/>
        </w:rPr>
        <w:t>о</w:t>
      </w:r>
      <w:r w:rsidRPr="007B5B09">
        <w:rPr>
          <w:bCs/>
          <w:szCs w:val="24"/>
        </w:rPr>
        <w:t xml:space="preserve"> Шеметово)</w:t>
      </w:r>
      <w:r w:rsidR="007302BA" w:rsidRPr="007B5B09">
        <w:rPr>
          <w:bCs/>
          <w:szCs w:val="24"/>
        </w:rPr>
        <w:t xml:space="preserve"> в таблице 8,</w:t>
      </w:r>
    </w:p>
    <w:p w:rsidR="007302BA" w:rsidRPr="007B5B09" w:rsidRDefault="007302BA" w:rsidP="00ED1AD0">
      <w:pPr>
        <w:spacing w:line="360" w:lineRule="auto"/>
        <w:ind w:right="-51" w:firstLine="600"/>
        <w:jc w:val="left"/>
        <w:rPr>
          <w:bCs/>
          <w:sz w:val="22"/>
          <w:szCs w:val="22"/>
        </w:rPr>
      </w:pPr>
    </w:p>
    <w:p w:rsidR="00ED1AD0" w:rsidRPr="007B5B09" w:rsidRDefault="00ED1AD0" w:rsidP="00ED1AD0">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lastRenderedPageBreak/>
        <w:t xml:space="preserve">Таблица </w:t>
      </w:r>
      <w:r w:rsidR="007302BA" w:rsidRPr="007B5B09">
        <w:rPr>
          <w:rFonts w:ascii="Times New Roman" w:hAnsi="Times New Roman" w:cs="Times New Roman"/>
          <w:bCs/>
          <w:sz w:val="24"/>
          <w:szCs w:val="24"/>
        </w:rPr>
        <w:t>8</w:t>
      </w:r>
    </w:p>
    <w:tbl>
      <w:tblPr>
        <w:tblW w:w="4998" w:type="pct"/>
        <w:jc w:val="center"/>
        <w:tblLook w:val="04A0" w:firstRow="1" w:lastRow="0" w:firstColumn="1" w:lastColumn="0" w:noHBand="0" w:noVBand="1"/>
      </w:tblPr>
      <w:tblGrid>
        <w:gridCol w:w="2941"/>
        <w:gridCol w:w="3283"/>
        <w:gridCol w:w="3314"/>
      </w:tblGrid>
      <w:tr w:rsidR="007B5B09" w:rsidRPr="007B5B09" w:rsidTr="00ED1AD0">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ED1AD0">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ED1AD0" w:rsidRPr="007B5B09" w:rsidRDefault="00ED1AD0" w:rsidP="00ED1AD0">
            <w:pPr>
              <w:widowControl/>
              <w:autoSpaceDE/>
              <w:autoSpaceDN/>
              <w:adjustRightInd/>
              <w:spacing w:line="240" w:lineRule="auto"/>
              <w:ind w:firstLine="0"/>
              <w:jc w:val="left"/>
              <w:rPr>
                <w:sz w:val="22"/>
                <w:szCs w:val="22"/>
              </w:rPr>
            </w:pPr>
          </w:p>
        </w:tc>
        <w:tc>
          <w:tcPr>
            <w:tcW w:w="3283" w:type="dxa"/>
            <w:tcBorders>
              <w:top w:val="single" w:sz="4" w:space="0" w:color="auto"/>
              <w:left w:val="nil"/>
              <w:bottom w:val="single" w:sz="4" w:space="0" w:color="auto"/>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14" w:type="dxa"/>
            <w:tcBorders>
              <w:top w:val="nil"/>
              <w:left w:val="nil"/>
              <w:bottom w:val="nil"/>
              <w:right w:val="single" w:sz="4" w:space="0" w:color="auto"/>
            </w:tcBorders>
            <w:vAlign w:val="center"/>
            <w:hideMark/>
          </w:tcPr>
          <w:p w:rsidR="00ED1AD0" w:rsidRPr="007B5B09" w:rsidRDefault="00ED1AD0" w:rsidP="00ED1AD0">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физической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3,33</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0,24</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3,37</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0,41</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коммунально-бытового назначения*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0,61</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0,05</w:t>
            </w:r>
          </w:p>
        </w:tc>
      </w:tr>
      <w:tr w:rsidR="007B5B09" w:rsidRPr="007B5B09" w:rsidTr="00ED1AD0">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1,08</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0,14</w:t>
            </w:r>
          </w:p>
        </w:tc>
      </w:tr>
      <w:tr w:rsidR="007B5B09" w:rsidRPr="007B5B09" w:rsidTr="00ED1AD0">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0,36</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0,54</w:t>
            </w:r>
          </w:p>
        </w:tc>
      </w:tr>
      <w:tr w:rsidR="007B5B09" w:rsidRPr="007B5B09" w:rsidTr="00ED1AD0">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ED1AD0" w:rsidRPr="007B5B09" w:rsidRDefault="00ED1AD0" w:rsidP="00ED1AD0">
            <w:pPr>
              <w:pStyle w:val="-TR90"/>
              <w:rPr>
                <w:color w:val="auto"/>
                <w:sz w:val="22"/>
                <w:szCs w:val="22"/>
              </w:rPr>
            </w:pPr>
            <w:r w:rsidRPr="007B5B09">
              <w:rPr>
                <w:color w:val="auto"/>
                <w:sz w:val="22"/>
                <w:szCs w:val="22"/>
              </w:rPr>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7,82</w:t>
            </w:r>
          </w:p>
        </w:tc>
        <w:tc>
          <w:tcPr>
            <w:tcW w:w="3314" w:type="dxa"/>
            <w:tcBorders>
              <w:top w:val="single" w:sz="4" w:space="0" w:color="auto"/>
              <w:left w:val="nil"/>
              <w:bottom w:val="nil"/>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0,41</w:t>
            </w:r>
          </w:p>
        </w:tc>
      </w:tr>
      <w:tr w:rsidR="007B5B09" w:rsidRPr="007B5B09" w:rsidTr="00ED1AD0">
        <w:trPr>
          <w:trHeight w:val="361"/>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0,27</w:t>
            </w:r>
          </w:p>
        </w:tc>
      </w:tr>
      <w:tr w:rsidR="00ED1AD0" w:rsidRPr="007B5B09" w:rsidTr="00ED1AD0">
        <w:trPr>
          <w:trHeight w:val="510"/>
          <w:jc w:val="center"/>
        </w:trPr>
        <w:tc>
          <w:tcPr>
            <w:tcW w:w="2941" w:type="dxa"/>
            <w:tcBorders>
              <w:top w:val="single" w:sz="4" w:space="0" w:color="auto"/>
              <w:left w:val="single" w:sz="4" w:space="0" w:color="auto"/>
              <w:bottom w:val="single" w:sz="4" w:space="0" w:color="auto"/>
              <w:right w:val="nil"/>
            </w:tcBorders>
            <w:hideMark/>
          </w:tcPr>
          <w:p w:rsidR="00ED1AD0" w:rsidRPr="007B5B09" w:rsidRDefault="00ED1AD0" w:rsidP="00ED1AD0">
            <w:pPr>
              <w:spacing w:line="240" w:lineRule="auto"/>
              <w:ind w:firstLine="0"/>
              <w:jc w:val="left"/>
              <w:rPr>
                <w:sz w:val="22"/>
                <w:szCs w:val="22"/>
              </w:rPr>
            </w:pPr>
            <w:r w:rsidRPr="007B5B09">
              <w:rPr>
                <w:sz w:val="22"/>
                <w:szCs w:val="22"/>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ED1AD0" w:rsidRPr="007B5B09" w:rsidRDefault="00ED1AD0" w:rsidP="00ED1AD0">
            <w:pPr>
              <w:pStyle w:val="-TR9"/>
              <w:rPr>
                <w:sz w:val="22"/>
                <w:szCs w:val="22"/>
              </w:rPr>
            </w:pPr>
            <w:r w:rsidRPr="007B5B09">
              <w:rPr>
                <w:sz w:val="22"/>
                <w:szCs w:val="22"/>
              </w:rPr>
              <w:t>0,49</w:t>
            </w:r>
          </w:p>
        </w:tc>
      </w:tr>
    </w:tbl>
    <w:p w:rsidR="00ED1AD0" w:rsidRPr="007B5B09" w:rsidRDefault="00ED1AD0" w:rsidP="0034134D">
      <w:pPr>
        <w:pStyle w:val="ConsNormal"/>
        <w:widowControl/>
        <w:ind w:right="-126" w:firstLine="0"/>
        <w:jc w:val="right"/>
        <w:rPr>
          <w:rFonts w:ascii="Times New Roman" w:hAnsi="Times New Roman" w:cs="Times New Roman"/>
          <w:bCs/>
          <w:sz w:val="24"/>
          <w:szCs w:val="24"/>
        </w:rPr>
      </w:pPr>
    </w:p>
    <w:p w:rsidR="007302BA" w:rsidRPr="007B5B09" w:rsidRDefault="007302BA" w:rsidP="00E3226C">
      <w:pPr>
        <w:spacing w:line="360" w:lineRule="auto"/>
        <w:ind w:right="-51" w:firstLine="600"/>
        <w:rPr>
          <w:bCs/>
          <w:szCs w:val="24"/>
        </w:rPr>
      </w:pPr>
      <w:r w:rsidRPr="007B5B09">
        <w:rPr>
          <w:bCs/>
          <w:szCs w:val="24"/>
        </w:rPr>
        <w:t>в сельских населенных пунктах с численностью населения от 1 до 3 тыс. человек</w:t>
      </w:r>
      <w:r w:rsidR="00E3226C" w:rsidRPr="007B5B09">
        <w:rPr>
          <w:bCs/>
          <w:szCs w:val="24"/>
        </w:rPr>
        <w:t xml:space="preserve"> в таблице 9,</w:t>
      </w:r>
    </w:p>
    <w:p w:rsidR="0034134D" w:rsidRPr="007B5B09" w:rsidRDefault="0034134D" w:rsidP="0034134D">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2"/>
          <w:szCs w:val="22"/>
        </w:rPr>
        <w:t>Таблица</w:t>
      </w:r>
      <w:r w:rsidRPr="007B5B09">
        <w:rPr>
          <w:rFonts w:ascii="Times New Roman" w:hAnsi="Times New Roman" w:cs="Times New Roman"/>
          <w:bCs/>
          <w:sz w:val="24"/>
          <w:szCs w:val="24"/>
        </w:rPr>
        <w:t xml:space="preserve"> </w:t>
      </w:r>
      <w:r w:rsidR="00E3226C" w:rsidRPr="007B5B09">
        <w:rPr>
          <w:rFonts w:ascii="Times New Roman" w:hAnsi="Times New Roman" w:cs="Times New Roman"/>
          <w:bCs/>
          <w:sz w:val="24"/>
          <w:szCs w:val="24"/>
        </w:rPr>
        <w:t>9</w:t>
      </w:r>
    </w:p>
    <w:tbl>
      <w:tblPr>
        <w:tblW w:w="5000" w:type="pct"/>
        <w:jc w:val="center"/>
        <w:tblLook w:val="04A0" w:firstRow="1" w:lastRow="0" w:firstColumn="1" w:lastColumn="0" w:noHBand="0" w:noVBand="1"/>
      </w:tblPr>
      <w:tblGrid>
        <w:gridCol w:w="2924"/>
        <w:gridCol w:w="3293"/>
        <w:gridCol w:w="3325"/>
      </w:tblGrid>
      <w:tr w:rsidR="007B5B09" w:rsidRPr="007B5B09" w:rsidTr="007302BA">
        <w:trPr>
          <w:trHeight w:val="536"/>
          <w:jc w:val="center"/>
        </w:trPr>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618" w:type="dxa"/>
            <w:gridSpan w:val="2"/>
            <w:tcBorders>
              <w:top w:val="single" w:sz="4" w:space="0" w:color="auto"/>
              <w:left w:val="nil"/>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7302BA">
        <w:trPr>
          <w:trHeight w:val="536"/>
          <w:jc w:val="center"/>
        </w:trPr>
        <w:tc>
          <w:tcPr>
            <w:tcW w:w="2924" w:type="dxa"/>
            <w:vMerge/>
            <w:tcBorders>
              <w:top w:val="single" w:sz="4" w:space="0" w:color="auto"/>
              <w:left w:val="single" w:sz="4" w:space="0" w:color="auto"/>
              <w:bottom w:val="single" w:sz="4" w:space="0" w:color="auto"/>
              <w:right w:val="single" w:sz="4" w:space="0" w:color="auto"/>
            </w:tcBorders>
            <w:vAlign w:val="center"/>
            <w:hideMark/>
          </w:tcPr>
          <w:p w:rsidR="00B66767" w:rsidRPr="007B5B09" w:rsidRDefault="00B66767">
            <w:pPr>
              <w:widowControl/>
              <w:autoSpaceDE/>
              <w:autoSpaceDN/>
              <w:adjustRightInd/>
              <w:spacing w:line="240" w:lineRule="auto"/>
              <w:ind w:firstLine="0"/>
              <w:jc w:val="left"/>
              <w:rPr>
                <w:sz w:val="22"/>
                <w:szCs w:val="22"/>
              </w:rPr>
            </w:pPr>
          </w:p>
        </w:tc>
        <w:tc>
          <w:tcPr>
            <w:tcW w:w="3293" w:type="dxa"/>
            <w:tcBorders>
              <w:top w:val="single" w:sz="4" w:space="0" w:color="auto"/>
              <w:left w:val="nil"/>
              <w:bottom w:val="single" w:sz="4" w:space="0" w:color="auto"/>
              <w:right w:val="single" w:sz="4" w:space="0" w:color="auto"/>
            </w:tcBorders>
            <w:vAlign w:val="center"/>
            <w:hideMark/>
          </w:tcPr>
          <w:p w:rsidR="00B66767" w:rsidRPr="007B5B09" w:rsidRDefault="00B66767">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25" w:type="dxa"/>
            <w:tcBorders>
              <w:top w:val="nil"/>
              <w:left w:val="nil"/>
              <w:bottom w:val="nil"/>
              <w:right w:val="single" w:sz="4" w:space="0" w:color="auto"/>
            </w:tcBorders>
            <w:vAlign w:val="center"/>
            <w:hideMark/>
          </w:tcPr>
          <w:p w:rsidR="00B66767" w:rsidRPr="007B5B09" w:rsidRDefault="00B66767" w:rsidP="00883FCD">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физической культуры и спорта*</w:t>
            </w:r>
          </w:p>
        </w:tc>
        <w:tc>
          <w:tcPr>
            <w:tcW w:w="3293" w:type="dxa"/>
            <w:tcBorders>
              <w:top w:val="single" w:sz="4" w:space="0" w:color="auto"/>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3,15</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0,24</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торговли и общественного питания*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1,99</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коммунально-бытового назначения*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0,56</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0,05</w:t>
            </w:r>
          </w:p>
        </w:tc>
      </w:tr>
      <w:tr w:rsidR="007B5B09" w:rsidRPr="007B5B09" w:rsidTr="007302BA">
        <w:trPr>
          <w:trHeight w:val="536"/>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связи, финансовых, юридических и других услуг*</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0,95</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0,14</w:t>
            </w:r>
          </w:p>
        </w:tc>
      </w:tr>
      <w:tr w:rsidR="007B5B09" w:rsidRPr="007B5B09" w:rsidTr="007302BA">
        <w:trPr>
          <w:trHeight w:val="300"/>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здравоохранения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0,36</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0,18</w:t>
            </w:r>
          </w:p>
        </w:tc>
      </w:tr>
      <w:tr w:rsidR="007B5B09" w:rsidRPr="007B5B09" w:rsidTr="007302BA">
        <w:trPr>
          <w:trHeight w:val="255"/>
          <w:jc w:val="center"/>
        </w:trPr>
        <w:tc>
          <w:tcPr>
            <w:tcW w:w="2924" w:type="dxa"/>
            <w:tcBorders>
              <w:top w:val="single" w:sz="4" w:space="0" w:color="auto"/>
              <w:left w:val="single" w:sz="4" w:space="0" w:color="auto"/>
              <w:bottom w:val="single" w:sz="4" w:space="0" w:color="auto"/>
              <w:right w:val="nil"/>
            </w:tcBorders>
            <w:vAlign w:val="center"/>
            <w:hideMark/>
          </w:tcPr>
          <w:p w:rsidR="007302BA" w:rsidRPr="007B5B09" w:rsidRDefault="007302BA" w:rsidP="00121F21">
            <w:pPr>
              <w:pStyle w:val="-TR90"/>
              <w:rPr>
                <w:color w:val="auto"/>
                <w:sz w:val="22"/>
                <w:szCs w:val="22"/>
              </w:rPr>
            </w:pPr>
            <w:r w:rsidRPr="007B5B09">
              <w:rPr>
                <w:color w:val="auto"/>
                <w:sz w:val="22"/>
                <w:szCs w:val="22"/>
              </w:rPr>
              <w:t>Объекты образования</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7,90</w:t>
            </w:r>
          </w:p>
        </w:tc>
        <w:tc>
          <w:tcPr>
            <w:tcW w:w="3325"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379"/>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Объекты культуры и досуга*</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0,19</w:t>
            </w:r>
          </w:p>
        </w:tc>
        <w:tc>
          <w:tcPr>
            <w:tcW w:w="3325"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0,08</w:t>
            </w:r>
          </w:p>
        </w:tc>
      </w:tr>
      <w:tr w:rsidR="007302BA" w:rsidRPr="007B5B09" w:rsidTr="007302BA">
        <w:trPr>
          <w:trHeight w:val="536"/>
          <w:jc w:val="center"/>
        </w:trPr>
        <w:tc>
          <w:tcPr>
            <w:tcW w:w="2924" w:type="dxa"/>
            <w:tcBorders>
              <w:top w:val="single" w:sz="4" w:space="0" w:color="auto"/>
              <w:left w:val="single" w:sz="4" w:space="0" w:color="auto"/>
              <w:bottom w:val="single" w:sz="4" w:space="0" w:color="auto"/>
              <w:right w:val="nil"/>
            </w:tcBorders>
            <w:hideMark/>
          </w:tcPr>
          <w:p w:rsidR="007302BA" w:rsidRPr="007B5B09" w:rsidRDefault="007302BA" w:rsidP="00121F21">
            <w:pPr>
              <w:spacing w:line="240" w:lineRule="auto"/>
              <w:ind w:firstLine="0"/>
              <w:jc w:val="left"/>
              <w:rPr>
                <w:sz w:val="22"/>
                <w:szCs w:val="22"/>
              </w:rPr>
            </w:pPr>
            <w:r w:rsidRPr="007B5B09">
              <w:rPr>
                <w:sz w:val="22"/>
                <w:szCs w:val="22"/>
              </w:rPr>
              <w:t>Административные и управленческие объекты **</w:t>
            </w:r>
          </w:p>
        </w:tc>
        <w:tc>
          <w:tcPr>
            <w:tcW w:w="329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0,15</w:t>
            </w:r>
          </w:p>
        </w:tc>
        <w:tc>
          <w:tcPr>
            <w:tcW w:w="3325"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0,34</w:t>
            </w:r>
          </w:p>
        </w:tc>
      </w:tr>
    </w:tbl>
    <w:p w:rsidR="007302BA" w:rsidRPr="007B5B09" w:rsidRDefault="007302BA" w:rsidP="00E55890">
      <w:pPr>
        <w:spacing w:line="360" w:lineRule="auto"/>
        <w:ind w:right="-51" w:firstLine="600"/>
        <w:rPr>
          <w:bCs/>
        </w:rPr>
      </w:pPr>
    </w:p>
    <w:p w:rsidR="007302BA" w:rsidRPr="007B5B09" w:rsidRDefault="007302BA" w:rsidP="007302BA">
      <w:pPr>
        <w:spacing w:line="360" w:lineRule="auto"/>
        <w:ind w:right="-51" w:firstLine="600"/>
        <w:jc w:val="left"/>
        <w:rPr>
          <w:bCs/>
          <w:szCs w:val="24"/>
        </w:rPr>
      </w:pPr>
      <w:r w:rsidRPr="007B5B09">
        <w:rPr>
          <w:bCs/>
          <w:szCs w:val="24"/>
        </w:rPr>
        <w:t xml:space="preserve">в сельских населенных пунктах с численностью населения до </w:t>
      </w:r>
      <w:r w:rsidR="00E3226C" w:rsidRPr="007B5B09">
        <w:rPr>
          <w:bCs/>
          <w:szCs w:val="24"/>
        </w:rPr>
        <w:t>1</w:t>
      </w:r>
      <w:r w:rsidRPr="007B5B09">
        <w:rPr>
          <w:bCs/>
          <w:szCs w:val="24"/>
        </w:rPr>
        <w:t xml:space="preserve"> тыс. человек</w:t>
      </w:r>
      <w:r w:rsidR="00E3226C" w:rsidRPr="007B5B09">
        <w:rPr>
          <w:bCs/>
          <w:szCs w:val="24"/>
        </w:rPr>
        <w:t xml:space="preserve"> в таблице 10.</w:t>
      </w: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4F25DA" w:rsidRPr="007B5B09" w:rsidRDefault="004F25DA" w:rsidP="007302BA">
      <w:pPr>
        <w:pStyle w:val="ConsNormal"/>
        <w:widowControl/>
        <w:ind w:right="-126" w:firstLine="0"/>
        <w:jc w:val="right"/>
        <w:rPr>
          <w:rFonts w:ascii="Times New Roman" w:hAnsi="Times New Roman" w:cs="Times New Roman"/>
          <w:bCs/>
          <w:sz w:val="24"/>
          <w:szCs w:val="24"/>
        </w:rPr>
      </w:pPr>
    </w:p>
    <w:p w:rsidR="007302BA" w:rsidRPr="007B5B09" w:rsidRDefault="007302BA" w:rsidP="007302BA">
      <w:pPr>
        <w:pStyle w:val="ConsNormal"/>
        <w:widowControl/>
        <w:ind w:right="-126" w:firstLine="0"/>
        <w:jc w:val="right"/>
        <w:rPr>
          <w:rFonts w:ascii="Times New Roman" w:hAnsi="Times New Roman" w:cs="Times New Roman"/>
          <w:bCs/>
          <w:sz w:val="24"/>
          <w:szCs w:val="24"/>
        </w:rPr>
      </w:pPr>
      <w:r w:rsidRPr="007B5B09">
        <w:rPr>
          <w:rFonts w:ascii="Times New Roman" w:hAnsi="Times New Roman" w:cs="Times New Roman"/>
          <w:bCs/>
          <w:sz w:val="24"/>
          <w:szCs w:val="24"/>
        </w:rPr>
        <w:t xml:space="preserve">Таблица </w:t>
      </w:r>
      <w:r w:rsidR="00E3226C" w:rsidRPr="007B5B09">
        <w:rPr>
          <w:rFonts w:ascii="Times New Roman" w:hAnsi="Times New Roman" w:cs="Times New Roman"/>
          <w:bCs/>
          <w:sz w:val="24"/>
          <w:szCs w:val="24"/>
        </w:rPr>
        <w:t>10</w:t>
      </w:r>
    </w:p>
    <w:tbl>
      <w:tblPr>
        <w:tblW w:w="4998" w:type="pct"/>
        <w:jc w:val="center"/>
        <w:tblLook w:val="04A0" w:firstRow="1" w:lastRow="0" w:firstColumn="1" w:lastColumn="0" w:noHBand="0" w:noVBand="1"/>
      </w:tblPr>
      <w:tblGrid>
        <w:gridCol w:w="2941"/>
        <w:gridCol w:w="3283"/>
        <w:gridCol w:w="3314"/>
      </w:tblGrid>
      <w:tr w:rsidR="007B5B09" w:rsidRPr="007B5B09" w:rsidTr="007302BA">
        <w:trPr>
          <w:trHeight w:val="510"/>
          <w:jc w:val="center"/>
        </w:trPr>
        <w:tc>
          <w:tcPr>
            <w:tcW w:w="2941" w:type="dxa"/>
            <w:vMerge w:val="restart"/>
            <w:tcBorders>
              <w:top w:val="single" w:sz="4" w:space="0" w:color="auto"/>
              <w:left w:val="single" w:sz="4" w:space="0" w:color="auto"/>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Вид объектов</w:t>
            </w:r>
          </w:p>
        </w:tc>
        <w:tc>
          <w:tcPr>
            <w:tcW w:w="6597" w:type="dxa"/>
            <w:gridSpan w:val="2"/>
            <w:tcBorders>
              <w:top w:val="single" w:sz="4" w:space="0" w:color="auto"/>
              <w:left w:val="nil"/>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Минимальная удельная площадь территории, м</w:t>
            </w:r>
            <w:r w:rsidRPr="007B5B09">
              <w:rPr>
                <w:rFonts w:ascii="Times New Roman" w:hAnsi="Times New Roman" w:cs="Times New Roman"/>
                <w:b w:val="0"/>
                <w:sz w:val="22"/>
                <w:vertAlign w:val="superscript"/>
              </w:rPr>
              <w:t>2</w:t>
            </w:r>
            <w:r w:rsidRPr="007B5B09">
              <w:rPr>
                <w:rFonts w:ascii="Times New Roman" w:hAnsi="Times New Roman" w:cs="Times New Roman"/>
                <w:b w:val="0"/>
                <w:sz w:val="22"/>
              </w:rPr>
              <w:t>/чел.</w:t>
            </w:r>
          </w:p>
        </w:tc>
      </w:tr>
      <w:tr w:rsidR="007B5B09" w:rsidRPr="007B5B09" w:rsidTr="007302BA">
        <w:trPr>
          <w:trHeight w:val="510"/>
          <w:jc w:val="center"/>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7302BA" w:rsidRPr="007B5B09" w:rsidRDefault="007302BA" w:rsidP="007302BA">
            <w:pPr>
              <w:widowControl/>
              <w:autoSpaceDE/>
              <w:autoSpaceDN/>
              <w:adjustRightInd/>
              <w:spacing w:line="240" w:lineRule="auto"/>
              <w:ind w:firstLine="0"/>
              <w:jc w:val="left"/>
              <w:rPr>
                <w:sz w:val="22"/>
                <w:szCs w:val="22"/>
              </w:rPr>
            </w:pPr>
          </w:p>
        </w:tc>
        <w:tc>
          <w:tcPr>
            <w:tcW w:w="3283" w:type="dxa"/>
            <w:tcBorders>
              <w:top w:val="single" w:sz="4" w:space="0" w:color="auto"/>
              <w:left w:val="nil"/>
              <w:bottom w:val="single" w:sz="4" w:space="0" w:color="auto"/>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в границах сельского населенного пункта</w:t>
            </w:r>
          </w:p>
        </w:tc>
        <w:tc>
          <w:tcPr>
            <w:tcW w:w="3314" w:type="dxa"/>
            <w:tcBorders>
              <w:top w:val="nil"/>
              <w:left w:val="nil"/>
              <w:bottom w:val="nil"/>
              <w:right w:val="single" w:sz="4" w:space="0" w:color="auto"/>
            </w:tcBorders>
            <w:vAlign w:val="center"/>
            <w:hideMark/>
          </w:tcPr>
          <w:p w:rsidR="007302BA" w:rsidRPr="007B5B09" w:rsidRDefault="007302BA" w:rsidP="007302BA">
            <w:pPr>
              <w:pStyle w:val="-5"/>
              <w:rPr>
                <w:rFonts w:ascii="Times New Roman" w:hAnsi="Times New Roman" w:cs="Times New Roman"/>
                <w:b w:val="0"/>
                <w:sz w:val="22"/>
              </w:rPr>
            </w:pPr>
            <w:r w:rsidRPr="007B5B09">
              <w:rPr>
                <w:rFonts w:ascii="Times New Roman" w:hAnsi="Times New Roman" w:cs="Times New Roman"/>
                <w:b w:val="0"/>
                <w:sz w:val="22"/>
              </w:rPr>
              <w:t>дополнительно в границах поселения</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физической культуры и спорта*</w:t>
            </w:r>
          </w:p>
        </w:tc>
        <w:tc>
          <w:tcPr>
            <w:tcW w:w="3283" w:type="dxa"/>
            <w:tcBorders>
              <w:top w:val="single" w:sz="4" w:space="0" w:color="auto"/>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3,19</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0,24</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торговли и общественного питания*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1,43</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0,41</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 xml:space="preserve">Объекты </w:t>
            </w:r>
            <w:r w:rsidRPr="007B5B09">
              <w:t>коммунально-бытового назначения</w:t>
            </w:r>
            <w:r w:rsidRPr="007B5B09">
              <w:rPr>
                <w:sz w:val="22"/>
                <w:szCs w:val="22"/>
              </w:rPr>
              <w:t>*</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0,37</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0,05</w:t>
            </w:r>
          </w:p>
        </w:tc>
      </w:tr>
      <w:tr w:rsidR="007B5B09" w:rsidRPr="007B5B09" w:rsidTr="007302BA">
        <w:trPr>
          <w:trHeight w:val="510"/>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связи, финансовых, юридических и других услуг*</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1,10</w:t>
            </w:r>
          </w:p>
        </w:tc>
      </w:tr>
      <w:tr w:rsidR="007B5B09" w:rsidRPr="007B5B09" w:rsidTr="007302BA">
        <w:trPr>
          <w:trHeight w:val="285"/>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здравоохранения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0,37</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0,17</w:t>
            </w:r>
          </w:p>
        </w:tc>
      </w:tr>
      <w:tr w:rsidR="007B5B09" w:rsidRPr="007B5B09" w:rsidTr="007302BA">
        <w:trPr>
          <w:trHeight w:val="243"/>
          <w:jc w:val="center"/>
        </w:trPr>
        <w:tc>
          <w:tcPr>
            <w:tcW w:w="2941" w:type="dxa"/>
            <w:tcBorders>
              <w:top w:val="single" w:sz="4" w:space="0" w:color="auto"/>
              <w:left w:val="single" w:sz="4" w:space="0" w:color="auto"/>
              <w:bottom w:val="single" w:sz="4" w:space="0" w:color="auto"/>
              <w:right w:val="nil"/>
            </w:tcBorders>
            <w:vAlign w:val="center"/>
            <w:hideMark/>
          </w:tcPr>
          <w:p w:rsidR="007302BA" w:rsidRPr="007B5B09" w:rsidRDefault="007302BA" w:rsidP="007302BA">
            <w:pPr>
              <w:pStyle w:val="-TR90"/>
              <w:rPr>
                <w:color w:val="auto"/>
                <w:sz w:val="22"/>
                <w:szCs w:val="22"/>
              </w:rPr>
            </w:pPr>
            <w:r w:rsidRPr="007B5B09">
              <w:rPr>
                <w:color w:val="auto"/>
                <w:sz w:val="22"/>
                <w:szCs w:val="22"/>
              </w:rPr>
              <w:t>Объекты образования</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nil"/>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8,38</w:t>
            </w:r>
          </w:p>
        </w:tc>
      </w:tr>
      <w:tr w:rsidR="007B5B09" w:rsidRPr="007B5B09" w:rsidTr="007302BA">
        <w:trPr>
          <w:trHeight w:val="361"/>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Объекты культуры и досуга*</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0,27</w:t>
            </w:r>
          </w:p>
        </w:tc>
      </w:tr>
      <w:tr w:rsidR="007302BA" w:rsidRPr="007B5B09" w:rsidTr="007302BA">
        <w:trPr>
          <w:trHeight w:val="510"/>
          <w:jc w:val="center"/>
        </w:trPr>
        <w:tc>
          <w:tcPr>
            <w:tcW w:w="2941" w:type="dxa"/>
            <w:tcBorders>
              <w:top w:val="single" w:sz="4" w:space="0" w:color="auto"/>
              <w:left w:val="single" w:sz="4" w:space="0" w:color="auto"/>
              <w:bottom w:val="single" w:sz="4" w:space="0" w:color="auto"/>
              <w:right w:val="nil"/>
            </w:tcBorders>
            <w:hideMark/>
          </w:tcPr>
          <w:p w:rsidR="007302BA" w:rsidRPr="007B5B09" w:rsidRDefault="007302BA" w:rsidP="007302BA">
            <w:pPr>
              <w:spacing w:line="240" w:lineRule="auto"/>
              <w:ind w:firstLine="0"/>
              <w:jc w:val="left"/>
              <w:rPr>
                <w:sz w:val="22"/>
                <w:szCs w:val="22"/>
              </w:rPr>
            </w:pPr>
            <w:r w:rsidRPr="007B5B09">
              <w:rPr>
                <w:sz w:val="22"/>
                <w:szCs w:val="22"/>
              </w:rPr>
              <w:t>Административные и управленческие объекты **</w:t>
            </w:r>
          </w:p>
        </w:tc>
        <w:tc>
          <w:tcPr>
            <w:tcW w:w="3283" w:type="dxa"/>
            <w:tcBorders>
              <w:top w:val="nil"/>
              <w:left w:val="single" w:sz="4" w:space="0" w:color="auto"/>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w:t>
            </w:r>
          </w:p>
        </w:tc>
        <w:tc>
          <w:tcPr>
            <w:tcW w:w="3314" w:type="dxa"/>
            <w:tcBorders>
              <w:top w:val="single" w:sz="4" w:space="0" w:color="auto"/>
              <w:left w:val="nil"/>
              <w:bottom w:val="single" w:sz="4" w:space="0" w:color="auto"/>
              <w:right w:val="single" w:sz="4" w:space="0" w:color="auto"/>
            </w:tcBorders>
            <w:noWrap/>
            <w:vAlign w:val="center"/>
            <w:hideMark/>
          </w:tcPr>
          <w:p w:rsidR="007302BA" w:rsidRPr="007B5B09" w:rsidRDefault="007302BA" w:rsidP="007302BA">
            <w:pPr>
              <w:pStyle w:val="-TR9"/>
              <w:rPr>
                <w:sz w:val="22"/>
                <w:szCs w:val="22"/>
              </w:rPr>
            </w:pPr>
            <w:r w:rsidRPr="007B5B09">
              <w:rPr>
                <w:sz w:val="22"/>
                <w:szCs w:val="22"/>
              </w:rPr>
              <w:t>0,49</w:t>
            </w:r>
          </w:p>
        </w:tc>
      </w:tr>
    </w:tbl>
    <w:p w:rsidR="007302BA" w:rsidRPr="007B5B09" w:rsidRDefault="007302BA" w:rsidP="00E55890">
      <w:pPr>
        <w:spacing w:line="360" w:lineRule="auto"/>
        <w:ind w:right="-51" w:firstLine="600"/>
        <w:rPr>
          <w:bCs/>
        </w:rPr>
      </w:pP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.4. В таблиц</w:t>
      </w:r>
      <w:r w:rsidR="0034134D" w:rsidRPr="007B5B09">
        <w:rPr>
          <w:bCs/>
        </w:rPr>
        <w:t>ах</w:t>
      </w:r>
      <w:r w:rsidRPr="007B5B09">
        <w:rPr>
          <w:bCs/>
        </w:rPr>
        <w:t xml:space="preserve"> </w:t>
      </w:r>
      <w:r w:rsidR="0034134D" w:rsidRPr="007B5B09">
        <w:rPr>
          <w:bCs/>
        </w:rPr>
        <w:t xml:space="preserve">4 </w:t>
      </w:r>
      <w:r w:rsidR="00E3226C" w:rsidRPr="007B5B09">
        <w:rPr>
          <w:bCs/>
        </w:rPr>
        <w:t>-</w:t>
      </w:r>
      <w:r w:rsidR="0034134D" w:rsidRPr="007B5B09">
        <w:rPr>
          <w:bCs/>
        </w:rPr>
        <w:t xml:space="preserve"> </w:t>
      </w:r>
      <w:r w:rsidR="00E3226C" w:rsidRPr="007B5B09">
        <w:rPr>
          <w:bCs/>
        </w:rPr>
        <w:t>7</w:t>
      </w:r>
      <w:r w:rsidRPr="007B5B09">
        <w:rPr>
          <w:bCs/>
        </w:rPr>
        <w:t xml:space="preserve"> минимальн</w:t>
      </w:r>
      <w:r w:rsidR="00205C93" w:rsidRPr="007B5B09">
        <w:rPr>
          <w:bCs/>
        </w:rPr>
        <w:t>ая</w:t>
      </w:r>
      <w:r w:rsidRPr="007B5B09">
        <w:rPr>
          <w:bCs/>
        </w:rPr>
        <w:t xml:space="preserve"> удельн</w:t>
      </w:r>
      <w:r w:rsidR="00205C93" w:rsidRPr="007B5B09">
        <w:rPr>
          <w:bCs/>
        </w:rPr>
        <w:t>ая</w:t>
      </w:r>
      <w:r w:rsidRPr="007B5B09">
        <w:rPr>
          <w:bCs/>
        </w:rPr>
        <w:t xml:space="preserve"> площад</w:t>
      </w:r>
      <w:r w:rsidR="00205C93" w:rsidRPr="007B5B09">
        <w:rPr>
          <w:bCs/>
        </w:rPr>
        <w:t>ь</w:t>
      </w:r>
      <w:r w:rsidRPr="007B5B09">
        <w:rPr>
          <w:bCs/>
        </w:rPr>
        <w:t xml:space="preserve"> территории для размещения объектов в границах квартала приведена в графе «в границах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w:t>
      </w:r>
      <w:r w:rsidR="00883FCD" w:rsidRPr="007B5B09">
        <w:rPr>
          <w:bCs/>
        </w:rPr>
        <w:t>е</w:t>
      </w:r>
      <w:r w:rsidRPr="007B5B09">
        <w:rPr>
          <w:bCs/>
        </w:rPr>
        <w:t xml:space="preserve">нной в графе «дополнительно в границах жилого района со средней этажностью жилых домов»; в границах города </w:t>
      </w:r>
      <w:r w:rsidR="00883FCD" w:rsidRPr="007B5B09">
        <w:rPr>
          <w:bCs/>
        </w:rPr>
        <w:t xml:space="preserve">(поселка городского типа) </w:t>
      </w:r>
      <w:r w:rsidRPr="007B5B09">
        <w:rPr>
          <w:bCs/>
        </w:rPr>
        <w:t>определяется как сумма площади в жилом районе и дополнительной площади в городе</w:t>
      </w:r>
      <w:r w:rsidR="00883FCD" w:rsidRPr="007B5B09">
        <w:rPr>
          <w:bCs/>
        </w:rPr>
        <w:t xml:space="preserve"> (поселке городского типа)</w:t>
      </w:r>
      <w:r w:rsidRPr="007B5B09">
        <w:rPr>
          <w:bCs/>
        </w:rPr>
        <w:t>, приведенной в графе «дополнительно в границах города</w:t>
      </w:r>
      <w:r w:rsidR="00883FCD" w:rsidRPr="007B5B09">
        <w:rPr>
          <w:bCs/>
        </w:rPr>
        <w:t xml:space="preserve"> (поселка городского типа)</w:t>
      </w:r>
      <w:r w:rsidRPr="007B5B09">
        <w:rPr>
          <w:bCs/>
        </w:rPr>
        <w:t>».</w:t>
      </w:r>
    </w:p>
    <w:p w:rsidR="00205C93" w:rsidRPr="007B5B09" w:rsidRDefault="00205C93" w:rsidP="00205C93">
      <w:pPr>
        <w:spacing w:line="360" w:lineRule="auto"/>
        <w:ind w:right="-51" w:firstLine="600"/>
        <w:rPr>
          <w:bCs/>
        </w:rPr>
      </w:pPr>
      <w:r w:rsidRPr="007B5B09">
        <w:rPr>
          <w:bCs/>
        </w:rPr>
        <w:t>В таблиц</w:t>
      </w:r>
      <w:r w:rsidR="00E3226C" w:rsidRPr="007B5B09">
        <w:rPr>
          <w:bCs/>
        </w:rPr>
        <w:t>ах</w:t>
      </w:r>
      <w:r w:rsidRPr="007B5B09">
        <w:rPr>
          <w:bCs/>
        </w:rPr>
        <w:t xml:space="preserve"> </w:t>
      </w:r>
      <w:r w:rsidR="00E3226C" w:rsidRPr="007B5B09">
        <w:rPr>
          <w:bCs/>
        </w:rPr>
        <w:t>8-10</w:t>
      </w:r>
      <w:r w:rsidRPr="007B5B09">
        <w:rPr>
          <w:bCs/>
        </w:rPr>
        <w:t xml:space="preserve"> минимальные удельные площади территории для размещения объектов в границах населенного пункта приведена в графе «в границах населенного пункта»; в графе «дополнительно в границах поселения» указывается потребность в площади территории для размещения объектов, обслуживающих жителей населенного пункта за его границей.</w:t>
      </w:r>
    </w:p>
    <w:p w:rsidR="00E3226C" w:rsidRPr="007B5B09" w:rsidRDefault="00E3226C" w:rsidP="00E3226C">
      <w:pPr>
        <w:spacing w:line="360" w:lineRule="auto"/>
        <w:ind w:right="-51" w:firstLine="600"/>
        <w:rPr>
          <w:bCs/>
        </w:rPr>
      </w:pPr>
      <w:r w:rsidRPr="007B5B09">
        <w:rPr>
          <w:bCs/>
        </w:rPr>
        <w:t xml:space="preserve">2.2.5. Минимальная обеспеченность населения </w:t>
      </w:r>
      <w:r w:rsidRPr="007B5B09">
        <w:rPr>
          <w:szCs w:val="24"/>
        </w:rPr>
        <w:t xml:space="preserve">Сергиево-Посадского муниципального района </w:t>
      </w:r>
      <w:r w:rsidRPr="007B5B09">
        <w:rPr>
          <w:bCs/>
        </w:rPr>
        <w:t>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rsidR="004F25DA" w:rsidRPr="007B5B09" w:rsidRDefault="004F25DA" w:rsidP="004F25DA">
      <w:pPr>
        <w:spacing w:line="240" w:lineRule="auto"/>
        <w:ind w:right="-51" w:firstLine="0"/>
        <w:rPr>
          <w:sz w:val="20"/>
        </w:rPr>
      </w:pPr>
      <w:r w:rsidRPr="007B5B09">
        <w:rPr>
          <w:szCs w:val="24"/>
        </w:rPr>
        <w:t>________________</w:t>
      </w:r>
    </w:p>
    <w:p w:rsidR="004F25DA" w:rsidRPr="007B5B09" w:rsidRDefault="004F25DA" w:rsidP="004F25DA">
      <w:pPr>
        <w:spacing w:line="240" w:lineRule="auto"/>
        <w:ind w:right="-51" w:firstLine="0"/>
        <w:rPr>
          <w:sz w:val="20"/>
        </w:rPr>
      </w:pPr>
      <w:r w:rsidRPr="007B5B09">
        <w:rPr>
          <w:szCs w:val="24"/>
        </w:rPr>
        <w:t xml:space="preserve">* </w:t>
      </w:r>
      <w:r w:rsidRPr="007B5B09">
        <w:rPr>
          <w:sz w:val="20"/>
        </w:rPr>
        <w:t>Объекты, связанные с решением вопросов местного значения как муниципального района, так и входящих в его состав поселений. Расчетные показатели для таких объектов приводятся в целом без разделения объектов местного значения муниципального района и поселений.</w:t>
      </w:r>
    </w:p>
    <w:p w:rsidR="004F25DA" w:rsidRPr="007B5B09" w:rsidRDefault="004F25DA" w:rsidP="004F25DA">
      <w:pPr>
        <w:spacing w:line="240" w:lineRule="auto"/>
        <w:ind w:right="-51" w:firstLine="0"/>
        <w:rPr>
          <w:sz w:val="20"/>
        </w:rPr>
      </w:pPr>
      <w:r w:rsidRPr="007B5B09">
        <w:rPr>
          <w:szCs w:val="24"/>
        </w:rPr>
        <w:t xml:space="preserve">** </w:t>
      </w:r>
      <w:r w:rsidRPr="007B5B09">
        <w:rPr>
          <w:sz w:val="20"/>
        </w:rPr>
        <w:t xml:space="preserve">Объекты, связанные с решением вопросов местного значения муниципального района, а также иные объекты, в том числе, местного значения поселений, регионального значения, федерального значения. Расчетные показатели для них приводятся в информационно-справочных целях и не являются предметом </w:t>
      </w:r>
      <w:r w:rsidRPr="007B5B09">
        <w:rPr>
          <w:sz w:val="20"/>
        </w:rPr>
        <w:lastRenderedPageBreak/>
        <w:t>утверждения в местных нормативах.</w:t>
      </w:r>
    </w:p>
    <w:p w:rsidR="00E55890" w:rsidRPr="007B5B09" w:rsidRDefault="00E55890" w:rsidP="00E55890">
      <w:pPr>
        <w:spacing w:line="360" w:lineRule="auto"/>
        <w:ind w:right="-51" w:firstLine="600"/>
        <w:rPr>
          <w:bCs/>
        </w:rPr>
      </w:pPr>
      <w:r w:rsidRPr="007B5B09">
        <w:rPr>
          <w:bCs/>
        </w:rPr>
        <w:t xml:space="preserve">1) местами в дошкольных образовательных </w:t>
      </w:r>
      <w:r w:rsidRPr="007B5B09">
        <w:rPr>
          <w:szCs w:val="24"/>
        </w:rPr>
        <w:t>организациях</w:t>
      </w:r>
      <w:r w:rsidRPr="007B5B09">
        <w:rPr>
          <w:bCs/>
        </w:rPr>
        <w:t xml:space="preserve"> - 65 мест;</w:t>
      </w:r>
    </w:p>
    <w:p w:rsidR="00E55890" w:rsidRPr="007B5B09" w:rsidRDefault="00E55890" w:rsidP="00E55890">
      <w:pPr>
        <w:spacing w:line="360" w:lineRule="auto"/>
        <w:ind w:right="-51" w:firstLine="600"/>
        <w:rPr>
          <w:bCs/>
        </w:rPr>
      </w:pPr>
      <w:r w:rsidRPr="007B5B09">
        <w:rPr>
          <w:bCs/>
        </w:rPr>
        <w:t>2) местами в общеобразовательных организациях (школах) - 135 мест;</w:t>
      </w:r>
    </w:p>
    <w:p w:rsidR="00E55890" w:rsidRPr="007B5B09" w:rsidRDefault="00E55890" w:rsidP="00E55890">
      <w:pPr>
        <w:spacing w:line="360" w:lineRule="auto"/>
        <w:ind w:right="-51" w:firstLine="600"/>
      </w:pPr>
      <w:r w:rsidRPr="007B5B09">
        <w:rPr>
          <w:bCs/>
        </w:rPr>
        <w:t>3) </w:t>
      </w:r>
      <w:r w:rsidRPr="007B5B09">
        <w:t>посещениями в смену поликлиник –22,6 посещений в смену;</w:t>
      </w:r>
    </w:p>
    <w:p w:rsidR="00E55890" w:rsidRPr="007B5B09" w:rsidRDefault="00E55890" w:rsidP="00E55890">
      <w:pPr>
        <w:spacing w:line="360" w:lineRule="auto"/>
        <w:ind w:right="-51" w:firstLine="600"/>
      </w:pPr>
      <w:r w:rsidRPr="007B5B09">
        <w:t>4)  койко-местами в стационарных учреждениях здравоохранения –6 коек;</w:t>
      </w:r>
    </w:p>
    <w:p w:rsidR="00E55890" w:rsidRPr="007B5B09" w:rsidRDefault="00E55890" w:rsidP="00E55890">
      <w:pPr>
        <w:spacing w:line="360" w:lineRule="auto"/>
        <w:ind w:right="-51" w:firstLine="600"/>
      </w:pPr>
      <w:r w:rsidRPr="007B5B09">
        <w:t>5) площадью торговых объектов* - 1510 кв. м</w:t>
      </w:r>
      <w:r w:rsidRPr="007B5B09">
        <w:rPr>
          <w:vertAlign w:val="superscript"/>
        </w:rPr>
        <w:t>2</w:t>
      </w:r>
      <w:r w:rsidRPr="007B5B09">
        <w:t>;</w:t>
      </w:r>
    </w:p>
    <w:p w:rsidR="00E55890" w:rsidRPr="007B5B09" w:rsidRDefault="00E55890" w:rsidP="00E55890">
      <w:pPr>
        <w:spacing w:line="360" w:lineRule="auto"/>
        <w:ind w:right="-51" w:firstLine="600"/>
      </w:pPr>
      <w:r w:rsidRPr="007B5B09">
        <w:t>6) услугами общественного питания* – 40 посадочных мест;</w:t>
      </w:r>
    </w:p>
    <w:p w:rsidR="00E55890" w:rsidRPr="007B5B09" w:rsidRDefault="00E55890" w:rsidP="00E55890">
      <w:pPr>
        <w:spacing w:line="360" w:lineRule="auto"/>
        <w:ind w:right="-51" w:firstLine="600"/>
      </w:pPr>
      <w:r w:rsidRPr="007B5B09">
        <w:t>7) бытовыми услугами* – 10,9 рабочих мест;</w:t>
      </w:r>
    </w:p>
    <w:p w:rsidR="00B12DF8" w:rsidRPr="007B5B09" w:rsidRDefault="00B12DF8" w:rsidP="00B12DF8">
      <w:pPr>
        <w:spacing w:line="360" w:lineRule="auto"/>
        <w:ind w:right="-51" w:firstLine="600"/>
      </w:pPr>
      <w:r w:rsidRPr="007B5B09">
        <w:t>8) единовременной пропускной способностью объектов спорта* – 28 единиц;</w:t>
      </w:r>
    </w:p>
    <w:p w:rsidR="00E55890" w:rsidRPr="007B5B09" w:rsidRDefault="00E55890" w:rsidP="00E55890">
      <w:pPr>
        <w:spacing w:line="360" w:lineRule="auto"/>
        <w:ind w:right="-51" w:firstLine="600"/>
      </w:pPr>
      <w:r w:rsidRPr="007B5B09">
        <w:t>9) площадью спортивных залов* – 106 м</w:t>
      </w:r>
      <w:r w:rsidRPr="007B5B09">
        <w:rPr>
          <w:vertAlign w:val="superscript"/>
        </w:rPr>
        <w:t>2</w:t>
      </w:r>
      <w:r w:rsidRPr="007B5B09">
        <w:t>;</w:t>
      </w:r>
    </w:p>
    <w:p w:rsidR="00E55890" w:rsidRPr="007B5B09" w:rsidRDefault="00E55890" w:rsidP="00E55890">
      <w:pPr>
        <w:spacing w:line="360" w:lineRule="auto"/>
        <w:ind w:right="-51" w:firstLine="600"/>
      </w:pPr>
      <w:r w:rsidRPr="007B5B09">
        <w:t>10) площадью зеркала воды плавательных бассейнах*  – 9,96 м</w:t>
      </w:r>
      <w:r w:rsidRPr="007B5B09">
        <w:rPr>
          <w:vertAlign w:val="superscript"/>
        </w:rPr>
        <w:t>2</w:t>
      </w:r>
      <w:r w:rsidRPr="007B5B09">
        <w:t>;</w:t>
      </w:r>
    </w:p>
    <w:p w:rsidR="00E55890" w:rsidRPr="007B5B09" w:rsidRDefault="00E55890" w:rsidP="00E55890">
      <w:pPr>
        <w:spacing w:line="360" w:lineRule="auto"/>
        <w:ind w:right="-51" w:firstLine="600"/>
      </w:pPr>
      <w:r w:rsidRPr="007B5B09">
        <w:t>11) площадью спортивных плоскостных сооружений* – 948,3 м</w:t>
      </w:r>
      <w:r w:rsidRPr="007B5B09">
        <w:rPr>
          <w:vertAlign w:val="superscript"/>
        </w:rPr>
        <w:t>2</w:t>
      </w:r>
      <w:r w:rsidRPr="007B5B09">
        <w:t>.</w:t>
      </w:r>
    </w:p>
    <w:p w:rsidR="00E55890" w:rsidRPr="007B5B09" w:rsidRDefault="00E55890" w:rsidP="00E55890">
      <w:pPr>
        <w:spacing w:line="360" w:lineRule="auto"/>
        <w:ind w:right="-51" w:firstLine="600"/>
        <w:rPr>
          <w:bCs/>
        </w:rPr>
      </w:pPr>
      <w:r w:rsidRPr="007B5B09">
        <w:rPr>
          <w:bCs/>
        </w:rPr>
        <w:t>2.</w:t>
      </w:r>
      <w:r w:rsidR="005639D9" w:rsidRPr="007B5B09">
        <w:rPr>
          <w:bCs/>
        </w:rPr>
        <w:t>2</w:t>
      </w:r>
      <w:r w:rsidRPr="007B5B09">
        <w:rPr>
          <w:bCs/>
        </w:rPr>
        <w:t xml:space="preserve">.6. Минимально необходимые площади земельных участков в зависимости от емкостных характеристик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rsidR="00E55890" w:rsidRPr="007B5B09" w:rsidRDefault="00E55890" w:rsidP="00E55890">
      <w:pPr>
        <w:spacing w:line="360" w:lineRule="auto"/>
        <w:ind w:right="24" w:firstLine="525"/>
        <w:rPr>
          <w:szCs w:val="24"/>
        </w:rPr>
      </w:pPr>
      <w:r w:rsidRPr="007B5B09">
        <w:t>2.</w:t>
      </w:r>
      <w:r w:rsidR="005639D9" w:rsidRPr="007B5B09">
        <w:t>2</w:t>
      </w:r>
      <w:r w:rsidRPr="007B5B09">
        <w:t>.</w:t>
      </w:r>
      <w:r w:rsidRPr="007B5B09">
        <w:rPr>
          <w:szCs w:val="24"/>
        </w:rPr>
        <w:t xml:space="preserve">7. 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w:t>
      </w:r>
      <w:r w:rsidR="001654A1" w:rsidRPr="007B5B09">
        <w:rPr>
          <w:szCs w:val="24"/>
        </w:rPr>
        <w:t>11</w:t>
      </w:r>
      <w:r w:rsidRPr="007B5B09">
        <w:rPr>
          <w:szCs w:val="24"/>
        </w:rPr>
        <w:t>.</w:t>
      </w:r>
    </w:p>
    <w:p w:rsidR="00E55890" w:rsidRPr="007B5B09" w:rsidRDefault="00E55890" w:rsidP="00E55890">
      <w:pPr>
        <w:spacing w:line="240" w:lineRule="auto"/>
        <w:ind w:right="24" w:firstLine="0"/>
        <w:jc w:val="right"/>
      </w:pPr>
      <w:r w:rsidRPr="007B5B09">
        <w:t xml:space="preserve">Таблица </w:t>
      </w:r>
      <w:r w:rsidR="001654A1" w:rsidRPr="007B5B09">
        <w:t>11</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2662"/>
        <w:gridCol w:w="2656"/>
      </w:tblGrid>
      <w:tr w:rsidR="007B5B09" w:rsidRPr="007B5B09" w:rsidTr="00E55890">
        <w:trPr>
          <w:trHeight w:val="454"/>
          <w:jc w:val="center"/>
        </w:trPr>
        <w:tc>
          <w:tcPr>
            <w:tcW w:w="3942"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Виды объектов</w:t>
            </w:r>
          </w:p>
        </w:tc>
        <w:tc>
          <w:tcPr>
            <w:tcW w:w="5318" w:type="dxa"/>
            <w:gridSpan w:val="2"/>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Максимальная пешеходная доступность от места жительства,  км</w:t>
            </w:r>
          </w:p>
        </w:tc>
      </w:tr>
      <w:tr w:rsidR="007B5B09" w:rsidRPr="007B5B09" w:rsidTr="00E55890">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 xml:space="preserve">зоны застройки многоквартирными </w:t>
            </w:r>
            <w:r w:rsidRPr="007B5B09">
              <w:rPr>
                <w:rFonts w:ascii="Times New Roman" w:hAnsi="Times New Roman" w:cs="Times New Roman"/>
                <w:b w:val="0"/>
                <w:sz w:val="22"/>
              </w:rPr>
              <w:br/>
              <w:t>жилыми домами</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rPr>
                <w:rFonts w:ascii="Times New Roman" w:hAnsi="Times New Roman" w:cs="Times New Roman"/>
                <w:b w:val="0"/>
                <w:sz w:val="22"/>
              </w:rPr>
            </w:pPr>
            <w:r w:rsidRPr="007B5B09">
              <w:rPr>
                <w:rFonts w:ascii="Times New Roman" w:hAnsi="Times New Roman" w:cs="Times New Roman"/>
                <w:b w:val="0"/>
                <w:sz w:val="22"/>
              </w:rPr>
              <w:t>зоны застройки блокированными и индивидуальными жилыми домами</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здравоохранения, в том числе:</w:t>
            </w:r>
          </w:p>
        </w:tc>
        <w:tc>
          <w:tcPr>
            <w:tcW w:w="2662"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spacing w:line="240" w:lineRule="auto"/>
              <w:ind w:firstLine="0"/>
              <w:jc w:val="center"/>
              <w:rPr>
                <w:sz w:val="22"/>
                <w:szCs w:val="22"/>
              </w:rPr>
            </w:pPr>
          </w:p>
        </w:tc>
        <w:tc>
          <w:tcPr>
            <w:tcW w:w="265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spacing w:line="240" w:lineRule="auto"/>
              <w:ind w:firstLine="0"/>
              <w:jc w:val="center"/>
              <w:rPr>
                <w:sz w:val="22"/>
                <w:szCs w:val="22"/>
              </w:rPr>
            </w:pPr>
          </w:p>
        </w:tc>
      </w:tr>
      <w:tr w:rsidR="007B5B09" w:rsidRPr="007B5B09" w:rsidTr="00E55890">
        <w:trPr>
          <w:trHeight w:val="293"/>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поликлиники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1,5</w:t>
            </w:r>
          </w:p>
        </w:tc>
      </w:tr>
      <w:tr w:rsidR="007B5B09" w:rsidRPr="007B5B09" w:rsidTr="00E55890">
        <w:trPr>
          <w:trHeight w:val="30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молочные кухни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289"/>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ab/>
              <w:t>аптеки</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коммунально-бытового назначения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7B5B09"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торговли и общественного питания</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0,5</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0,8</w:t>
            </w:r>
          </w:p>
        </w:tc>
      </w:tr>
      <w:tr w:rsidR="00E55890" w:rsidRPr="007B5B09" w:rsidTr="00E55890">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rPr>
                <w:color w:val="auto"/>
                <w:sz w:val="22"/>
                <w:szCs w:val="22"/>
              </w:rPr>
            </w:pPr>
            <w:r w:rsidRPr="007B5B09">
              <w:rPr>
                <w:color w:val="auto"/>
                <w:sz w:val="22"/>
                <w:szCs w:val="22"/>
              </w:rPr>
              <w:t>Объекты физической культуры и спорта</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1,0</w:t>
            </w:r>
          </w:p>
        </w:tc>
        <w:tc>
          <w:tcPr>
            <w:tcW w:w="265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rPr>
                <w:sz w:val="22"/>
                <w:szCs w:val="22"/>
              </w:rPr>
            </w:pPr>
            <w:r w:rsidRPr="007B5B09">
              <w:rPr>
                <w:sz w:val="22"/>
                <w:szCs w:val="22"/>
              </w:rPr>
              <w:t>1,5</w:t>
            </w:r>
          </w:p>
        </w:tc>
      </w:tr>
    </w:tbl>
    <w:p w:rsidR="00E55890" w:rsidRPr="007B5B09" w:rsidRDefault="00E55890" w:rsidP="00E55890">
      <w:pPr>
        <w:tabs>
          <w:tab w:val="center" w:pos="7950"/>
          <w:tab w:val="center" w:pos="8550"/>
          <w:tab w:val="center" w:pos="8625"/>
        </w:tabs>
        <w:spacing w:line="360" w:lineRule="auto"/>
        <w:ind w:right="24" w:firstLine="600"/>
        <w:rPr>
          <w:bCs/>
          <w:szCs w:val="24"/>
        </w:rPr>
      </w:pPr>
      <w:bookmarkStart w:id="12" w:name="_Toc180594106"/>
    </w:p>
    <w:p w:rsidR="00A152FF" w:rsidRPr="007B5B09" w:rsidRDefault="00E55890" w:rsidP="00FB0E02">
      <w:pPr>
        <w:tabs>
          <w:tab w:val="center" w:pos="9300"/>
        </w:tabs>
        <w:spacing w:line="360" w:lineRule="auto"/>
        <w:ind w:right="24" w:firstLine="600"/>
      </w:pPr>
      <w:r w:rsidRPr="007B5B09">
        <w:t>2.</w:t>
      </w:r>
      <w:r w:rsidR="005639D9" w:rsidRPr="007B5B09">
        <w:t>2</w:t>
      </w:r>
      <w:r w:rsidRPr="007B5B09">
        <w:t>.8. </w:t>
      </w:r>
      <w:r w:rsidR="00A152FF" w:rsidRPr="007B5B09">
        <w:t xml:space="preserve"> Размещение, расширение и реконструкция кладбищ, крематориев, колумбариев осуществляются в соответствии с санитарными правилами и нормами и настоящими </w:t>
      </w:r>
      <w:r w:rsidR="00FB0E02" w:rsidRPr="007B5B09">
        <w:t>местными н</w:t>
      </w:r>
      <w:r w:rsidR="00A152FF" w:rsidRPr="007B5B09">
        <w:t xml:space="preserve">ормативами. </w:t>
      </w:r>
    </w:p>
    <w:p w:rsidR="00A152FF" w:rsidRPr="007B5B09" w:rsidRDefault="00A152FF" w:rsidP="00FB0E02">
      <w:pPr>
        <w:tabs>
          <w:tab w:val="center" w:pos="9300"/>
        </w:tabs>
        <w:spacing w:line="360" w:lineRule="auto"/>
        <w:ind w:right="24" w:firstLine="600"/>
      </w:pPr>
      <w:r w:rsidRPr="007B5B09">
        <w:t xml:space="preserve">Площадь земельного участка для кладбища принимается из расчета </w:t>
      </w:r>
      <w:smartTag w:uri="urn:schemas-microsoft-com:office:smarttags" w:element="metricconverter">
        <w:smartTagPr>
          <w:attr w:name="ProductID" w:val="0,24 га"/>
        </w:smartTagPr>
        <w:r w:rsidRPr="007B5B09">
          <w:t>0,24 га</w:t>
        </w:r>
      </w:smartTag>
      <w:r w:rsidRPr="007B5B09">
        <w:t xml:space="preserve"> на 1 тыс. жителей, но не менее 0,5 га и не более 40 га. </w:t>
      </w:r>
    </w:p>
    <w:p w:rsidR="00A152FF" w:rsidRPr="007B5B09" w:rsidRDefault="00A152FF" w:rsidP="00FB0E02">
      <w:pPr>
        <w:tabs>
          <w:tab w:val="center" w:pos="9300"/>
        </w:tabs>
        <w:spacing w:line="360" w:lineRule="auto"/>
        <w:ind w:right="24" w:firstLine="600"/>
      </w:pPr>
      <w:r w:rsidRPr="007B5B09">
        <w:lastRenderedPageBreak/>
        <w:t>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селитебной территории, кладбища с погребением после кремации – 50 метров.</w:t>
      </w:r>
    </w:p>
    <w:p w:rsidR="00A152FF" w:rsidRPr="007B5B09" w:rsidRDefault="00A152FF" w:rsidP="00FB0E02">
      <w:pPr>
        <w:tabs>
          <w:tab w:val="center" w:pos="9300"/>
        </w:tabs>
        <w:spacing w:line="360" w:lineRule="auto"/>
        <w:ind w:right="24" w:firstLine="600"/>
      </w:pPr>
      <w:r w:rsidRPr="007B5B09">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участках на расстоянии не менее 50 метров от жилых зданий, территорий образовательных организаций, лечебных, спортивно-оздоровительных, культурно-просветительных учреждений, садоводческих товариществ, учреждений социального обеспечения населения.</w:t>
      </w:r>
    </w:p>
    <w:p w:rsidR="00E55890" w:rsidRPr="007B5B09" w:rsidRDefault="00E55890" w:rsidP="00E55890">
      <w:pPr>
        <w:tabs>
          <w:tab w:val="center" w:pos="9300"/>
        </w:tabs>
        <w:spacing w:line="360" w:lineRule="auto"/>
        <w:ind w:right="24" w:firstLine="600"/>
        <w:rPr>
          <w:bCs/>
        </w:rPr>
      </w:pPr>
      <w:r w:rsidRPr="007B5B09">
        <w:t>2.</w:t>
      </w:r>
      <w:r w:rsidR="005639D9" w:rsidRPr="007B5B09">
        <w:t>2</w:t>
      </w:r>
      <w:r w:rsidRPr="007B5B09">
        <w:t>.</w:t>
      </w:r>
      <w:r w:rsidR="005639D9" w:rsidRPr="007B5B09">
        <w:t>9</w:t>
      </w:r>
      <w:r w:rsidRPr="007B5B09">
        <w:t>.</w:t>
      </w:r>
      <w:r w:rsidRPr="007B5B09">
        <w:rPr>
          <w:b/>
        </w:rPr>
        <w:t> </w:t>
      </w:r>
      <w:r w:rsidRPr="007B5B09">
        <w:rPr>
          <w:bCs/>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не более 0,8 км, а в зонах застройки многоквартирными жилыми домами – не более 0,5 км.</w:t>
      </w:r>
    </w:p>
    <w:p w:rsidR="00E55890" w:rsidRPr="007B5B09" w:rsidRDefault="00E55890" w:rsidP="00E55890">
      <w:pPr>
        <w:tabs>
          <w:tab w:val="center" w:pos="9300"/>
        </w:tabs>
        <w:spacing w:line="360" w:lineRule="auto"/>
        <w:ind w:right="24" w:firstLine="600"/>
      </w:pPr>
      <w:r w:rsidRPr="007B5B09">
        <w:t>2.</w:t>
      </w:r>
      <w:r w:rsidR="005639D9" w:rsidRPr="007B5B09">
        <w:t>2</w:t>
      </w:r>
      <w:r w:rsidRPr="007B5B09">
        <w:t>.</w:t>
      </w:r>
      <w:r w:rsidR="005639D9" w:rsidRPr="007B5B09">
        <w:t>10</w:t>
      </w:r>
      <w:r w:rsidRPr="007B5B09">
        <w:t>.</w:t>
      </w:r>
      <w:r w:rsidRPr="007B5B09">
        <w:rPr>
          <w:b/>
        </w:rPr>
        <w:t> </w:t>
      </w:r>
      <w:r w:rsidRPr="007B5B09">
        <w:t xml:space="preserve">Максимальная дальность пешеходных подходов от объектов массового посещения до ближайшей остановки транспорта общего пользования приведены в таблице </w:t>
      </w:r>
      <w:r w:rsidR="001654A1" w:rsidRPr="007B5B09">
        <w:t>12</w:t>
      </w:r>
      <w:r w:rsidRPr="007B5B09">
        <w:t>.</w:t>
      </w:r>
    </w:p>
    <w:p w:rsidR="00E55890" w:rsidRPr="007B5B09" w:rsidRDefault="00E55890" w:rsidP="00E55890">
      <w:pPr>
        <w:tabs>
          <w:tab w:val="center" w:pos="9300"/>
        </w:tabs>
        <w:spacing w:line="360" w:lineRule="auto"/>
        <w:ind w:right="24" w:firstLine="600"/>
        <w:jc w:val="right"/>
      </w:pPr>
      <w:r w:rsidRPr="007B5B09">
        <w:t xml:space="preserve">Таблица </w:t>
      </w:r>
      <w:r w:rsidR="001654A1" w:rsidRPr="007B5B09">
        <w:t>12</w:t>
      </w:r>
    </w:p>
    <w:tbl>
      <w:tblPr>
        <w:tblStyle w:val="aff3"/>
        <w:tblW w:w="0" w:type="auto"/>
        <w:tblInd w:w="108" w:type="dxa"/>
        <w:tblLook w:val="04A0" w:firstRow="1" w:lastRow="0" w:firstColumn="1" w:lastColumn="0" w:noHBand="0" w:noVBand="1"/>
      </w:tblPr>
      <w:tblGrid>
        <w:gridCol w:w="4663"/>
        <w:gridCol w:w="4693"/>
      </w:tblGrid>
      <w:tr w:rsidR="007B5B09" w:rsidRPr="007B5B09" w:rsidTr="00E55890">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spacing w:line="276" w:lineRule="auto"/>
              <w:ind w:firstLine="284"/>
              <w:rPr>
                <w:rFonts w:ascii="Times New Roman" w:hAnsi="Times New Roman" w:cs="Times New Roman"/>
                <w:b w:val="0"/>
                <w:sz w:val="22"/>
              </w:rPr>
            </w:pPr>
            <w:r w:rsidRPr="007B5B09">
              <w:rPr>
                <w:rFonts w:ascii="Times New Roman" w:hAnsi="Times New Roman" w:cs="Times New Roman"/>
                <w:b w:val="0"/>
                <w:sz w:val="22"/>
              </w:rPr>
              <w:t>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5"/>
              <w:spacing w:line="276" w:lineRule="auto"/>
              <w:ind w:firstLine="284"/>
              <w:rPr>
                <w:rFonts w:ascii="Times New Roman" w:hAnsi="Times New Roman" w:cs="Times New Roman"/>
                <w:b w:val="0"/>
                <w:sz w:val="22"/>
              </w:rPr>
            </w:pPr>
            <w:r w:rsidRPr="007B5B09">
              <w:rPr>
                <w:rFonts w:ascii="Times New Roman" w:hAnsi="Times New Roman" w:cs="Times New Roman"/>
                <w:b w:val="0"/>
                <w:sz w:val="22"/>
              </w:rPr>
              <w:t>Максимальная дальность пешеходных подходов, км</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Зоны массового отдыха</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Торговые центры и комплексы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Розничные и сельскохозяйственные рынки</w:t>
            </w:r>
            <w:r w:rsidR="0079639F" w:rsidRPr="007B5B09">
              <w:rPr>
                <w:color w:val="auto"/>
                <w:sz w:val="22"/>
                <w:szCs w:val="22"/>
              </w:rPr>
              <w:t>*</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Стадионы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Станции пригородных железных дорог</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0,15</w:t>
            </w:r>
          </w:p>
        </w:tc>
      </w:tr>
      <w:tr w:rsidR="007B5B09" w:rsidRPr="007B5B09" w:rsidTr="00E55890">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0"/>
              <w:spacing w:line="276" w:lineRule="auto"/>
              <w:ind w:firstLine="284"/>
              <w:jc w:val="both"/>
              <w:rPr>
                <w:color w:val="auto"/>
                <w:sz w:val="22"/>
                <w:szCs w:val="22"/>
              </w:rPr>
            </w:pPr>
            <w:r w:rsidRPr="007B5B09">
              <w:rPr>
                <w:color w:val="auto"/>
                <w:sz w:val="22"/>
                <w:szCs w:val="22"/>
              </w:rPr>
              <w:t>Иные 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pStyle w:val="-TR9"/>
              <w:spacing w:line="276" w:lineRule="auto"/>
              <w:ind w:firstLine="284"/>
              <w:rPr>
                <w:sz w:val="22"/>
                <w:szCs w:val="22"/>
              </w:rPr>
            </w:pPr>
            <w:r w:rsidRPr="007B5B09">
              <w:rPr>
                <w:sz w:val="22"/>
                <w:szCs w:val="22"/>
              </w:rPr>
              <w:t>0,25</w:t>
            </w:r>
          </w:p>
        </w:tc>
      </w:tr>
    </w:tbl>
    <w:p w:rsidR="00E55890" w:rsidRPr="007B5B09" w:rsidRDefault="00E55890" w:rsidP="00E55890">
      <w:pPr>
        <w:spacing w:line="240" w:lineRule="auto"/>
        <w:ind w:right="-51" w:firstLine="0"/>
        <w:rPr>
          <w:szCs w:val="24"/>
        </w:rPr>
      </w:pPr>
    </w:p>
    <w:p w:rsidR="00E55890" w:rsidRPr="007B5B09" w:rsidRDefault="00E55890" w:rsidP="00E55890">
      <w:pPr>
        <w:pStyle w:val="zakonpusual"/>
        <w:spacing w:before="0" w:beforeAutospacing="0" w:after="0" w:afterAutospacing="0" w:line="360" w:lineRule="auto"/>
        <w:ind w:right="24" w:firstLine="600"/>
        <w:jc w:val="both"/>
        <w:rPr>
          <w:rStyle w:val="zakonlink1"/>
        </w:rPr>
      </w:pPr>
      <w:r w:rsidRPr="007B5B09">
        <w:t>2.</w:t>
      </w:r>
      <w:r w:rsidR="005639D9" w:rsidRPr="007B5B09">
        <w:t>2</w:t>
      </w:r>
      <w:r w:rsidRPr="007B5B09">
        <w:t>.1</w:t>
      </w:r>
      <w:r w:rsidR="005639D9" w:rsidRPr="007B5B09">
        <w:t>1</w:t>
      </w:r>
      <w:r w:rsidRPr="007B5B09">
        <w:t>. </w:t>
      </w:r>
      <w:r w:rsidRPr="007B5B09">
        <w:rPr>
          <w:rStyle w:val="zakonspanusual2"/>
        </w:rPr>
        <w:t xml:space="preserve">При размещении на территории </w:t>
      </w:r>
      <w:r w:rsidR="0079639F" w:rsidRPr="007B5B09">
        <w:rPr>
          <w:rStyle w:val="zakonspanusual2"/>
        </w:rPr>
        <w:t>населенного пункта</w:t>
      </w:r>
      <w:r w:rsidRPr="007B5B09">
        <w:t xml:space="preserve"> </w:t>
      </w:r>
      <w:r w:rsidRPr="007B5B09">
        <w:rPr>
          <w:rStyle w:val="zakonspanusual2"/>
        </w:rPr>
        <w:t xml:space="preserve">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с </w:t>
      </w:r>
      <w:r w:rsidRPr="007B5B09">
        <w:rPr>
          <w:rStyle w:val="zakonlink1"/>
        </w:rPr>
        <w:t xml:space="preserve">таблицей </w:t>
      </w:r>
      <w:r w:rsidR="001654A1" w:rsidRPr="007B5B09">
        <w:rPr>
          <w:rStyle w:val="zakonlink1"/>
        </w:rPr>
        <w:t>13</w:t>
      </w:r>
      <w:r w:rsidRPr="007B5B09">
        <w:rPr>
          <w:rStyle w:val="zakonlink1"/>
        </w:rPr>
        <w:t>.</w:t>
      </w:r>
    </w:p>
    <w:p w:rsidR="00E55890" w:rsidRPr="007B5B09" w:rsidRDefault="00E55890" w:rsidP="00E55890">
      <w:pPr>
        <w:pStyle w:val="zakonpright"/>
        <w:spacing w:before="0" w:beforeAutospacing="0" w:after="0" w:afterAutospacing="0"/>
        <w:jc w:val="right"/>
        <w:rPr>
          <w:rFonts w:ascii="Verdana" w:hAnsi="Verdana"/>
        </w:rPr>
      </w:pPr>
      <w:r w:rsidRPr="007B5B09">
        <w:rPr>
          <w:rStyle w:val="zakonspanheader1"/>
        </w:rPr>
        <w:t xml:space="preserve">Таблица </w:t>
      </w:r>
      <w:r w:rsidR="001654A1" w:rsidRPr="007B5B09">
        <w:rPr>
          <w:rStyle w:val="zakonspanheader1"/>
        </w:rPr>
        <w:t>13</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4757"/>
      </w:tblGrid>
      <w:tr w:rsidR="007B5B09" w:rsidRPr="007B5B09" w:rsidTr="00E55890">
        <w:trPr>
          <w:trHeight w:val="401"/>
          <w:tblHeade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55890" w:rsidRPr="007B5B09" w:rsidRDefault="00E55890">
            <w:pPr>
              <w:pStyle w:val="zakonplink"/>
              <w:spacing w:before="0" w:beforeAutospacing="0" w:after="0" w:afterAutospacing="0"/>
              <w:jc w:val="center"/>
              <w:rPr>
                <w:rFonts w:ascii="Verdana" w:hAnsi="Verdana"/>
                <w:sz w:val="22"/>
                <w:szCs w:val="22"/>
              </w:rPr>
            </w:pPr>
            <w:r w:rsidRPr="007B5B09">
              <w:rPr>
                <w:rStyle w:val="zakonspanusual11"/>
                <w:sz w:val="22"/>
                <w:szCs w:val="22"/>
              </w:rPr>
              <w:t>Виды объектов</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55890" w:rsidRPr="007B5B09" w:rsidRDefault="00E55890">
            <w:pPr>
              <w:pStyle w:val="zakonplink"/>
              <w:spacing w:before="0" w:beforeAutospacing="0" w:after="0" w:afterAutospacing="0"/>
              <w:jc w:val="center"/>
              <w:rPr>
                <w:rFonts w:ascii="Verdana" w:hAnsi="Verdana"/>
                <w:sz w:val="22"/>
                <w:szCs w:val="22"/>
              </w:rPr>
            </w:pPr>
            <w:r w:rsidRPr="007B5B09">
              <w:rPr>
                <w:rStyle w:val="zakonspanusual11"/>
                <w:sz w:val="22"/>
                <w:szCs w:val="22"/>
              </w:rPr>
              <w:t>Количество парковочных мест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Офисы и административные здания</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50-60 </w:t>
            </w:r>
            <w:r w:rsidRPr="007B5B09">
              <w:rPr>
                <w:bCs/>
                <w:sz w:val="22"/>
                <w:szCs w:val="22"/>
              </w:rPr>
              <w:t>м</w:t>
            </w:r>
            <w:r w:rsidRPr="007B5B09">
              <w:rPr>
                <w:bCs/>
                <w:sz w:val="22"/>
                <w:szCs w:val="22"/>
                <w:vertAlign w:val="superscript"/>
              </w:rPr>
              <w:t>2</w:t>
            </w:r>
            <w:r w:rsidRPr="007B5B09">
              <w:rPr>
                <w:bCs/>
                <w:vertAlign w:val="superscript"/>
              </w:rPr>
              <w:t xml:space="preserve"> </w:t>
            </w:r>
            <w:r w:rsidRPr="007B5B09">
              <w:rPr>
                <w:rStyle w:val="zakonspanusual11"/>
                <w:sz w:val="22"/>
                <w:szCs w:val="22"/>
              </w:rPr>
              <w:t>общей площади здания</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Магазины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40-50 </w:t>
            </w:r>
            <w:r w:rsidRPr="007B5B09">
              <w:rPr>
                <w:bCs/>
                <w:sz w:val="22"/>
                <w:szCs w:val="22"/>
              </w:rPr>
              <w:t>м</w:t>
            </w:r>
            <w:r w:rsidRPr="007B5B09">
              <w:rPr>
                <w:bCs/>
                <w:sz w:val="22"/>
                <w:szCs w:val="22"/>
                <w:vertAlign w:val="superscript"/>
              </w:rPr>
              <w:t>2</w:t>
            </w:r>
            <w:r w:rsidRPr="007B5B09">
              <w:rPr>
                <w:rStyle w:val="zakonspanusual11"/>
                <w:sz w:val="22"/>
                <w:szCs w:val="22"/>
              </w:rPr>
              <w:t xml:space="preserve">общей площади, </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2 мест на объект</w:t>
            </w:r>
          </w:p>
        </w:tc>
      </w:tr>
      <w:tr w:rsidR="007B5B09" w:rsidRPr="007B5B09" w:rsidTr="00E55890">
        <w:trPr>
          <w:trHeight w:val="388"/>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Спортивные залы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5-7 мест в раздевалке</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Кафе, ресторан</w:t>
            </w:r>
            <w:r w:rsidR="0079639F" w:rsidRPr="007B5B09">
              <w:rPr>
                <w:rStyle w:val="zakonspanusual11"/>
                <w:sz w:val="22"/>
                <w:szCs w:val="22"/>
              </w:rPr>
              <w:t>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1 место на 7-10 посадочных мест, </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4 мест на объект</w:t>
            </w:r>
          </w:p>
        </w:tc>
      </w:tr>
      <w:tr w:rsidR="007B5B09" w:rsidRPr="007B5B09" w:rsidTr="00E55890">
        <w:trPr>
          <w:trHeight w:val="593"/>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Поликлиник</w:t>
            </w:r>
            <w:r w:rsidR="0079639F" w:rsidRPr="007B5B09">
              <w:rPr>
                <w:rStyle w:val="zakonspanusual11"/>
                <w:sz w:val="22"/>
                <w:szCs w:val="22"/>
              </w:rPr>
              <w:t>и</w:t>
            </w:r>
            <w:r w:rsidRPr="007B5B09">
              <w:rPr>
                <w:rStyle w:val="zakonspanusual11"/>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30-50 посещений в смену,</w:t>
            </w:r>
          </w:p>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но не менее 4 мест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Style w:val="zakonspanusual11"/>
                <w:sz w:val="22"/>
                <w:szCs w:val="22"/>
              </w:rPr>
            </w:pPr>
            <w:r w:rsidRPr="007B5B09">
              <w:rPr>
                <w:rStyle w:val="zakonspanusual11"/>
                <w:sz w:val="22"/>
                <w:szCs w:val="22"/>
              </w:rPr>
              <w:lastRenderedPageBreak/>
              <w:t>Больниц</w:t>
            </w:r>
            <w:r w:rsidR="0079639F" w:rsidRPr="007B5B09">
              <w:rPr>
                <w:rStyle w:val="zakonspanusual11"/>
                <w:sz w:val="22"/>
                <w:szCs w:val="22"/>
              </w:rPr>
              <w:t>ы</w:t>
            </w:r>
            <w:r w:rsidRPr="007B5B09">
              <w:rPr>
                <w:rStyle w:val="zakonspanusual11"/>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1 место на 15-20 койко-мест,</w:t>
            </w:r>
          </w:p>
          <w:p w:rsidR="00E55890" w:rsidRPr="007B5B09" w:rsidRDefault="00E55890">
            <w:pPr>
              <w:pStyle w:val="zakonplink"/>
              <w:spacing w:before="0" w:beforeAutospacing="0" w:after="0" w:afterAutospacing="0"/>
              <w:rPr>
                <w:rStyle w:val="zakonspanusual11"/>
              </w:rPr>
            </w:pPr>
            <w:r w:rsidRPr="007B5B09">
              <w:rPr>
                <w:rStyle w:val="zakonspanusual11"/>
                <w:sz w:val="22"/>
                <w:szCs w:val="22"/>
              </w:rPr>
              <w:t>но не менее 4 мест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44419A">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полиции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3 места на объект </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 xml:space="preserve">Дошкольные образовательные </w:t>
            </w:r>
            <w:r w:rsidRPr="007B5B09">
              <w:rPr>
                <w:sz w:val="22"/>
                <w:szCs w:val="22"/>
              </w:rPr>
              <w:t>организации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3 места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связи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2 места на объект</w:t>
            </w:r>
          </w:p>
        </w:tc>
      </w:tr>
      <w:tr w:rsidR="007B5B09" w:rsidRPr="007B5B09" w:rsidTr="00E55890">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rsidP="0079639F">
            <w:pPr>
              <w:pStyle w:val="zakonplink"/>
              <w:spacing w:before="0" w:beforeAutospacing="0" w:after="0" w:afterAutospacing="0"/>
              <w:rPr>
                <w:rFonts w:ascii="Verdana" w:hAnsi="Verdana"/>
                <w:sz w:val="22"/>
                <w:szCs w:val="22"/>
              </w:rPr>
            </w:pPr>
            <w:r w:rsidRPr="007B5B09">
              <w:rPr>
                <w:rStyle w:val="zakonspanusual11"/>
                <w:sz w:val="22"/>
                <w:szCs w:val="22"/>
              </w:rPr>
              <w:t>Отделени</w:t>
            </w:r>
            <w:r w:rsidR="0079639F" w:rsidRPr="007B5B09">
              <w:rPr>
                <w:rStyle w:val="zakonspanusual11"/>
                <w:sz w:val="22"/>
                <w:szCs w:val="22"/>
              </w:rPr>
              <w:t>я</w:t>
            </w:r>
            <w:r w:rsidRPr="007B5B09">
              <w:rPr>
                <w:rStyle w:val="zakonspanusual11"/>
                <w:sz w:val="22"/>
                <w:szCs w:val="22"/>
              </w:rPr>
              <w:t xml:space="preserve"> банка</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5890" w:rsidRPr="007B5B09" w:rsidRDefault="00E55890">
            <w:pPr>
              <w:pStyle w:val="zakonplink"/>
              <w:spacing w:before="0" w:beforeAutospacing="0" w:after="0" w:afterAutospacing="0"/>
              <w:rPr>
                <w:rFonts w:ascii="Verdana" w:hAnsi="Verdana"/>
                <w:sz w:val="22"/>
                <w:szCs w:val="22"/>
              </w:rPr>
            </w:pPr>
            <w:r w:rsidRPr="007B5B09">
              <w:rPr>
                <w:rStyle w:val="zakonspanusual11"/>
                <w:sz w:val="22"/>
                <w:szCs w:val="22"/>
              </w:rPr>
              <w:t>2 места на объект</w:t>
            </w:r>
          </w:p>
        </w:tc>
      </w:tr>
    </w:tbl>
    <w:p w:rsidR="0044419A" w:rsidRPr="007B5B09" w:rsidRDefault="0044419A" w:rsidP="00B12DF8">
      <w:pPr>
        <w:spacing w:line="360" w:lineRule="auto"/>
        <w:ind w:right="24" w:firstLine="600"/>
      </w:pPr>
    </w:p>
    <w:p w:rsidR="00B12DF8" w:rsidRPr="007B5B09" w:rsidRDefault="00B12DF8" w:rsidP="00B12DF8">
      <w:pPr>
        <w:spacing w:line="360" w:lineRule="auto"/>
        <w:ind w:right="24" w:firstLine="600"/>
      </w:pPr>
      <w:r w:rsidRPr="007B5B09">
        <w:t xml:space="preserve">2.2.12. На автостоянках </w:t>
      </w:r>
      <w:r w:rsidR="00A60BA1" w:rsidRPr="007B5B09">
        <w:t xml:space="preserve">(парковках) </w:t>
      </w:r>
      <w:r w:rsidRPr="007B5B09">
        <w:t xml:space="preserve">при объектах </w:t>
      </w:r>
      <w:r w:rsidRPr="007B5B09">
        <w:rPr>
          <w:szCs w:val="24"/>
        </w:rPr>
        <w:t xml:space="preserve">торговли, сферы услуг, объектах здравоохранения, спортивных и культурно-зрелищных объектах </w:t>
      </w:r>
      <w:r w:rsidRPr="007B5B09">
        <w:t>следует предусматривать не менее 10 % общего числа парковочных мест для автомобилей инвалидов, но не менее одного места.</w:t>
      </w:r>
    </w:p>
    <w:p w:rsidR="00E55890" w:rsidRPr="007B5B09" w:rsidRDefault="00E55890" w:rsidP="00E55890">
      <w:pPr>
        <w:pStyle w:val="zakonpusual"/>
        <w:spacing w:before="0" w:beforeAutospacing="0" w:after="0" w:afterAutospacing="0" w:line="360" w:lineRule="auto"/>
        <w:ind w:right="24" w:firstLine="600"/>
        <w:jc w:val="both"/>
        <w:rPr>
          <w:rStyle w:val="zakonspanusual2"/>
        </w:rPr>
      </w:pPr>
      <w:r w:rsidRPr="007B5B09">
        <w:t>2.</w:t>
      </w:r>
      <w:r w:rsidR="005639D9" w:rsidRPr="007B5B09">
        <w:t>2</w:t>
      </w:r>
      <w:r w:rsidRPr="007B5B09">
        <w:t>.1</w:t>
      </w:r>
      <w:r w:rsidR="005639D9" w:rsidRPr="007B5B09">
        <w:t>3</w:t>
      </w:r>
      <w:r w:rsidRPr="007B5B09">
        <w:t>. </w:t>
      </w:r>
      <w:r w:rsidRPr="007B5B09">
        <w:rPr>
          <w:rStyle w:val="zakonspanusual2"/>
        </w:rPr>
        <w:t xml:space="preserve">Площадь территории для размещения одного автомобиля на автостоянках принимается 22,5 </w:t>
      </w:r>
      <w:r w:rsidRPr="007B5B09">
        <w:rPr>
          <w:bCs/>
          <w:sz w:val="22"/>
          <w:szCs w:val="22"/>
        </w:rPr>
        <w:t>м</w:t>
      </w:r>
      <w:r w:rsidRPr="007B5B09">
        <w:rPr>
          <w:bCs/>
          <w:sz w:val="22"/>
          <w:szCs w:val="22"/>
          <w:vertAlign w:val="superscript"/>
        </w:rPr>
        <w:t>2</w:t>
      </w:r>
      <w:r w:rsidRPr="007B5B09">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Pr="007B5B09">
        <w:rPr>
          <w:bCs/>
          <w:sz w:val="22"/>
          <w:szCs w:val="22"/>
        </w:rPr>
        <w:t>м</w:t>
      </w:r>
      <w:r w:rsidRPr="007B5B09">
        <w:rPr>
          <w:bCs/>
          <w:sz w:val="22"/>
          <w:szCs w:val="22"/>
          <w:vertAlign w:val="superscript"/>
        </w:rPr>
        <w:t>2</w:t>
      </w:r>
      <w:r w:rsidRPr="007B5B09">
        <w:rPr>
          <w:rStyle w:val="zakonspanusual2"/>
        </w:rPr>
        <w:t>.</w:t>
      </w:r>
    </w:p>
    <w:p w:rsidR="00E55890" w:rsidRPr="007B5B09" w:rsidRDefault="00E55890" w:rsidP="00E55890">
      <w:pPr>
        <w:spacing w:line="360" w:lineRule="auto"/>
        <w:ind w:right="24" w:firstLine="600"/>
      </w:pPr>
      <w:r w:rsidRPr="007B5B09">
        <w:t>2.</w:t>
      </w:r>
      <w:r w:rsidR="005639D9" w:rsidRPr="007B5B09">
        <w:t>3</w:t>
      </w:r>
      <w:r w:rsidRPr="007B5B09">
        <w:t xml:space="preserve">. Расчетные показатели в области  электро- и газоснабжения </w:t>
      </w:r>
      <w:r w:rsidR="000276B8" w:rsidRPr="007B5B09">
        <w:t>поселений</w:t>
      </w:r>
      <w:r w:rsidRPr="007B5B09">
        <w:t>.</w:t>
      </w:r>
    </w:p>
    <w:p w:rsidR="009E41DA" w:rsidRPr="007B5B09" w:rsidRDefault="009E41DA" w:rsidP="009E41DA">
      <w:pPr>
        <w:spacing w:line="360" w:lineRule="auto"/>
        <w:ind w:right="24" w:firstLine="600"/>
      </w:pPr>
      <w:r w:rsidRPr="007B5B09">
        <w:t>2.3.1. Основные объекты электро- и газоснабжения, сгруппированные по целевому назначению, приведены в таблице 14.</w:t>
      </w:r>
    </w:p>
    <w:p w:rsidR="009E41DA" w:rsidRPr="007B5B09" w:rsidRDefault="009E41DA" w:rsidP="009E41DA">
      <w:pPr>
        <w:spacing w:line="360" w:lineRule="auto"/>
        <w:ind w:right="24" w:firstLine="600"/>
        <w:jc w:val="right"/>
      </w:pPr>
      <w:r w:rsidRPr="007B5B09">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648"/>
      </w:tblGrid>
      <w:tr w:rsidR="007B5B09" w:rsidRPr="007B5B09" w:rsidTr="00B77A14">
        <w:trPr>
          <w:trHeight w:val="20"/>
          <w:tblHeader/>
        </w:trPr>
        <w:tc>
          <w:tcPr>
            <w:tcW w:w="2816" w:type="dxa"/>
            <w:tcBorders>
              <w:top w:val="single" w:sz="4" w:space="0" w:color="auto"/>
              <w:left w:val="single" w:sz="4" w:space="0" w:color="auto"/>
              <w:bottom w:val="single" w:sz="4" w:space="0" w:color="auto"/>
              <w:right w:val="single" w:sz="4" w:space="0" w:color="auto"/>
            </w:tcBorders>
            <w:vAlign w:val="center"/>
            <w:hideMark/>
          </w:tcPr>
          <w:p w:rsidR="009E41DA" w:rsidRPr="007B5B09" w:rsidRDefault="009E41DA" w:rsidP="00B77A14">
            <w:pPr>
              <w:pStyle w:val="ConsPlusCell"/>
              <w:jc w:val="center"/>
              <w:rPr>
                <w:sz w:val="22"/>
                <w:szCs w:val="22"/>
              </w:rPr>
            </w:pPr>
            <w:r w:rsidRPr="007B5B09">
              <w:rPr>
                <w:rFonts w:ascii="Times New Roman" w:hAnsi="Times New Roman" w:cs="Times New Roman"/>
                <w:sz w:val="22"/>
                <w:szCs w:val="22"/>
              </w:rPr>
              <w:t xml:space="preserve">Назначение объектов </w:t>
            </w:r>
          </w:p>
        </w:tc>
        <w:tc>
          <w:tcPr>
            <w:tcW w:w="6648" w:type="dxa"/>
            <w:tcBorders>
              <w:top w:val="single" w:sz="4" w:space="0" w:color="auto"/>
              <w:left w:val="single" w:sz="4" w:space="0" w:color="auto"/>
              <w:bottom w:val="single" w:sz="4" w:space="0" w:color="auto"/>
              <w:right w:val="single" w:sz="4" w:space="0" w:color="auto"/>
            </w:tcBorders>
            <w:vAlign w:val="center"/>
            <w:hideMark/>
          </w:tcPr>
          <w:p w:rsidR="009E41DA" w:rsidRPr="007B5B09" w:rsidRDefault="009E41DA" w:rsidP="00B77A14">
            <w:pPr>
              <w:spacing w:after="225" w:line="336" w:lineRule="atLeast"/>
              <w:ind w:firstLine="0"/>
              <w:jc w:val="center"/>
              <w:rPr>
                <w:sz w:val="22"/>
                <w:szCs w:val="22"/>
              </w:rPr>
            </w:pPr>
            <w:r w:rsidRPr="007B5B09">
              <w:rPr>
                <w:sz w:val="22"/>
                <w:szCs w:val="22"/>
              </w:rPr>
              <w:t>Примерный состав объектов</w:t>
            </w:r>
          </w:p>
        </w:tc>
      </w:tr>
      <w:tr w:rsidR="007B5B09" w:rsidRPr="007B5B09" w:rsidTr="00B77A14">
        <w:trPr>
          <w:trHeight w:val="227"/>
        </w:trPr>
        <w:tc>
          <w:tcPr>
            <w:tcW w:w="2816"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rPr>
                <w:sz w:val="22"/>
                <w:szCs w:val="22"/>
              </w:rPr>
            </w:pPr>
            <w:r w:rsidRPr="007B5B09">
              <w:rPr>
                <w:sz w:val="22"/>
                <w:szCs w:val="22"/>
              </w:rPr>
              <w:t>Электроснабжение</w:t>
            </w:r>
          </w:p>
        </w:tc>
        <w:tc>
          <w:tcPr>
            <w:tcW w:w="6648"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jc w:val="left"/>
              <w:rPr>
                <w:sz w:val="22"/>
                <w:szCs w:val="22"/>
              </w:rPr>
            </w:pPr>
            <w:r w:rsidRPr="007B5B09">
              <w:rPr>
                <w:sz w:val="22"/>
                <w:szCs w:val="22"/>
              </w:rPr>
              <w:t>Понижающие станции, линии электропередачи</w:t>
            </w:r>
          </w:p>
        </w:tc>
      </w:tr>
      <w:tr w:rsidR="009E41DA" w:rsidRPr="007B5B09" w:rsidTr="00B77A14">
        <w:trPr>
          <w:trHeight w:val="806"/>
        </w:trPr>
        <w:tc>
          <w:tcPr>
            <w:tcW w:w="2816"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rPr>
                <w:sz w:val="22"/>
                <w:szCs w:val="22"/>
              </w:rPr>
            </w:pPr>
            <w:r w:rsidRPr="007B5B09">
              <w:rPr>
                <w:sz w:val="22"/>
                <w:szCs w:val="22"/>
              </w:rPr>
              <w:t>Газоснабжение</w:t>
            </w:r>
          </w:p>
        </w:tc>
        <w:tc>
          <w:tcPr>
            <w:tcW w:w="6648" w:type="dxa"/>
            <w:tcBorders>
              <w:top w:val="single" w:sz="4" w:space="0" w:color="auto"/>
              <w:left w:val="single" w:sz="4" w:space="0" w:color="auto"/>
              <w:bottom w:val="single" w:sz="4" w:space="0" w:color="auto"/>
              <w:right w:val="single" w:sz="4" w:space="0" w:color="auto"/>
            </w:tcBorders>
            <w:hideMark/>
          </w:tcPr>
          <w:p w:rsidR="009E41DA" w:rsidRPr="007B5B09" w:rsidRDefault="009E41DA" w:rsidP="00B77A14">
            <w:pPr>
              <w:spacing w:after="225" w:line="85" w:lineRule="atLeast"/>
              <w:ind w:firstLine="1"/>
              <w:jc w:val="left"/>
              <w:rPr>
                <w:sz w:val="22"/>
                <w:szCs w:val="22"/>
              </w:rPr>
            </w:pPr>
            <w:r w:rsidRPr="007B5B09">
              <w:rPr>
                <w:sz w:val="22"/>
                <w:szCs w:val="22"/>
              </w:rPr>
              <w:t>Газораспределительные станции, газонаполнительные пункты, газопроводы высокого давления, газопроводы среднего давления</w:t>
            </w:r>
          </w:p>
        </w:tc>
      </w:tr>
    </w:tbl>
    <w:p w:rsidR="00E55890" w:rsidRPr="007B5B09" w:rsidRDefault="00E55890" w:rsidP="00E55890">
      <w:pPr>
        <w:spacing w:line="240" w:lineRule="auto"/>
        <w:ind w:right="24" w:firstLine="600"/>
        <w:jc w:val="center"/>
        <w:rPr>
          <w:b/>
        </w:rPr>
      </w:pP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w:t>
      </w:r>
      <w:r w:rsidR="005639D9" w:rsidRPr="007B5B09">
        <w:rPr>
          <w:rFonts w:ascii="Times New Roman" w:hAnsi="Times New Roman" w:cs="Times New Roman"/>
          <w:sz w:val="24"/>
          <w:szCs w:val="24"/>
        </w:rPr>
        <w:t>3</w:t>
      </w:r>
      <w:r w:rsidRPr="007B5B09">
        <w:rPr>
          <w:rFonts w:ascii="Times New Roman" w:hAnsi="Times New Roman" w:cs="Times New Roman"/>
          <w:sz w:val="24"/>
          <w:szCs w:val="24"/>
        </w:rPr>
        <w:t>.</w:t>
      </w:r>
      <w:r w:rsidR="0034134D" w:rsidRPr="007B5B09">
        <w:rPr>
          <w:rFonts w:ascii="Times New Roman" w:hAnsi="Times New Roman" w:cs="Times New Roman"/>
          <w:sz w:val="24"/>
          <w:szCs w:val="24"/>
        </w:rPr>
        <w:t>2</w:t>
      </w:r>
      <w:r w:rsidRPr="007B5B09">
        <w:rPr>
          <w:rFonts w:ascii="Times New Roman" w:hAnsi="Times New Roman" w:cs="Times New Roman"/>
          <w:sz w:val="24"/>
          <w:szCs w:val="24"/>
        </w:rPr>
        <w:t>.</w:t>
      </w:r>
      <w:r w:rsidRPr="007B5B09">
        <w:rPr>
          <w:rFonts w:ascii="Times New Roman" w:hAnsi="Times New Roman" w:cs="Times New Roman"/>
          <w:b/>
          <w:sz w:val="24"/>
          <w:szCs w:val="24"/>
        </w:rPr>
        <w:t> </w:t>
      </w:r>
      <w:r w:rsidRPr="007B5B09">
        <w:rPr>
          <w:rFonts w:ascii="Times New Roman" w:hAnsi="Times New Roman" w:cs="Times New Roman"/>
          <w:sz w:val="24"/>
          <w:szCs w:val="24"/>
        </w:rPr>
        <w:t xml:space="preserve"> Показатели обеспечения </w:t>
      </w:r>
      <w:r w:rsidR="00A60BA1" w:rsidRPr="007B5B09">
        <w:rPr>
          <w:rFonts w:ascii="Times New Roman" w:hAnsi="Times New Roman" w:cs="Times New Roman"/>
          <w:sz w:val="24"/>
          <w:szCs w:val="24"/>
        </w:rPr>
        <w:t>населения</w:t>
      </w:r>
      <w:r w:rsidRPr="007B5B09">
        <w:rPr>
          <w:rFonts w:ascii="Times New Roman" w:hAnsi="Times New Roman" w:cs="Times New Roman"/>
          <w:sz w:val="24"/>
          <w:szCs w:val="24"/>
        </w:rPr>
        <w:t xml:space="preserve"> </w:t>
      </w:r>
      <w:r w:rsidR="005774A2" w:rsidRPr="007B5B09">
        <w:rPr>
          <w:rFonts w:ascii="Times New Roman" w:hAnsi="Times New Roman" w:cs="Times New Roman"/>
          <w:sz w:val="24"/>
          <w:szCs w:val="24"/>
        </w:rPr>
        <w:t>Сергиево-Посадс</w:t>
      </w:r>
      <w:r w:rsidRPr="007B5B09">
        <w:rPr>
          <w:rFonts w:ascii="Times New Roman" w:hAnsi="Times New Roman" w:cs="Times New Roman"/>
          <w:sz w:val="24"/>
          <w:szCs w:val="24"/>
        </w:rPr>
        <w:t>кого муниципального района 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1</w:t>
      </w:r>
      <w:r w:rsidR="001654A1" w:rsidRPr="007B5B09">
        <w:rPr>
          <w:rFonts w:ascii="Times New Roman" w:hAnsi="Times New Roman" w:cs="Times New Roman"/>
          <w:sz w:val="24"/>
          <w:szCs w:val="24"/>
        </w:rPr>
        <w:t>5</w:t>
      </w:r>
      <w:r w:rsidRPr="007B5B09">
        <w:rPr>
          <w:rFonts w:ascii="Times New Roman" w:hAnsi="Times New Roman" w:cs="Times New Roman"/>
          <w:sz w:val="24"/>
          <w:szCs w:val="24"/>
        </w:rPr>
        <w:t>.</w:t>
      </w:r>
    </w:p>
    <w:p w:rsidR="00E55890" w:rsidRPr="007B5B09" w:rsidRDefault="00E55890" w:rsidP="00E55890">
      <w:pPr>
        <w:pStyle w:val="ConsNormal"/>
        <w:widowControl/>
        <w:ind w:right="24" w:firstLine="0"/>
        <w:jc w:val="right"/>
        <w:rPr>
          <w:rFonts w:ascii="Times New Roman" w:hAnsi="Times New Roman" w:cs="Times New Roman"/>
          <w:bCs/>
          <w:sz w:val="24"/>
          <w:szCs w:val="24"/>
        </w:rPr>
      </w:pPr>
      <w:r w:rsidRPr="007B5B09">
        <w:rPr>
          <w:rFonts w:ascii="Times New Roman" w:hAnsi="Times New Roman" w:cs="Times New Roman"/>
          <w:bCs/>
          <w:sz w:val="24"/>
          <w:szCs w:val="24"/>
        </w:rPr>
        <w:t>Таблица 1</w:t>
      </w:r>
      <w:r w:rsidR="001654A1" w:rsidRPr="007B5B09">
        <w:rPr>
          <w:rFonts w:ascii="Times New Roman" w:hAnsi="Times New Roman" w:cs="Times New Roman"/>
          <w:bCs/>
          <w:sz w:val="24"/>
          <w:szCs w:val="24"/>
        </w:rPr>
        <w:t>5</w:t>
      </w:r>
      <w:r w:rsidRPr="007B5B09">
        <w:rPr>
          <w:rFonts w:ascii="Times New Roman" w:hAnsi="Times New Roman" w:cs="Times New Roman"/>
          <w:bCs/>
          <w:sz w:val="24"/>
          <w:szCs w:val="24"/>
        </w:rPr>
        <w:t xml:space="preserve"> </w:t>
      </w:r>
    </w:p>
    <w:tbl>
      <w:tblPr>
        <w:tblW w:w="9375" w:type="dxa"/>
        <w:tblInd w:w="70" w:type="dxa"/>
        <w:tblLayout w:type="fixed"/>
        <w:tblCellMar>
          <w:left w:w="70" w:type="dxa"/>
          <w:right w:w="70" w:type="dxa"/>
        </w:tblCellMar>
        <w:tblLook w:val="04A0" w:firstRow="1" w:lastRow="0" w:firstColumn="1" w:lastColumn="0" w:noHBand="0" w:noVBand="1"/>
      </w:tblPr>
      <w:tblGrid>
        <w:gridCol w:w="540"/>
        <w:gridCol w:w="5580"/>
        <w:gridCol w:w="1800"/>
        <w:gridCol w:w="1455"/>
      </w:tblGrid>
      <w:tr w:rsidR="007B5B09" w:rsidRPr="007B5B09" w:rsidTr="00E55890">
        <w:trPr>
          <w:trHeight w:val="20"/>
          <w:tblHeader/>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w:t>
            </w:r>
          </w:p>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п/п</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Направления использования природного газа</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Единица измерения</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Нормативы потребления природного газа</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1</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10,0</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2</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23,1</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3</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11,6</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4</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Нагрев воды с использованием газового водонагревателя</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 xml:space="preserve">/чел.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13,1</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lastRenderedPageBreak/>
              <w:t>5</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Индивидуальное (поквартирное) отопление жилых помещений (жилых домов, квартир, комнат)</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w:t>
            </w:r>
            <w:r w:rsidRPr="007B5B09">
              <w:rPr>
                <w:bCs/>
                <w:sz w:val="22"/>
                <w:szCs w:val="22"/>
              </w:rPr>
              <w:t xml:space="preserve"> </w:t>
            </w:r>
            <w:r w:rsidRPr="007B5B09">
              <w:rPr>
                <w:rFonts w:ascii="Times New Roman" w:hAnsi="Times New Roman" w:cs="Times New Roman"/>
                <w:bCs/>
                <w:sz w:val="22"/>
                <w:szCs w:val="22"/>
              </w:rPr>
              <w:t>м</w:t>
            </w:r>
            <w:r w:rsidRPr="007B5B09">
              <w:rPr>
                <w:rFonts w:ascii="Times New Roman" w:hAnsi="Times New Roman" w:cs="Times New Roman"/>
                <w:bCs/>
                <w:sz w:val="22"/>
                <w:szCs w:val="22"/>
                <w:vertAlign w:val="superscript"/>
              </w:rPr>
              <w:t>2</w:t>
            </w:r>
            <w:r w:rsidRPr="007B5B09">
              <w:rPr>
                <w:rFonts w:ascii="Times New Roman" w:hAnsi="Times New Roman" w:cs="Times New Roman"/>
                <w:sz w:val="22"/>
                <w:szCs w:val="22"/>
              </w:rPr>
              <w:br/>
              <w:t>отапливаемой</w:t>
            </w:r>
            <w:r w:rsidRPr="007B5B09">
              <w:rPr>
                <w:rFonts w:ascii="Times New Roman" w:hAnsi="Times New Roman" w:cs="Times New Roman"/>
                <w:sz w:val="22"/>
                <w:szCs w:val="22"/>
              </w:rPr>
              <w:br/>
              <w:t xml:space="preserve">площади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7,0</w:t>
            </w:r>
          </w:p>
        </w:tc>
      </w:tr>
      <w:tr w:rsidR="007B5B09" w:rsidRPr="007B5B09" w:rsidTr="00E55890">
        <w:trPr>
          <w:cantSplit/>
          <w:trHeight w:val="20"/>
        </w:trPr>
        <w:tc>
          <w:tcPr>
            <w:tcW w:w="54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6</w:t>
            </w:r>
          </w:p>
        </w:tc>
        <w:tc>
          <w:tcPr>
            <w:tcW w:w="558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rPr>
                <w:rFonts w:ascii="Times New Roman" w:hAnsi="Times New Roman" w:cs="Times New Roman"/>
                <w:sz w:val="22"/>
                <w:szCs w:val="22"/>
              </w:rPr>
            </w:pPr>
            <w:r w:rsidRPr="007B5B09">
              <w:rPr>
                <w:rFonts w:ascii="Times New Roman" w:hAnsi="Times New Roman" w:cs="Times New Roman"/>
                <w:sz w:val="22"/>
                <w:szCs w:val="22"/>
              </w:rPr>
              <w:t xml:space="preserve">Прочие цели (отопление нежилых помещений)  </w:t>
            </w:r>
          </w:p>
        </w:tc>
        <w:tc>
          <w:tcPr>
            <w:tcW w:w="1800"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м</w:t>
            </w:r>
            <w:r w:rsidRPr="007B5B09">
              <w:rPr>
                <w:rFonts w:ascii="Times New Roman" w:hAnsi="Times New Roman" w:cs="Times New Roman"/>
                <w:sz w:val="22"/>
                <w:szCs w:val="22"/>
                <w:vertAlign w:val="superscript"/>
              </w:rPr>
              <w:t>3</w:t>
            </w:r>
            <w:r w:rsidRPr="007B5B09">
              <w:rPr>
                <w:rFonts w:ascii="Times New Roman" w:hAnsi="Times New Roman" w:cs="Times New Roman"/>
                <w:sz w:val="22"/>
                <w:szCs w:val="22"/>
              </w:rPr>
              <w:t>/</w:t>
            </w:r>
            <w:r w:rsidRPr="007B5B09">
              <w:rPr>
                <w:rFonts w:ascii="Times New Roman" w:hAnsi="Times New Roman" w:cs="Times New Roman"/>
                <w:bCs/>
                <w:sz w:val="24"/>
                <w:szCs w:val="24"/>
              </w:rPr>
              <w:t xml:space="preserve"> </w:t>
            </w:r>
            <w:r w:rsidRPr="007B5B09">
              <w:rPr>
                <w:rFonts w:ascii="Times New Roman" w:hAnsi="Times New Roman" w:cs="Times New Roman"/>
                <w:bCs/>
                <w:sz w:val="22"/>
                <w:szCs w:val="22"/>
              </w:rPr>
              <w:t>м</w:t>
            </w:r>
            <w:r w:rsidRPr="007B5B09">
              <w:rPr>
                <w:rFonts w:ascii="Times New Roman" w:hAnsi="Times New Roman" w:cs="Times New Roman"/>
                <w:bCs/>
                <w:sz w:val="22"/>
                <w:szCs w:val="22"/>
                <w:vertAlign w:val="superscript"/>
              </w:rPr>
              <w:t>2</w:t>
            </w:r>
            <w:r w:rsidRPr="007B5B09">
              <w:rPr>
                <w:rFonts w:ascii="Times New Roman" w:hAnsi="Times New Roman" w:cs="Times New Roman"/>
                <w:sz w:val="22"/>
                <w:szCs w:val="22"/>
              </w:rPr>
              <w:br/>
              <w:t>отапливаемой</w:t>
            </w:r>
            <w:r w:rsidRPr="007B5B09">
              <w:rPr>
                <w:rFonts w:ascii="Times New Roman" w:hAnsi="Times New Roman" w:cs="Times New Roman"/>
                <w:sz w:val="22"/>
                <w:szCs w:val="22"/>
              </w:rPr>
              <w:br/>
              <w:t xml:space="preserve">площади     </w:t>
            </w:r>
            <w:r w:rsidRPr="007B5B09">
              <w:rPr>
                <w:rFonts w:ascii="Times New Roman" w:hAnsi="Times New Roman" w:cs="Times New Roman"/>
                <w:sz w:val="22"/>
                <w:szCs w:val="22"/>
              </w:rPr>
              <w:br/>
              <w:t>(в месяц)</w:t>
            </w:r>
          </w:p>
        </w:tc>
        <w:tc>
          <w:tcPr>
            <w:tcW w:w="1455" w:type="dxa"/>
            <w:tcBorders>
              <w:top w:val="single" w:sz="6" w:space="0" w:color="auto"/>
              <w:left w:val="single" w:sz="6" w:space="0" w:color="auto"/>
              <w:bottom w:val="single" w:sz="6" w:space="0" w:color="auto"/>
              <w:right w:val="single" w:sz="6" w:space="0" w:color="auto"/>
            </w:tcBorders>
            <w:vAlign w:val="center"/>
            <w:hideMark/>
          </w:tcPr>
          <w:p w:rsidR="00E55890" w:rsidRPr="007B5B09" w:rsidRDefault="00E55890">
            <w:pPr>
              <w:pStyle w:val="ConsPlusCell"/>
              <w:jc w:val="center"/>
              <w:rPr>
                <w:rFonts w:ascii="Times New Roman" w:hAnsi="Times New Roman" w:cs="Times New Roman"/>
                <w:sz w:val="22"/>
                <w:szCs w:val="22"/>
              </w:rPr>
            </w:pPr>
            <w:r w:rsidRPr="007B5B09">
              <w:rPr>
                <w:rFonts w:ascii="Times New Roman" w:hAnsi="Times New Roman" w:cs="Times New Roman"/>
                <w:sz w:val="22"/>
                <w:szCs w:val="22"/>
              </w:rPr>
              <w:t>26,0</w:t>
            </w:r>
          </w:p>
        </w:tc>
      </w:tr>
    </w:tbl>
    <w:p w:rsidR="00E55890" w:rsidRPr="007B5B09" w:rsidRDefault="00E55890" w:rsidP="00E55890"/>
    <w:p w:rsidR="00E55890" w:rsidRPr="007B5B09" w:rsidRDefault="00E55890" w:rsidP="00E55890">
      <w:pPr>
        <w:spacing w:line="360" w:lineRule="auto"/>
        <w:ind w:right="24" w:firstLine="600"/>
      </w:pPr>
      <w:r w:rsidRPr="007B5B09">
        <w:rPr>
          <w:szCs w:val="24"/>
        </w:rPr>
        <w:t>2.</w:t>
      </w:r>
      <w:r w:rsidR="0034134D" w:rsidRPr="007B5B09">
        <w:rPr>
          <w:szCs w:val="24"/>
        </w:rPr>
        <w:t>3</w:t>
      </w:r>
      <w:r w:rsidRPr="007B5B09">
        <w:rPr>
          <w:szCs w:val="24"/>
        </w:rPr>
        <w:t>.</w:t>
      </w:r>
      <w:r w:rsidR="0034134D" w:rsidRPr="007B5B09">
        <w:rPr>
          <w:szCs w:val="24"/>
        </w:rPr>
        <w:t>3</w:t>
      </w:r>
      <w:r w:rsidRPr="007B5B09">
        <w:rPr>
          <w:szCs w:val="24"/>
        </w:rPr>
        <w:t>.</w:t>
      </w:r>
      <w:r w:rsidRPr="007B5B09">
        <w:rPr>
          <w:b/>
          <w:szCs w:val="24"/>
        </w:rPr>
        <w:t> </w:t>
      </w:r>
      <w:r w:rsidRPr="007B5B09">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w:t>
      </w:r>
      <w:r w:rsidR="0034134D" w:rsidRPr="007B5B09">
        <w:rPr>
          <w:rFonts w:ascii="Times New Roman" w:hAnsi="Times New Roman" w:cs="Times New Roman"/>
          <w:sz w:val="24"/>
          <w:szCs w:val="24"/>
        </w:rPr>
        <w:t>3</w:t>
      </w:r>
      <w:r w:rsidRPr="007B5B09">
        <w:rPr>
          <w:rFonts w:ascii="Times New Roman" w:hAnsi="Times New Roman" w:cs="Times New Roman"/>
          <w:sz w:val="24"/>
          <w:szCs w:val="24"/>
        </w:rPr>
        <w:t>.</w:t>
      </w:r>
      <w:r w:rsidR="0034134D" w:rsidRPr="007B5B09">
        <w:rPr>
          <w:rFonts w:ascii="Times New Roman" w:hAnsi="Times New Roman" w:cs="Times New Roman"/>
          <w:sz w:val="24"/>
          <w:szCs w:val="24"/>
        </w:rPr>
        <w:t>4</w:t>
      </w:r>
      <w:r w:rsidRPr="007B5B09">
        <w:rPr>
          <w:rFonts w:ascii="Times New Roman" w:hAnsi="Times New Roman" w:cs="Times New Roman"/>
          <w:sz w:val="24"/>
          <w:szCs w:val="24"/>
        </w:rPr>
        <w:t>.</w:t>
      </w:r>
      <w:r w:rsidRPr="007B5B09">
        <w:rPr>
          <w:rFonts w:ascii="Times New Roman" w:hAnsi="Times New Roman" w:cs="Times New Roman"/>
          <w:b/>
          <w:sz w:val="24"/>
          <w:szCs w:val="24"/>
        </w:rPr>
        <w:t> </w:t>
      </w:r>
      <w:r w:rsidRPr="007B5B09">
        <w:rPr>
          <w:rFonts w:ascii="Times New Roman" w:hAnsi="Times New Roman" w:cs="Times New Roman"/>
          <w:sz w:val="24"/>
          <w:szCs w:val="24"/>
        </w:rPr>
        <w:t xml:space="preserve">Показатели обеспечения </w:t>
      </w:r>
      <w:r w:rsidR="00A60BA1" w:rsidRPr="007B5B09">
        <w:rPr>
          <w:rFonts w:ascii="Times New Roman" w:hAnsi="Times New Roman" w:cs="Times New Roman"/>
          <w:sz w:val="24"/>
          <w:szCs w:val="24"/>
        </w:rPr>
        <w:t xml:space="preserve">населения </w:t>
      </w:r>
      <w:r w:rsidR="005774A2" w:rsidRPr="007B5B09">
        <w:rPr>
          <w:rFonts w:ascii="Times New Roman" w:hAnsi="Times New Roman" w:cs="Times New Roman"/>
          <w:sz w:val="24"/>
          <w:szCs w:val="24"/>
        </w:rPr>
        <w:t>Сергиево-Посадс</w:t>
      </w:r>
      <w:r w:rsidRPr="007B5B09">
        <w:rPr>
          <w:rFonts w:ascii="Times New Roman" w:hAnsi="Times New Roman" w:cs="Times New Roman"/>
          <w:sz w:val="24"/>
          <w:szCs w:val="24"/>
        </w:rPr>
        <w:t>кого муниципального района объектами электроснабжения принимаются в виде норматива потребления электрической энергии для дома, оборудованного:</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1) газовыми плитами - 50 кВтч/чел. в месяц, или 2,78 кВтч/</w:t>
      </w:r>
      <w:r w:rsidRPr="007B5B09">
        <w:rPr>
          <w:rFonts w:ascii="Times New Roman" w:hAnsi="Times New Roman" w:cs="Times New Roman"/>
          <w:bCs/>
          <w:sz w:val="24"/>
          <w:szCs w:val="24"/>
        </w:rPr>
        <w:t>м</w:t>
      </w:r>
      <w:r w:rsidRPr="007B5B09">
        <w:rPr>
          <w:rFonts w:ascii="Times New Roman" w:hAnsi="Times New Roman" w:cs="Times New Roman"/>
          <w:bCs/>
          <w:sz w:val="24"/>
          <w:szCs w:val="24"/>
          <w:vertAlign w:val="superscript"/>
        </w:rPr>
        <w:t>2</w:t>
      </w:r>
      <w:r w:rsidRPr="007B5B09">
        <w:rPr>
          <w:bCs/>
          <w:sz w:val="22"/>
          <w:szCs w:val="22"/>
          <w:vertAlign w:val="superscript"/>
        </w:rPr>
        <w:t xml:space="preserve"> </w:t>
      </w:r>
      <w:r w:rsidRPr="007B5B09">
        <w:rPr>
          <w:rFonts w:ascii="Times New Roman" w:hAnsi="Times New Roman" w:cs="Times New Roman"/>
          <w:sz w:val="24"/>
          <w:szCs w:val="24"/>
        </w:rPr>
        <w:t>общей площади жилья в месяц;</w:t>
      </w:r>
    </w:p>
    <w:p w:rsidR="00E55890" w:rsidRPr="007B5B09" w:rsidRDefault="00E55890" w:rsidP="00E55890">
      <w:pPr>
        <w:pStyle w:val="ConsPlusNonformat"/>
        <w:spacing w:line="360" w:lineRule="auto"/>
        <w:ind w:right="24" w:firstLine="600"/>
        <w:jc w:val="both"/>
        <w:rPr>
          <w:rFonts w:ascii="Times New Roman" w:hAnsi="Times New Roman" w:cs="Times New Roman"/>
          <w:sz w:val="24"/>
          <w:szCs w:val="24"/>
        </w:rPr>
      </w:pPr>
      <w:r w:rsidRPr="007B5B09">
        <w:rPr>
          <w:rFonts w:ascii="Times New Roman" w:hAnsi="Times New Roman" w:cs="Times New Roman"/>
          <w:sz w:val="24"/>
          <w:szCs w:val="24"/>
        </w:rPr>
        <w:t>2) электрическими плитами - 70 кВтч/чел. в месяц, или 3,89 кВтч/</w:t>
      </w:r>
      <w:r w:rsidRPr="007B5B09">
        <w:rPr>
          <w:rFonts w:ascii="Times New Roman" w:hAnsi="Times New Roman" w:cs="Times New Roman"/>
          <w:bCs/>
          <w:sz w:val="24"/>
          <w:szCs w:val="24"/>
        </w:rPr>
        <w:t>м</w:t>
      </w:r>
      <w:r w:rsidRPr="007B5B09">
        <w:rPr>
          <w:rFonts w:ascii="Times New Roman" w:hAnsi="Times New Roman" w:cs="Times New Roman"/>
          <w:bCs/>
          <w:sz w:val="24"/>
          <w:szCs w:val="24"/>
          <w:vertAlign w:val="superscript"/>
        </w:rPr>
        <w:t>2</w:t>
      </w:r>
      <w:r w:rsidRPr="007B5B09">
        <w:rPr>
          <w:rFonts w:ascii="Times New Roman" w:hAnsi="Times New Roman" w:cs="Times New Roman"/>
          <w:sz w:val="24"/>
          <w:szCs w:val="24"/>
        </w:rPr>
        <w:t xml:space="preserve"> общей площади жилья в месяц.</w:t>
      </w:r>
    </w:p>
    <w:p w:rsidR="00E55890" w:rsidRPr="007B5B09" w:rsidRDefault="00E55890" w:rsidP="00E55890">
      <w:pPr>
        <w:spacing w:line="360" w:lineRule="auto"/>
        <w:ind w:right="24" w:firstLine="600"/>
        <w:rPr>
          <w:szCs w:val="24"/>
        </w:rPr>
      </w:pPr>
      <w:r w:rsidRPr="007B5B09">
        <w:rPr>
          <w:szCs w:val="24"/>
        </w:rPr>
        <w:t>2.</w:t>
      </w:r>
      <w:r w:rsidR="0034134D" w:rsidRPr="007B5B09">
        <w:rPr>
          <w:szCs w:val="24"/>
        </w:rPr>
        <w:t>3</w:t>
      </w:r>
      <w:r w:rsidRPr="007B5B09">
        <w:rPr>
          <w:szCs w:val="24"/>
        </w:rPr>
        <w:t>.</w:t>
      </w:r>
      <w:r w:rsidR="0034134D" w:rsidRPr="007B5B09">
        <w:rPr>
          <w:szCs w:val="24"/>
        </w:rPr>
        <w:t>5</w:t>
      </w:r>
      <w:r w:rsidRPr="007B5B09">
        <w:rPr>
          <w:szCs w:val="24"/>
        </w:rPr>
        <w:t>. Максимальный размер земельного участка для размещения понизительных подстанций напряжением 35 кВ и выше принимается 0,6 га.</w:t>
      </w:r>
    </w:p>
    <w:p w:rsidR="00E55890" w:rsidRPr="007B5B09" w:rsidRDefault="00E55890" w:rsidP="00E55890">
      <w:pPr>
        <w:spacing w:line="360" w:lineRule="auto"/>
        <w:ind w:right="24" w:firstLine="600"/>
        <w:rPr>
          <w:szCs w:val="24"/>
        </w:rPr>
      </w:pPr>
      <w:r w:rsidRPr="007B5B09">
        <w:rPr>
          <w:szCs w:val="24"/>
        </w:rPr>
        <w:t>2.</w:t>
      </w:r>
      <w:r w:rsidR="0034134D" w:rsidRPr="007B5B09">
        <w:rPr>
          <w:szCs w:val="24"/>
        </w:rPr>
        <w:t>3</w:t>
      </w:r>
      <w:r w:rsidRPr="007B5B09">
        <w:rPr>
          <w:szCs w:val="24"/>
        </w:rPr>
        <w:t>.</w:t>
      </w:r>
      <w:r w:rsidR="0034134D" w:rsidRPr="007B5B09">
        <w:rPr>
          <w:szCs w:val="24"/>
        </w:rPr>
        <w:t>6</w:t>
      </w:r>
      <w:r w:rsidRPr="007B5B09">
        <w:rPr>
          <w:szCs w:val="24"/>
        </w:rPr>
        <w:t xml:space="preserve">.  Размеры земельных участков для размещения газонаполнительных пунктов и промежуточных складов баллонов принимаются не более 0,5 га. </w:t>
      </w:r>
    </w:p>
    <w:p w:rsidR="00E55890" w:rsidRPr="007B5B09" w:rsidRDefault="00E55890" w:rsidP="00E55890">
      <w:pPr>
        <w:tabs>
          <w:tab w:val="center" w:pos="9000"/>
          <w:tab w:val="center" w:pos="9375"/>
        </w:tabs>
        <w:spacing w:line="360" w:lineRule="auto"/>
        <w:ind w:right="24" w:firstLine="525"/>
        <w:rPr>
          <w:szCs w:val="24"/>
        </w:rPr>
      </w:pPr>
    </w:p>
    <w:p w:rsidR="005661EF" w:rsidRPr="007B5B09" w:rsidRDefault="005661EF" w:rsidP="005661EF">
      <w:pPr>
        <w:spacing w:line="360" w:lineRule="auto"/>
        <w:ind w:right="24" w:firstLine="600"/>
      </w:pPr>
      <w:r w:rsidRPr="007B5B09">
        <w:t>2.4. Расчетные показатели в области автомобильных дорог местного значения вне границ населенных пунктов и</w:t>
      </w:r>
      <w:r w:rsidR="00514FD5" w:rsidRPr="007B5B09">
        <w:t xml:space="preserve"> </w:t>
      </w:r>
      <w:r w:rsidRPr="007B5B09">
        <w:t xml:space="preserve">транспортного обслуживания населения между </w:t>
      </w:r>
      <w:r w:rsidR="00ED680B" w:rsidRPr="007B5B09">
        <w:t xml:space="preserve">поселениями, входящими в состав района </w:t>
      </w:r>
      <w:r w:rsidRPr="007B5B09">
        <w:t>в границах муниципального района.</w:t>
      </w:r>
    </w:p>
    <w:p w:rsidR="005661EF" w:rsidRPr="007B5B09" w:rsidRDefault="005661EF" w:rsidP="005661EF">
      <w:pPr>
        <w:spacing w:line="360" w:lineRule="auto"/>
        <w:ind w:right="24" w:firstLine="600"/>
      </w:pPr>
      <w:r w:rsidRPr="007B5B09">
        <w:t>2.4.1. </w:t>
      </w:r>
      <w:r w:rsidR="00845E00" w:rsidRPr="007B5B09">
        <w:t xml:space="preserve">Уровень развития автомобильных дорог местного значения вне границ населенных пунктов в границах муниципального района характеризуется </w:t>
      </w:r>
      <w:r w:rsidR="00594427" w:rsidRPr="007B5B09">
        <w:t>показателем - плотность дорог местного значения.</w:t>
      </w:r>
      <w:r w:rsidR="00845E00" w:rsidRPr="007B5B09">
        <w:t xml:space="preserve"> </w:t>
      </w:r>
      <w:r w:rsidR="00594427" w:rsidRPr="007B5B09">
        <w:t>Плотность дорог местного значения определяется как отношение длин дорог местного значения вне границ населенных пунктов к площади территории муниципального района.</w:t>
      </w:r>
    </w:p>
    <w:p w:rsidR="005661EF" w:rsidRPr="007B5B09" w:rsidRDefault="00594427" w:rsidP="005661EF">
      <w:pPr>
        <w:spacing w:line="360" w:lineRule="auto"/>
        <w:ind w:right="24" w:firstLine="600"/>
      </w:pPr>
      <w:r w:rsidRPr="007B5B09">
        <w:t>Автомобильные дорог</w:t>
      </w:r>
      <w:r w:rsidR="007E5A9C" w:rsidRPr="007B5B09">
        <w:t>и</w:t>
      </w:r>
      <w:r w:rsidRPr="007B5B09">
        <w:t xml:space="preserve"> местного значения </w:t>
      </w:r>
      <w:r w:rsidR="007E5A9C" w:rsidRPr="007B5B09">
        <w:t xml:space="preserve">входят в состав </w:t>
      </w:r>
      <w:r w:rsidRPr="007B5B09">
        <w:t>сет</w:t>
      </w:r>
      <w:r w:rsidR="007E5A9C" w:rsidRPr="007B5B09">
        <w:t>и</w:t>
      </w:r>
      <w:r w:rsidRPr="007B5B09">
        <w:t xml:space="preserve"> дорог общего пользовани</w:t>
      </w:r>
      <w:r w:rsidR="000915A0" w:rsidRPr="007B5B09">
        <w:t>я</w:t>
      </w:r>
      <w:r w:rsidR="007E5A9C" w:rsidRPr="007B5B09">
        <w:t xml:space="preserve"> регионального, межмуниципального и местного значения.</w:t>
      </w:r>
      <w:r w:rsidR="000915A0" w:rsidRPr="007B5B09">
        <w:t xml:space="preserve"> Плотность </w:t>
      </w:r>
      <w:r w:rsidR="000915A0" w:rsidRPr="007B5B09">
        <w:lastRenderedPageBreak/>
        <w:t xml:space="preserve">указанной сети дорог на территории </w:t>
      </w:r>
      <w:r w:rsidR="005774A2" w:rsidRPr="007B5B09">
        <w:t>Сергиево-Посадс</w:t>
      </w:r>
      <w:r w:rsidR="000915A0" w:rsidRPr="007B5B09">
        <w:t xml:space="preserve">кого муниципального района установлена </w:t>
      </w:r>
      <w:r w:rsidR="00ED680B" w:rsidRPr="007B5B09">
        <w:t>н</w:t>
      </w:r>
      <w:r w:rsidR="000915A0" w:rsidRPr="007B5B09">
        <w:t>ормативами градостроительного проектирования Московской области на уровне не ниже 0,</w:t>
      </w:r>
      <w:r w:rsidR="00E3226C" w:rsidRPr="007B5B09">
        <w:t>42</w:t>
      </w:r>
      <w:r w:rsidR="000915A0" w:rsidRPr="007B5B09">
        <w:t xml:space="preserve"> км/км</w:t>
      </w:r>
      <w:r w:rsidR="000915A0" w:rsidRPr="007B5B09">
        <w:rPr>
          <w:vertAlign w:val="superscript"/>
        </w:rPr>
        <w:t>2</w:t>
      </w:r>
      <w:r w:rsidR="000915A0" w:rsidRPr="007B5B09">
        <w:t xml:space="preserve">. Минимально допустимая </w:t>
      </w:r>
      <w:r w:rsidR="00514FD5" w:rsidRPr="007B5B09">
        <w:t>протяженность</w:t>
      </w:r>
      <w:r w:rsidR="000915A0" w:rsidRPr="007B5B09">
        <w:t xml:space="preserve"> дорог местного значения </w:t>
      </w:r>
      <w:r w:rsidR="00514FD5" w:rsidRPr="007B5B09">
        <w:t>нормируется в сумме с протяженностью дорог общего пользования регионального, межмуниципального значения.</w:t>
      </w:r>
    </w:p>
    <w:p w:rsidR="005661EF" w:rsidRPr="007B5B09" w:rsidRDefault="00AD4A16" w:rsidP="005661EF">
      <w:pPr>
        <w:spacing w:line="360" w:lineRule="auto"/>
        <w:ind w:right="24" w:firstLine="600"/>
      </w:pPr>
      <w:r w:rsidRPr="007B5B09">
        <w:t>2.4.</w:t>
      </w:r>
      <w:r w:rsidR="00FD62E0" w:rsidRPr="007B5B09">
        <w:t>2</w:t>
      </w:r>
      <w:r w:rsidRPr="007B5B09">
        <w:t xml:space="preserve">. Уровень транспортного обслуживания населения между поселениями в границах муниципального района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w:t>
      </w:r>
      <w:r w:rsidR="00ED680B" w:rsidRPr="007B5B09">
        <w:t xml:space="preserve">– </w:t>
      </w:r>
      <w:r w:rsidR="002F3F56" w:rsidRPr="007B5B09">
        <w:t xml:space="preserve">сеть </w:t>
      </w:r>
      <w:r w:rsidRPr="007B5B09">
        <w:t>муниципальных маршрутов).</w:t>
      </w:r>
    </w:p>
    <w:p w:rsidR="00AD4A16" w:rsidRPr="007B5B09" w:rsidRDefault="00AD4A16" w:rsidP="00FD62E0">
      <w:pPr>
        <w:spacing w:line="360" w:lineRule="auto"/>
        <w:ind w:right="24" w:firstLine="600"/>
      </w:pPr>
      <w:r w:rsidRPr="007B5B09">
        <w:t>Плотность сети муниципальных маршрутов</w:t>
      </w:r>
      <w:r w:rsidR="006B4C8A" w:rsidRPr="007B5B09">
        <w:t xml:space="preserve"> определяется как отношение</w:t>
      </w:r>
      <w:r w:rsidR="00FF5BEE" w:rsidRPr="007B5B09">
        <w:t xml:space="preserve"> протяженность </w:t>
      </w:r>
      <w:r w:rsidR="00330D79" w:rsidRPr="007B5B09">
        <w:t xml:space="preserve">части </w:t>
      </w:r>
      <w:r w:rsidR="00FF5BEE" w:rsidRPr="007B5B09">
        <w:t>сети дорог общего пользования с твердым покрытием регионального, межмуниципального и местного значения, по которым проложены муниципальны</w:t>
      </w:r>
      <w:r w:rsidR="002F3F56" w:rsidRPr="007B5B09">
        <w:t>е</w:t>
      </w:r>
      <w:r w:rsidR="00FF5BEE" w:rsidRPr="007B5B09">
        <w:t xml:space="preserve"> маршрут</w:t>
      </w:r>
      <w:r w:rsidR="002F3F56" w:rsidRPr="007B5B09">
        <w:t>ы</w:t>
      </w:r>
      <w:r w:rsidR="00FF5BEE" w:rsidRPr="007B5B09">
        <w:t xml:space="preserve"> (без учета наложения маршрутов)</w:t>
      </w:r>
      <w:r w:rsidR="0075150B" w:rsidRPr="007B5B09">
        <w:t>,</w:t>
      </w:r>
      <w:r w:rsidR="00FF5BEE" w:rsidRPr="007B5B09">
        <w:t xml:space="preserve"> к  площади территории муниципального района</w:t>
      </w:r>
      <w:r w:rsidR="002F3F56" w:rsidRPr="007B5B09">
        <w:t>.</w:t>
      </w:r>
    </w:p>
    <w:p w:rsidR="002F3F56" w:rsidRPr="007B5B09" w:rsidRDefault="002F3F56" w:rsidP="00FD62E0">
      <w:pPr>
        <w:spacing w:line="360" w:lineRule="auto"/>
        <w:ind w:right="24" w:firstLine="600"/>
      </w:pPr>
      <w:r w:rsidRPr="007B5B09">
        <w:t>Сеть муниципальны</w:t>
      </w:r>
      <w:r w:rsidR="00330D79" w:rsidRPr="007B5B09">
        <w:t>х</w:t>
      </w:r>
      <w:r w:rsidRPr="007B5B09">
        <w:t xml:space="preserve"> маршрут</w:t>
      </w:r>
      <w:r w:rsidR="00330D79" w:rsidRPr="007B5B09">
        <w:t>ов</w:t>
      </w:r>
      <w:r w:rsidRPr="007B5B09">
        <w:t xml:space="preserve"> </w:t>
      </w:r>
      <w:r w:rsidR="00330D79" w:rsidRPr="007B5B09">
        <w:t>вместе</w:t>
      </w:r>
      <w:r w:rsidRPr="007B5B09">
        <w:t xml:space="preserve"> </w:t>
      </w:r>
      <w:r w:rsidR="00330D79" w:rsidRPr="007B5B09">
        <w:t>с сетью</w:t>
      </w:r>
      <w:r w:rsidRPr="007B5B09">
        <w:t xml:space="preserve"> межмуниципальных и межсубъектных маршрутов регулярного пригородного сообщения автомобильного пассажирского транспорта общего пользования</w:t>
      </w:r>
      <w:r w:rsidR="0075150B" w:rsidRPr="007B5B09">
        <w:t xml:space="preserve"> </w:t>
      </w:r>
      <w:r w:rsidR="00330D79" w:rsidRPr="007B5B09">
        <w:t>составляют</w:t>
      </w:r>
      <w:r w:rsidR="00606E6B" w:rsidRPr="007B5B09">
        <w:t xml:space="preserve"> совместную сеть маршрутов пассажирского транспорта, соединяющую населенные пункты </w:t>
      </w:r>
      <w:r w:rsidR="00ED680B" w:rsidRPr="007B5B09">
        <w:t>поселений, входящих в состав</w:t>
      </w:r>
      <w:r w:rsidR="00606E6B" w:rsidRPr="007B5B09">
        <w:t xml:space="preserve"> </w:t>
      </w:r>
      <w:r w:rsidR="00ED680B" w:rsidRPr="007B5B09">
        <w:t xml:space="preserve">Сергиево-Посадского </w:t>
      </w:r>
      <w:r w:rsidR="00606E6B" w:rsidRPr="007B5B09">
        <w:t xml:space="preserve">муниципального района. Плотность совместной сеть маршрутов пассажирского транспорта на территории </w:t>
      </w:r>
      <w:r w:rsidR="005774A2" w:rsidRPr="007B5B09">
        <w:t>Сергиево-Посадс</w:t>
      </w:r>
      <w:r w:rsidR="00606E6B" w:rsidRPr="007B5B09">
        <w:t xml:space="preserve">кого муниципального района установлена </w:t>
      </w:r>
      <w:r w:rsidR="00ED680B" w:rsidRPr="007B5B09">
        <w:t>н</w:t>
      </w:r>
      <w:r w:rsidR="00606E6B" w:rsidRPr="007B5B09">
        <w:t>ормативами градостроительного проектирования Московской области на уровне не ниже 0,</w:t>
      </w:r>
      <w:r w:rsidR="00E3226C" w:rsidRPr="007B5B09">
        <w:t>41</w:t>
      </w:r>
      <w:r w:rsidR="00606E6B" w:rsidRPr="007B5B09">
        <w:t xml:space="preserve"> км/км</w:t>
      </w:r>
      <w:r w:rsidR="00606E6B" w:rsidRPr="007B5B09">
        <w:rPr>
          <w:vertAlign w:val="superscript"/>
        </w:rPr>
        <w:t>2</w:t>
      </w:r>
      <w:r w:rsidR="00606E6B" w:rsidRPr="007B5B09">
        <w:t>.</w:t>
      </w:r>
      <w:r w:rsidR="00FD62E0" w:rsidRPr="007B5B09">
        <w:t xml:space="preserve"> Минимально допустимая протяженность сети муниципальных маршрутов нормируется в составе совокупности межмуниципальных</w:t>
      </w:r>
      <w:r w:rsidR="00D20DD0" w:rsidRPr="007B5B09">
        <w:t>,</w:t>
      </w:r>
      <w:r w:rsidR="00FD62E0" w:rsidRPr="007B5B09">
        <w:t xml:space="preserve">  межсубъектных</w:t>
      </w:r>
      <w:r w:rsidR="00D20DD0" w:rsidRPr="007B5B09">
        <w:t xml:space="preserve"> и</w:t>
      </w:r>
      <w:r w:rsidR="00FD62E0" w:rsidRPr="007B5B09">
        <w:t xml:space="preserve"> </w:t>
      </w:r>
      <w:r w:rsidR="00D20DD0" w:rsidRPr="007B5B09">
        <w:t xml:space="preserve">муниципальных </w:t>
      </w:r>
      <w:r w:rsidR="00FD62E0" w:rsidRPr="007B5B09">
        <w:t>маршрутов</w:t>
      </w:r>
      <w:r w:rsidR="00D20DD0" w:rsidRPr="007B5B09">
        <w:t>.</w:t>
      </w:r>
    </w:p>
    <w:p w:rsidR="00FB0E02" w:rsidRPr="007B5B09" w:rsidRDefault="00FB0E02">
      <w:pPr>
        <w:widowControl/>
        <w:autoSpaceDE/>
        <w:autoSpaceDN/>
        <w:adjustRightInd/>
        <w:spacing w:after="200"/>
        <w:ind w:firstLine="0"/>
        <w:jc w:val="left"/>
        <w:rPr>
          <w:szCs w:val="24"/>
        </w:rPr>
      </w:pPr>
      <w:r w:rsidRPr="007B5B09">
        <w:rPr>
          <w:szCs w:val="24"/>
        </w:rPr>
        <w:br w:type="page"/>
      </w:r>
    </w:p>
    <w:bookmarkEnd w:id="12"/>
    <w:p w:rsidR="00E55890" w:rsidRPr="007B5B09" w:rsidRDefault="00E55890" w:rsidP="00E55890">
      <w:pPr>
        <w:spacing w:line="360" w:lineRule="auto"/>
        <w:ind w:right="24" w:firstLine="0"/>
        <w:jc w:val="center"/>
        <w:rPr>
          <w:b/>
          <w:szCs w:val="24"/>
        </w:rPr>
      </w:pPr>
      <w:r w:rsidRPr="007B5B09">
        <w:rPr>
          <w:b/>
          <w:szCs w:val="24"/>
        </w:rPr>
        <w:lastRenderedPageBreak/>
        <w:t xml:space="preserve">3. Материалы по обоснованию расчетных показателей, содержащихся в основной части местных нормативов </w:t>
      </w:r>
    </w:p>
    <w:p w:rsidR="00E55890" w:rsidRPr="007B5B09" w:rsidRDefault="00E55890" w:rsidP="00E55890">
      <w:pPr>
        <w:spacing w:line="360" w:lineRule="auto"/>
        <w:ind w:right="24" w:firstLine="0"/>
        <w:jc w:val="center"/>
        <w:rPr>
          <w:b/>
          <w:szCs w:val="24"/>
        </w:rPr>
      </w:pPr>
    </w:p>
    <w:p w:rsidR="00E55890" w:rsidRPr="007B5B09" w:rsidRDefault="00E55890" w:rsidP="00E55890">
      <w:pPr>
        <w:spacing w:line="360" w:lineRule="auto"/>
        <w:ind w:firstLine="567"/>
        <w:rPr>
          <w:szCs w:val="24"/>
        </w:rPr>
      </w:pPr>
      <w:r w:rsidRPr="007B5B09">
        <w:rPr>
          <w:szCs w:val="24"/>
        </w:rPr>
        <w:t>3.1. Обо</w:t>
      </w:r>
      <w:r w:rsidR="009F4247" w:rsidRPr="007B5B09">
        <w:rPr>
          <w:szCs w:val="24"/>
        </w:rPr>
        <w:t>с</w:t>
      </w:r>
      <w:r w:rsidRPr="007B5B09">
        <w:rPr>
          <w:szCs w:val="24"/>
        </w:rPr>
        <w:t xml:space="preserve">нование расчетных показателей основывается на: </w:t>
      </w:r>
    </w:p>
    <w:p w:rsidR="00E55890" w:rsidRPr="007B5B09" w:rsidRDefault="00E55890" w:rsidP="00E55890">
      <w:pPr>
        <w:spacing w:line="360" w:lineRule="auto"/>
        <w:ind w:firstLine="567"/>
        <w:rPr>
          <w:szCs w:val="24"/>
        </w:rPr>
      </w:pPr>
      <w:r w:rsidRPr="007B5B09">
        <w:rPr>
          <w:szCs w:val="24"/>
        </w:rPr>
        <w:t xml:space="preserve">1) применении и соблюдении требований и норм, связанных с градостроительной деятельностью, содержащихся: </w:t>
      </w:r>
    </w:p>
    <w:p w:rsidR="00E55890" w:rsidRPr="007B5B09" w:rsidRDefault="00E55890" w:rsidP="00E55890">
      <w:pPr>
        <w:spacing w:line="360" w:lineRule="auto"/>
        <w:ind w:firstLine="567"/>
      </w:pPr>
      <w:r w:rsidRPr="007B5B09">
        <w:rPr>
          <w:szCs w:val="24"/>
        </w:rPr>
        <w:t>- в</w:t>
      </w:r>
      <w:r w:rsidRPr="007B5B09">
        <w:t> нормативных правовых актах Российской федерации;</w:t>
      </w:r>
    </w:p>
    <w:p w:rsidR="00E55890" w:rsidRPr="007B5B09" w:rsidRDefault="00E55890" w:rsidP="00E55890">
      <w:pPr>
        <w:spacing w:line="360" w:lineRule="auto"/>
        <w:ind w:firstLine="567"/>
      </w:pPr>
      <w:r w:rsidRPr="007B5B09">
        <w:rPr>
          <w:szCs w:val="24"/>
        </w:rPr>
        <w:t>- в</w:t>
      </w:r>
      <w:r w:rsidRPr="007B5B09">
        <w:t> нормативных правовых актах Московской области</w:t>
      </w:r>
      <w:r w:rsidRPr="007B5B09">
        <w:rPr>
          <w:szCs w:val="24"/>
        </w:rPr>
        <w:t>;</w:t>
      </w:r>
      <w:r w:rsidRPr="007B5B09">
        <w:t xml:space="preserve"> </w:t>
      </w:r>
    </w:p>
    <w:p w:rsidR="00E55890" w:rsidRPr="007B5B09" w:rsidRDefault="00E55890" w:rsidP="00E55890">
      <w:pPr>
        <w:spacing w:line="360" w:lineRule="auto"/>
        <w:ind w:firstLine="567"/>
      </w:pPr>
      <w:r w:rsidRPr="007B5B09">
        <w:rPr>
          <w:szCs w:val="24"/>
        </w:rPr>
        <w:t>- в</w:t>
      </w:r>
      <w:r w:rsidRPr="007B5B09">
        <w:t xml:space="preserve"> муниципальных правовых актах </w:t>
      </w:r>
      <w:r w:rsidR="005774A2" w:rsidRPr="007B5B09">
        <w:rPr>
          <w:szCs w:val="24"/>
        </w:rPr>
        <w:t>Сергиево-Посадс</w:t>
      </w:r>
      <w:r w:rsidRPr="007B5B09">
        <w:rPr>
          <w:szCs w:val="24"/>
        </w:rPr>
        <w:t>кого муниципального района;</w:t>
      </w:r>
    </w:p>
    <w:p w:rsidR="00E55890" w:rsidRPr="007B5B09" w:rsidRDefault="00E55890" w:rsidP="00E55890">
      <w:pPr>
        <w:spacing w:line="360" w:lineRule="auto"/>
        <w:ind w:firstLine="567"/>
      </w:pPr>
      <w:r w:rsidRPr="007B5B09">
        <w:t xml:space="preserve">- в национальных стандартах и сводах правил; </w:t>
      </w:r>
    </w:p>
    <w:p w:rsidR="00E55890" w:rsidRPr="007B5B09" w:rsidRDefault="00E55890" w:rsidP="00E55890">
      <w:pPr>
        <w:spacing w:line="360" w:lineRule="auto"/>
        <w:ind w:firstLine="567"/>
      </w:pPr>
      <w:bookmarkStart w:id="13" w:name="sub_19051"/>
      <w:r w:rsidRPr="007B5B09">
        <w:t>2) соблюдении: </w:t>
      </w:r>
    </w:p>
    <w:p w:rsidR="00E55890" w:rsidRPr="007B5B09" w:rsidRDefault="00E55890" w:rsidP="00E55890">
      <w:pPr>
        <w:spacing w:line="360" w:lineRule="auto"/>
        <w:ind w:firstLine="567"/>
      </w:pPr>
      <w:r w:rsidRPr="007B5B09">
        <w:t xml:space="preserve">- технических регламентов; </w:t>
      </w:r>
    </w:p>
    <w:p w:rsidR="00E55890" w:rsidRPr="007B5B09" w:rsidRDefault="00E55890" w:rsidP="00E55890">
      <w:pPr>
        <w:spacing w:line="360" w:lineRule="auto"/>
        <w:ind w:firstLine="567"/>
      </w:pPr>
      <w:r w:rsidRPr="007B5B09">
        <w:t>- нормативов градостроительного проектирования Московской области;</w:t>
      </w:r>
    </w:p>
    <w:p w:rsidR="00E55890" w:rsidRPr="007B5B09" w:rsidRDefault="00E55890" w:rsidP="00E55890">
      <w:pPr>
        <w:spacing w:line="360" w:lineRule="auto"/>
        <w:ind w:firstLine="567"/>
      </w:pPr>
      <w:r w:rsidRPr="007B5B09">
        <w:t xml:space="preserve">3) учете показателей и данных, содержащихся: </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планах и программах комплексного социально-экономического развития </w:t>
      </w:r>
      <w:r w:rsidR="005774A2" w:rsidRPr="007B5B09">
        <w:rPr>
          <w:szCs w:val="24"/>
        </w:rPr>
        <w:t>Сергиево-Посадс</w:t>
      </w:r>
      <w:r w:rsidRPr="007B5B09">
        <w:rPr>
          <w:szCs w:val="24"/>
        </w:rPr>
        <w:t xml:space="preserve">кого муниципального района, при реализации которых осуществляется создание объектов местного значения муниципального района; </w:t>
      </w:r>
    </w:p>
    <w:p w:rsidR="00E55890" w:rsidRPr="007B5B09" w:rsidRDefault="00E55890" w:rsidP="00E55890">
      <w:pPr>
        <w:spacing w:line="360" w:lineRule="auto"/>
        <w:ind w:firstLine="567"/>
        <w:rPr>
          <w:szCs w:val="24"/>
        </w:rPr>
      </w:pPr>
      <w:r w:rsidRPr="007B5B09">
        <w:rPr>
          <w:szCs w:val="24"/>
        </w:rPr>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5774A2" w:rsidRPr="007B5B09">
        <w:rPr>
          <w:szCs w:val="24"/>
        </w:rPr>
        <w:t>Сергиево-Посадс</w:t>
      </w:r>
      <w:r w:rsidRPr="007B5B09">
        <w:rPr>
          <w:szCs w:val="24"/>
        </w:rPr>
        <w:t>кого муниципального района;</w:t>
      </w:r>
    </w:p>
    <w:p w:rsidR="00E55890" w:rsidRPr="007B5B09" w:rsidRDefault="00E55890" w:rsidP="00E55890">
      <w:pPr>
        <w:spacing w:line="360" w:lineRule="auto"/>
        <w:ind w:firstLine="567"/>
        <w:rPr>
          <w:szCs w:val="24"/>
        </w:rPr>
      </w:pPr>
      <w:bookmarkStart w:id="14" w:name="sub_19054"/>
      <w:bookmarkEnd w:id="13"/>
      <w:r w:rsidRPr="007B5B09">
        <w:rPr>
          <w:szCs w:val="24"/>
        </w:rPr>
        <w:t xml:space="preserve">- </w:t>
      </w:r>
      <w:r w:rsidRPr="007B5B09">
        <w:t>в </w:t>
      </w:r>
      <w:r w:rsidRPr="007B5B09">
        <w:rPr>
          <w:szCs w:val="24"/>
        </w:rPr>
        <w:t xml:space="preserve">документах территориального планирования Российской Федерации и </w:t>
      </w:r>
      <w:bookmarkEnd w:id="14"/>
      <w:r w:rsidRPr="007B5B09">
        <w:t>Московской области;</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 документах территориального планирования </w:t>
      </w:r>
      <w:r w:rsidR="005774A2" w:rsidRPr="007B5B09">
        <w:rPr>
          <w:szCs w:val="24"/>
        </w:rPr>
        <w:t>Сергиево-Посадс</w:t>
      </w:r>
      <w:r w:rsidRPr="007B5B09">
        <w:rPr>
          <w:szCs w:val="24"/>
        </w:rPr>
        <w:t xml:space="preserve">кого муниципального района и материалах по их обоснованию;  </w:t>
      </w:r>
    </w:p>
    <w:p w:rsidR="00E55890" w:rsidRPr="007B5B09" w:rsidRDefault="00E55890" w:rsidP="00E55890">
      <w:pPr>
        <w:spacing w:line="360" w:lineRule="auto"/>
        <w:ind w:firstLine="567"/>
        <w:rPr>
          <w:szCs w:val="24"/>
        </w:rPr>
      </w:pPr>
      <w:r w:rsidRPr="007B5B09">
        <w:rPr>
          <w:szCs w:val="24"/>
        </w:rPr>
        <w:t xml:space="preserve">- </w:t>
      </w:r>
      <w:r w:rsidRPr="007B5B09">
        <w:t>в </w:t>
      </w:r>
      <w:r w:rsidRPr="007B5B09">
        <w:rPr>
          <w:szCs w:val="24"/>
        </w:rPr>
        <w:t xml:space="preserve"> проектах планировки </w:t>
      </w:r>
      <w:r w:rsidR="00043333" w:rsidRPr="007B5B09">
        <w:rPr>
          <w:szCs w:val="24"/>
        </w:rPr>
        <w:t>территории, предусматривающих размещение объектов местного значения</w:t>
      </w:r>
      <w:r w:rsidR="00A02BD9" w:rsidRPr="007B5B09">
        <w:rPr>
          <w:szCs w:val="24"/>
        </w:rPr>
        <w:t xml:space="preserve"> </w:t>
      </w:r>
      <w:r w:rsidR="00A02BD9" w:rsidRPr="007B5B09">
        <w:t>муниципального района</w:t>
      </w:r>
      <w:r w:rsidRPr="007B5B09">
        <w:rPr>
          <w:szCs w:val="24"/>
        </w:rPr>
        <w:t>;</w:t>
      </w:r>
    </w:p>
    <w:p w:rsidR="00E55890" w:rsidRPr="007B5B09" w:rsidRDefault="00E55890" w:rsidP="00E55890">
      <w:pPr>
        <w:spacing w:line="360" w:lineRule="auto"/>
        <w:ind w:firstLine="567"/>
        <w:rPr>
          <w:szCs w:val="24"/>
        </w:rPr>
      </w:pPr>
      <w:r w:rsidRPr="007B5B09">
        <w:rPr>
          <w:szCs w:val="24"/>
        </w:rPr>
        <w:t>- в  методических материалах в области градостроительной деятельности;</w:t>
      </w:r>
    </w:p>
    <w:p w:rsidR="00E55890" w:rsidRPr="007B5B09" w:rsidRDefault="00E55890" w:rsidP="00E55890">
      <w:pPr>
        <w:spacing w:line="360" w:lineRule="auto"/>
        <w:ind w:firstLine="567"/>
      </w:pPr>
      <w:r w:rsidRPr="007B5B09">
        <w:t xml:space="preserve">4) корректном применении математических моделей и методов при проведении аналитических расчетов показателей местных нормативов. </w:t>
      </w:r>
    </w:p>
    <w:p w:rsidR="00E55890" w:rsidRPr="007B5B09" w:rsidRDefault="00E55890" w:rsidP="00E55890">
      <w:pPr>
        <w:spacing w:line="360" w:lineRule="auto"/>
        <w:ind w:right="24" w:firstLine="567"/>
        <w:rPr>
          <w:szCs w:val="24"/>
        </w:rPr>
      </w:pPr>
      <w:r w:rsidRPr="007B5B09">
        <w:rPr>
          <w:szCs w:val="24"/>
        </w:rPr>
        <w:t xml:space="preserve">3.2. Материалы по обоснованию расчетных показателей с указанием пунктов и таблиц основной части </w:t>
      </w:r>
      <w:r w:rsidR="00043333" w:rsidRPr="007B5B09">
        <w:rPr>
          <w:szCs w:val="24"/>
        </w:rPr>
        <w:t xml:space="preserve">местных </w:t>
      </w:r>
      <w:r w:rsidRPr="007B5B09">
        <w:rPr>
          <w:szCs w:val="24"/>
        </w:rPr>
        <w:t>нормативов, содержащих эти показатели, приведены в таблице 1</w:t>
      </w:r>
      <w:r w:rsidR="006D7E82" w:rsidRPr="007B5B09">
        <w:rPr>
          <w:szCs w:val="24"/>
        </w:rPr>
        <w:t>6</w:t>
      </w:r>
      <w:r w:rsidRPr="007B5B09">
        <w:rPr>
          <w:szCs w:val="24"/>
        </w:rPr>
        <w:t>. Материалы по обоснованию включают ссылки на использованные документы, извлечения из этих документов, краткие пояснения и математические расчеты (при необходимости).</w:t>
      </w:r>
    </w:p>
    <w:p w:rsidR="0075150B" w:rsidRPr="007B5B09" w:rsidRDefault="0075150B" w:rsidP="00E55890">
      <w:pPr>
        <w:spacing w:line="360" w:lineRule="auto"/>
        <w:ind w:right="24" w:firstLine="567"/>
        <w:rPr>
          <w:szCs w:val="24"/>
        </w:rPr>
      </w:pPr>
    </w:p>
    <w:p w:rsidR="0075150B" w:rsidRPr="007B5B09" w:rsidRDefault="0075150B" w:rsidP="00E55890">
      <w:pPr>
        <w:spacing w:line="360" w:lineRule="auto"/>
        <w:ind w:right="24" w:firstLine="567"/>
        <w:rPr>
          <w:szCs w:val="24"/>
        </w:rPr>
      </w:pPr>
    </w:p>
    <w:p w:rsidR="00E55890" w:rsidRPr="007B5B09" w:rsidRDefault="00E55890" w:rsidP="00E55890">
      <w:pPr>
        <w:spacing w:line="360" w:lineRule="auto"/>
        <w:ind w:right="-30" w:firstLine="0"/>
        <w:jc w:val="right"/>
        <w:rPr>
          <w:szCs w:val="24"/>
        </w:rPr>
      </w:pPr>
      <w:r w:rsidRPr="007B5B09">
        <w:rPr>
          <w:szCs w:val="24"/>
        </w:rPr>
        <w:lastRenderedPageBreak/>
        <w:t>Таблица1</w:t>
      </w:r>
      <w:r w:rsidR="006D7E82" w:rsidRPr="007B5B09">
        <w:rPr>
          <w:szCs w:val="24"/>
        </w:rPr>
        <w:t>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052"/>
      </w:tblGrid>
      <w:tr w:rsidR="007B5B09" w:rsidRPr="007B5B09" w:rsidTr="000276B8">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240" w:lineRule="auto"/>
              <w:ind w:left="-91" w:right="-108" w:firstLine="0"/>
              <w:jc w:val="center"/>
              <w:rPr>
                <w:szCs w:val="24"/>
              </w:rPr>
            </w:pPr>
            <w:r w:rsidRPr="007B5B09">
              <w:rPr>
                <w:szCs w:val="24"/>
              </w:rPr>
              <w:t xml:space="preserve">Номера пунктов и таблиц с расчетными показателями </w:t>
            </w:r>
          </w:p>
        </w:tc>
        <w:tc>
          <w:tcPr>
            <w:tcW w:w="8052" w:type="dxa"/>
            <w:tcBorders>
              <w:top w:val="single" w:sz="4" w:space="0" w:color="auto"/>
              <w:left w:val="single" w:sz="4" w:space="0" w:color="auto"/>
              <w:bottom w:val="single" w:sz="4" w:space="0" w:color="auto"/>
              <w:right w:val="single" w:sz="4" w:space="0" w:color="auto"/>
            </w:tcBorders>
            <w:vAlign w:val="center"/>
            <w:hideMark/>
          </w:tcPr>
          <w:p w:rsidR="0034134D" w:rsidRPr="007B5B09" w:rsidRDefault="0034134D" w:rsidP="000276B8">
            <w:pPr>
              <w:spacing w:line="360" w:lineRule="auto"/>
              <w:ind w:right="24" w:firstLine="0"/>
              <w:jc w:val="center"/>
              <w:rPr>
                <w:szCs w:val="24"/>
              </w:rPr>
            </w:pPr>
            <w:r w:rsidRPr="007B5B09">
              <w:rPr>
                <w:szCs w:val="24"/>
              </w:rPr>
              <w:t>Материалы по обоснованию расчетных показателей</w:t>
            </w:r>
          </w:p>
        </w:tc>
      </w:tr>
      <w:tr w:rsidR="007B5B09" w:rsidRPr="007B5B09" w:rsidTr="00D52F66">
        <w:trPr>
          <w:trHeight w:val="740"/>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2.1.1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D52F66">
            <w:pPr>
              <w:spacing w:line="360" w:lineRule="auto"/>
              <w:ind w:right="24" w:firstLine="33"/>
              <w:rPr>
                <w:szCs w:val="24"/>
              </w:rPr>
            </w:pPr>
            <w:r w:rsidRPr="007B5B09">
              <w:rPr>
                <w:szCs w:val="24"/>
              </w:rPr>
              <w:t>Предельно допустимая этажность жилых и нежилых зданий установлена по [1] (см. раздел I, ч.3, п.3.10 и таблица № 1</w:t>
            </w:r>
            <w:r w:rsidR="00D52F66" w:rsidRPr="007B5B09">
              <w:rPr>
                <w:szCs w:val="24"/>
              </w:rPr>
              <w:t xml:space="preserve"> и № 1а</w:t>
            </w:r>
            <w:r w:rsidRPr="007B5B09">
              <w:rPr>
                <w:szCs w:val="24"/>
              </w:rPr>
              <w:t xml:space="preserve">). </w:t>
            </w:r>
          </w:p>
        </w:tc>
      </w:tr>
      <w:tr w:rsidR="007B5B09" w:rsidRPr="007B5B09" w:rsidTr="00121F21">
        <w:trPr>
          <w:trHeight w:val="1273"/>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2.1.4</w:t>
            </w:r>
          </w:p>
          <w:p w:rsidR="0034134D" w:rsidRPr="007B5B09" w:rsidRDefault="0034134D" w:rsidP="00121F21">
            <w:pPr>
              <w:spacing w:line="360" w:lineRule="auto"/>
              <w:ind w:left="-93" w:right="-108" w:firstLine="0"/>
              <w:jc w:val="center"/>
              <w:rPr>
                <w:szCs w:val="24"/>
              </w:rPr>
            </w:pPr>
            <w:r w:rsidRPr="007B5B09">
              <w:rPr>
                <w:szCs w:val="24"/>
              </w:rPr>
              <w:t>таблица 1</w:t>
            </w:r>
          </w:p>
          <w:p w:rsidR="0034134D" w:rsidRPr="007B5B09" w:rsidRDefault="0034134D" w:rsidP="00121F21">
            <w:pPr>
              <w:spacing w:line="360" w:lineRule="auto"/>
              <w:ind w:left="-93" w:right="-108" w:firstLine="0"/>
              <w:jc w:val="center"/>
              <w:rPr>
                <w:bCs/>
                <w:szCs w:val="24"/>
              </w:rPr>
            </w:pPr>
            <w:r w:rsidRPr="007B5B09">
              <w:rPr>
                <w:bCs/>
                <w:szCs w:val="24"/>
              </w:rPr>
              <w:t>2.1.5</w:t>
            </w:r>
          </w:p>
          <w:p w:rsidR="0034134D" w:rsidRPr="007B5B09" w:rsidRDefault="0034134D" w:rsidP="00121F21">
            <w:pPr>
              <w:spacing w:line="360" w:lineRule="auto"/>
              <w:ind w:left="-93" w:right="-108" w:firstLine="0"/>
              <w:jc w:val="center"/>
              <w:rPr>
                <w:szCs w:val="24"/>
              </w:rPr>
            </w:pPr>
            <w:r w:rsidRPr="007B5B09">
              <w:rPr>
                <w:szCs w:val="24"/>
              </w:rPr>
              <w:t>таблица 2</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Максимальные коэффициент, плотность застройки, плотность населения жилого квартала и жилого района многоквартирными и блокированными жилыми домами установлены по [1] (см. раздел I, ч.3,.п.3.15 и таблица № 2).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2.2.3</w:t>
            </w:r>
          </w:p>
          <w:p w:rsidR="0034134D" w:rsidRPr="007B5B09" w:rsidRDefault="0034134D" w:rsidP="006D7E82">
            <w:pPr>
              <w:spacing w:line="360" w:lineRule="auto"/>
              <w:ind w:left="-93" w:right="-108" w:firstLine="0"/>
              <w:jc w:val="center"/>
              <w:rPr>
                <w:szCs w:val="24"/>
              </w:rPr>
            </w:pPr>
            <w:r w:rsidRPr="007B5B09">
              <w:rPr>
                <w:bCs/>
                <w:szCs w:val="24"/>
              </w:rPr>
              <w:t>таблицы 4</w:t>
            </w:r>
            <w:r w:rsidR="006D7E82" w:rsidRPr="007B5B09">
              <w:rPr>
                <w:bCs/>
                <w:szCs w:val="24"/>
              </w:rPr>
              <w:t>-10</w:t>
            </w:r>
            <w:r w:rsidRPr="007B5B09">
              <w:rPr>
                <w:bCs/>
                <w:szCs w:val="24"/>
              </w:rPr>
              <w:t xml:space="preserve"> </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C1A85">
            <w:pPr>
              <w:spacing w:line="360" w:lineRule="auto"/>
              <w:ind w:right="24" w:firstLine="33"/>
              <w:rPr>
                <w:szCs w:val="24"/>
              </w:rPr>
            </w:pPr>
            <w:r w:rsidRPr="007B5B09">
              <w:rPr>
                <w:bCs/>
                <w:szCs w:val="24"/>
              </w:rPr>
              <w:t>Минимальная удельная площадь территории для размещения объектов в таблиц</w:t>
            </w:r>
            <w:r w:rsidR="001C1A85" w:rsidRPr="007B5B09">
              <w:rPr>
                <w:bCs/>
                <w:szCs w:val="24"/>
              </w:rPr>
              <w:t>ах</w:t>
            </w:r>
            <w:r w:rsidRPr="007B5B09">
              <w:rPr>
                <w:bCs/>
                <w:szCs w:val="24"/>
              </w:rPr>
              <w:t xml:space="preserve"> </w:t>
            </w:r>
            <w:r w:rsidR="001C1A85" w:rsidRPr="007B5B09">
              <w:rPr>
                <w:bCs/>
                <w:szCs w:val="24"/>
              </w:rPr>
              <w:t>4, 5, 6, 7, 8, 9, 10</w:t>
            </w:r>
            <w:r w:rsidRPr="007B5B09">
              <w:rPr>
                <w:bCs/>
                <w:szCs w:val="24"/>
              </w:rPr>
              <w:t xml:space="preserve"> </w:t>
            </w:r>
            <w:r w:rsidRPr="007B5B09">
              <w:rPr>
                <w:szCs w:val="24"/>
              </w:rPr>
              <w:t xml:space="preserve">установлена в соответствии </w:t>
            </w:r>
            <w:r w:rsidRPr="007B5B09">
              <w:rPr>
                <w:szCs w:val="24"/>
                <w:lang w:val="en-US"/>
              </w:rPr>
              <w:t>c</w:t>
            </w:r>
            <w:r w:rsidRPr="007B5B09">
              <w:rPr>
                <w:szCs w:val="24"/>
              </w:rPr>
              <w:t xml:space="preserve"> [1] (см. раздел </w:t>
            </w:r>
            <w:r w:rsidRPr="007B5B09">
              <w:rPr>
                <w:szCs w:val="24"/>
                <w:lang w:val="en-US"/>
              </w:rPr>
              <w:t>V</w:t>
            </w:r>
            <w:r w:rsidRPr="007B5B09">
              <w:rPr>
                <w:szCs w:val="24"/>
              </w:rPr>
              <w:t>, ч.2, п.</w:t>
            </w:r>
            <w:r w:rsidRPr="007B5B09">
              <w:rPr>
                <w:bCs/>
                <w:szCs w:val="24"/>
              </w:rPr>
              <w:t xml:space="preserve"> 2.5 </w:t>
            </w:r>
            <w:r w:rsidRPr="007B5B09">
              <w:rPr>
                <w:szCs w:val="24"/>
              </w:rPr>
              <w:t xml:space="preserve">и таблицы </w:t>
            </w:r>
            <w:r w:rsidR="001C1A85" w:rsidRPr="007B5B09">
              <w:rPr>
                <w:szCs w:val="24"/>
              </w:rPr>
              <w:t>№</w:t>
            </w:r>
            <w:r w:rsidRPr="007B5B09">
              <w:rPr>
                <w:szCs w:val="24"/>
              </w:rPr>
              <w:t xml:space="preserve">№ </w:t>
            </w:r>
            <w:r w:rsidR="001C1A85" w:rsidRPr="007B5B09">
              <w:rPr>
                <w:szCs w:val="24"/>
              </w:rPr>
              <w:t>9, 15, 18, 24, 30 ,31, 32</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2.2.5 </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Обеспеченность жителей местами в дошкольных образовательных организациях и общеобразовательных организациях (школах), поликлиниками установлена в соответствии с [1] (см. раздел V, ч.2, п.2.17). </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койко-местами в стационарных учреждениях здравоохранения </w:t>
            </w:r>
            <w:r w:rsidRPr="007B5B09">
              <w:rPr>
                <w:szCs w:val="24"/>
              </w:rPr>
              <w:t>установлена в соответствии с [6] (см. раздел 5).</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площадью торговых объектов, услугами общественного питания, бытовыми услугами </w:t>
            </w:r>
            <w:r w:rsidRPr="007B5B09">
              <w:rPr>
                <w:szCs w:val="24"/>
              </w:rPr>
              <w:t>установлена в соответствии с [7] (см. раздел 4).</w:t>
            </w:r>
          </w:p>
          <w:p w:rsidR="0034134D" w:rsidRPr="007B5B09" w:rsidRDefault="0034134D" w:rsidP="00121F21">
            <w:pPr>
              <w:spacing w:line="360" w:lineRule="auto"/>
              <w:ind w:right="24" w:firstLine="33"/>
              <w:rPr>
                <w:szCs w:val="24"/>
              </w:rPr>
            </w:pPr>
            <w:r w:rsidRPr="007B5B09">
              <w:rPr>
                <w:szCs w:val="24"/>
              </w:rPr>
              <w:t xml:space="preserve">Обеспеченность жителей </w:t>
            </w:r>
            <w:r w:rsidRPr="007B5B09">
              <w:t xml:space="preserve">объектами спорта (единовременная пропускная способность объектов спорта), спортивными залами, плавательными бассейнами, спортивными плоскостными сооружениями </w:t>
            </w:r>
            <w:r w:rsidRPr="007B5B09">
              <w:rPr>
                <w:szCs w:val="24"/>
              </w:rPr>
              <w:t>установлена в соответствии с [8] (см. приложение № 4).</w:t>
            </w:r>
          </w:p>
        </w:tc>
      </w:tr>
      <w:tr w:rsidR="007B5B09" w:rsidRPr="007B5B09" w:rsidTr="00121F21">
        <w:trPr>
          <w:trHeight w:val="1172"/>
        </w:trPr>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bCs/>
                <w:szCs w:val="24"/>
              </w:rPr>
            </w:pPr>
            <w:r w:rsidRPr="007B5B09">
              <w:rPr>
                <w:bCs/>
                <w:szCs w:val="24"/>
              </w:rPr>
              <w:t>2.2.6</w:t>
            </w:r>
          </w:p>
          <w:p w:rsidR="0034134D" w:rsidRPr="007B5B09" w:rsidRDefault="0034134D" w:rsidP="00121F21">
            <w:pPr>
              <w:spacing w:line="360" w:lineRule="auto"/>
              <w:ind w:left="-93" w:right="-108" w:firstLine="0"/>
              <w:jc w:val="center"/>
              <w:rPr>
                <w:szCs w:val="24"/>
              </w:rPr>
            </w:pPr>
            <w:r w:rsidRPr="007B5B09">
              <w:rPr>
                <w:bCs/>
                <w:szCs w:val="24"/>
              </w:rPr>
              <w:t>приложение № 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bCs/>
                <w:szCs w:val="24"/>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учетом </w:t>
            </w:r>
            <w:r w:rsidRPr="007B5B09">
              <w:rPr>
                <w:szCs w:val="24"/>
              </w:rPr>
              <w:t xml:space="preserve">[2]  </w:t>
            </w:r>
            <w:r w:rsidRPr="007B5B09">
              <w:rPr>
                <w:bCs/>
                <w:szCs w:val="24"/>
              </w:rPr>
              <w:t xml:space="preserve">(см. </w:t>
            </w:r>
            <w:r w:rsidRPr="007B5B09">
              <w:rPr>
                <w:szCs w:val="24"/>
              </w:rPr>
              <w:t>приложение Ж</w:t>
            </w:r>
            <w:r w:rsidRPr="007B5B09">
              <w:rPr>
                <w:bCs/>
                <w:szCs w:val="24"/>
              </w:rPr>
              <w:t>) и [9]</w:t>
            </w:r>
            <w:r w:rsidRPr="007B5B09">
              <w:rPr>
                <w:szCs w:val="24"/>
              </w:rPr>
              <w:t xml:space="preserve"> </w:t>
            </w:r>
            <w:r w:rsidRPr="007B5B09">
              <w:rPr>
                <w:bCs/>
                <w:szCs w:val="24"/>
              </w:rPr>
              <w:t>(см. </w:t>
            </w:r>
            <w:r w:rsidRPr="007B5B09">
              <w:rPr>
                <w:szCs w:val="24"/>
              </w:rPr>
              <w:t>приложение П</w:t>
            </w:r>
            <w:r w:rsidRPr="007B5B09">
              <w:rPr>
                <w:bCs/>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2.2.7</w:t>
            </w:r>
          </w:p>
          <w:p w:rsidR="0034134D" w:rsidRPr="007B5B09" w:rsidRDefault="0034134D" w:rsidP="001C1A85">
            <w:pPr>
              <w:spacing w:line="360" w:lineRule="auto"/>
              <w:ind w:left="-93" w:right="-108" w:firstLine="0"/>
              <w:jc w:val="center"/>
              <w:rPr>
                <w:szCs w:val="24"/>
              </w:rPr>
            </w:pPr>
            <w:r w:rsidRPr="007B5B09">
              <w:rPr>
                <w:szCs w:val="24"/>
              </w:rPr>
              <w:t xml:space="preserve">таблица </w:t>
            </w:r>
            <w:r w:rsidR="001C1A85" w:rsidRPr="007B5B09">
              <w:rPr>
                <w:szCs w:val="24"/>
              </w:rPr>
              <w:t>11</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Максимальная пешеходная доступность от места жительства до объектов социального и коммунально-бытового назначения установлена по [1] (см. раздел VI, ч.2, п.2.9 и таблица № 34.)</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bCs/>
                <w:szCs w:val="24"/>
              </w:rPr>
              <w:t>2.2.8</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Расчетные показатели для кладбищ</w:t>
            </w:r>
            <w:r w:rsidRPr="007B5B09">
              <w:rPr>
                <w:bCs/>
                <w:szCs w:val="24"/>
              </w:rPr>
              <w:t xml:space="preserve"> установлены по </w:t>
            </w:r>
            <w:r w:rsidRPr="007B5B09">
              <w:rPr>
                <w:szCs w:val="24"/>
              </w:rPr>
              <w:t>[1] (см. раздел V, ч.2, п.</w:t>
            </w:r>
            <w:r w:rsidRPr="007B5B09">
              <w:rPr>
                <w:bCs/>
                <w:szCs w:val="24"/>
              </w:rPr>
              <w:t>2.18</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2.2.9</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bCs/>
                <w:szCs w:val="24"/>
              </w:rPr>
              <w:t xml:space="preserve">Пешеходная доступность от места жительства до ближайшей остановки </w:t>
            </w:r>
            <w:r w:rsidRPr="007B5B09">
              <w:rPr>
                <w:bCs/>
                <w:szCs w:val="24"/>
              </w:rPr>
              <w:lastRenderedPageBreak/>
              <w:t xml:space="preserve">пассажирского транспорта установлена по </w:t>
            </w:r>
            <w:r w:rsidRPr="007B5B09">
              <w:rPr>
                <w:szCs w:val="24"/>
              </w:rPr>
              <w:t>[1] (см. раздел VI, ч.2, п.2.9 и таблица № 34, последняя строка).</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lastRenderedPageBreak/>
              <w:t>2.2.10</w:t>
            </w:r>
          </w:p>
          <w:p w:rsidR="0034134D" w:rsidRPr="007B5B09" w:rsidRDefault="0034134D" w:rsidP="001C1A85">
            <w:pPr>
              <w:spacing w:line="360" w:lineRule="auto"/>
              <w:ind w:left="-93" w:right="-108" w:firstLine="0"/>
              <w:jc w:val="center"/>
              <w:rPr>
                <w:szCs w:val="24"/>
              </w:rPr>
            </w:pPr>
            <w:r w:rsidRPr="007B5B09">
              <w:rPr>
                <w:szCs w:val="24"/>
              </w:rPr>
              <w:t xml:space="preserve">таблица </w:t>
            </w:r>
            <w:r w:rsidR="001C1A85" w:rsidRPr="007B5B09">
              <w:rPr>
                <w:szCs w:val="24"/>
              </w:rPr>
              <w:t>12</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bCs/>
                <w:szCs w:val="24"/>
              </w:rPr>
            </w:pPr>
            <w:r w:rsidRPr="007B5B09">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7B5B09">
              <w:rPr>
                <w:bCs/>
                <w:szCs w:val="24"/>
              </w:rPr>
              <w:t xml:space="preserve">установлена по </w:t>
            </w:r>
            <w:r w:rsidRPr="007B5B09">
              <w:rPr>
                <w:szCs w:val="24"/>
              </w:rPr>
              <w:t xml:space="preserve">[1] (см. раздел VI, ч.2, п.2.10 и таблица № 35).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2.2.11</w:t>
            </w:r>
          </w:p>
          <w:p w:rsidR="0034134D" w:rsidRPr="007B5B09" w:rsidRDefault="0034134D" w:rsidP="001C1A85">
            <w:pPr>
              <w:spacing w:line="360" w:lineRule="auto"/>
              <w:ind w:left="-93" w:right="-108" w:firstLine="0"/>
              <w:jc w:val="center"/>
              <w:rPr>
                <w:szCs w:val="24"/>
              </w:rPr>
            </w:pPr>
            <w:r w:rsidRPr="007B5B09">
              <w:rPr>
                <w:rStyle w:val="zakonspanheader1"/>
                <w:szCs w:val="24"/>
              </w:rPr>
              <w:t xml:space="preserve">таблица </w:t>
            </w:r>
            <w:r w:rsidR="001C1A85" w:rsidRPr="007B5B09">
              <w:rPr>
                <w:rStyle w:val="zakonspanheader1"/>
                <w:szCs w:val="24"/>
              </w:rPr>
              <w:t>13</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043333">
            <w:pPr>
              <w:spacing w:line="360" w:lineRule="auto"/>
              <w:ind w:right="24" w:firstLine="33"/>
              <w:rPr>
                <w:szCs w:val="24"/>
              </w:rPr>
            </w:pPr>
            <w:r w:rsidRPr="007B5B09">
              <w:rPr>
                <w:szCs w:val="24"/>
              </w:rPr>
              <w:t xml:space="preserve">Расчетные показатели вместимости приобъектных </w:t>
            </w:r>
            <w:r w:rsidR="00043333" w:rsidRPr="007B5B09">
              <w:rPr>
                <w:rStyle w:val="zakonspanusual2"/>
              </w:rPr>
              <w:t xml:space="preserve">автостоянок (парковок) </w:t>
            </w:r>
            <w:r w:rsidRPr="007B5B09">
              <w:rPr>
                <w:szCs w:val="24"/>
              </w:rPr>
              <w:t xml:space="preserve">установлены с учетом [2] (см. приложение К).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2.2.13</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Расчетная площадь одного машиноместа установлена по [1] (см. раздел V, ч.2, п.</w:t>
            </w:r>
            <w:r w:rsidRPr="007B5B09">
              <w:rPr>
                <w:bCs/>
                <w:szCs w:val="24"/>
              </w:rPr>
              <w:t>2.11</w:t>
            </w:r>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2.3.2</w:t>
            </w:r>
          </w:p>
          <w:p w:rsidR="0034134D" w:rsidRPr="007B5B09" w:rsidRDefault="0034134D" w:rsidP="001C1A85">
            <w:pPr>
              <w:spacing w:line="360" w:lineRule="auto"/>
              <w:ind w:left="-93" w:right="-108" w:firstLine="0"/>
              <w:jc w:val="center"/>
              <w:rPr>
                <w:szCs w:val="24"/>
              </w:rPr>
            </w:pPr>
            <w:r w:rsidRPr="007B5B09">
              <w:rPr>
                <w:rStyle w:val="zakonspanheader1"/>
                <w:szCs w:val="24"/>
              </w:rPr>
              <w:t>таблица 1</w:t>
            </w:r>
            <w:r w:rsidR="001C1A85" w:rsidRPr="007B5B09">
              <w:rPr>
                <w:rStyle w:val="zakonspanheader1"/>
                <w:szCs w:val="24"/>
              </w:rPr>
              <w:t>5</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Показатели обеспечения </w:t>
            </w:r>
            <w:r w:rsidR="00EC2477" w:rsidRPr="007B5B09">
              <w:rPr>
                <w:szCs w:val="24"/>
              </w:rPr>
              <w:t>населения</w:t>
            </w:r>
            <w:r w:rsidRPr="007B5B09">
              <w:rPr>
                <w:szCs w:val="24"/>
              </w:rPr>
              <w:t xml:space="preserve"> муниципального района объектами газоснабжения принимаются в соответствии с [4]. </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2.3.4</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 xml:space="preserve">Показатели обеспечения </w:t>
            </w:r>
            <w:r w:rsidR="00EC2477" w:rsidRPr="007B5B09">
              <w:rPr>
                <w:szCs w:val="24"/>
              </w:rPr>
              <w:t>населения</w:t>
            </w:r>
            <w:r w:rsidRPr="007B5B09">
              <w:rPr>
                <w:szCs w:val="24"/>
              </w:rPr>
              <w:t xml:space="preserve"> муниципального района объектами электроснабжения принимаются в соответствии с [5] (см. приложение к </w:t>
            </w:r>
            <w:hyperlink r:id="rId19" w:anchor="sub_1000" w:history="1">
              <w:r w:rsidRPr="007B5B09">
                <w:rPr>
                  <w:rStyle w:val="a3"/>
                  <w:color w:val="auto"/>
                  <w:szCs w:val="24"/>
                  <w:u w:val="none"/>
                </w:rPr>
                <w:t>методике</w:t>
              </w:r>
            </w:hyperlink>
            <w:r w:rsidRPr="007B5B09">
              <w:rPr>
                <w:szCs w:val="24"/>
              </w:rPr>
              <w:t>).</w:t>
            </w:r>
          </w:p>
        </w:tc>
      </w:tr>
      <w:tr w:rsidR="007B5B09"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2.3.5</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Максимальные размеры земельных участков для размещения понизительных подстанций установлены с учетом [9] (см. п. 11.7).</w:t>
            </w:r>
          </w:p>
        </w:tc>
      </w:tr>
      <w:tr w:rsidR="0034134D" w:rsidRPr="007B5B09" w:rsidTr="00121F21">
        <w:tc>
          <w:tcPr>
            <w:tcW w:w="141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left="-93" w:right="-108" w:firstLine="0"/>
              <w:jc w:val="center"/>
              <w:rPr>
                <w:szCs w:val="24"/>
              </w:rPr>
            </w:pPr>
            <w:r w:rsidRPr="007B5B09">
              <w:rPr>
                <w:szCs w:val="24"/>
              </w:rPr>
              <w:t>2.3.6</w:t>
            </w:r>
          </w:p>
        </w:tc>
        <w:tc>
          <w:tcPr>
            <w:tcW w:w="8052" w:type="dxa"/>
            <w:tcBorders>
              <w:top w:val="single" w:sz="4" w:space="0" w:color="auto"/>
              <w:left w:val="single" w:sz="4" w:space="0" w:color="auto"/>
              <w:bottom w:val="single" w:sz="4" w:space="0" w:color="auto"/>
              <w:right w:val="single" w:sz="4" w:space="0" w:color="auto"/>
            </w:tcBorders>
            <w:hideMark/>
          </w:tcPr>
          <w:p w:rsidR="0034134D" w:rsidRPr="007B5B09" w:rsidRDefault="0034134D" w:rsidP="00121F21">
            <w:pPr>
              <w:spacing w:line="360" w:lineRule="auto"/>
              <w:ind w:right="24" w:firstLine="33"/>
              <w:rPr>
                <w:szCs w:val="24"/>
              </w:rPr>
            </w:pPr>
            <w:r w:rsidRPr="007B5B09">
              <w:rPr>
                <w:szCs w:val="24"/>
              </w:rPr>
              <w:t>Максимальные размеры земельного участка для размещения газонаполнительных пунктов установлены с учетом [2] (см. п. 12.30).</w:t>
            </w:r>
          </w:p>
        </w:tc>
      </w:tr>
    </w:tbl>
    <w:p w:rsidR="00E55890" w:rsidRPr="007B5B09" w:rsidRDefault="00E55890" w:rsidP="00E55890">
      <w:pPr>
        <w:spacing w:line="360" w:lineRule="auto"/>
        <w:ind w:right="24" w:firstLine="567"/>
        <w:rPr>
          <w:szCs w:val="24"/>
        </w:rPr>
      </w:pPr>
    </w:p>
    <w:p w:rsidR="00E55890" w:rsidRPr="007B5B09" w:rsidRDefault="00E55890" w:rsidP="00E55890">
      <w:pPr>
        <w:spacing w:line="360" w:lineRule="auto"/>
        <w:ind w:right="24" w:firstLine="567"/>
        <w:rPr>
          <w:szCs w:val="24"/>
        </w:rPr>
      </w:pPr>
      <w:r w:rsidRPr="007B5B09">
        <w:rPr>
          <w:szCs w:val="24"/>
        </w:rPr>
        <w:t>3.3. Перечень использованных документов, на которые содержатся ссылки в таблице 1</w:t>
      </w:r>
      <w:r w:rsidR="006D7E82" w:rsidRPr="007B5B09">
        <w:rPr>
          <w:szCs w:val="24"/>
        </w:rPr>
        <w:t>6</w:t>
      </w:r>
      <w:r w:rsidRPr="007B5B09">
        <w:rPr>
          <w:szCs w:val="24"/>
        </w:rPr>
        <w:t>, приведен в таблице 1</w:t>
      </w:r>
      <w:r w:rsidR="006D7E82" w:rsidRPr="007B5B09">
        <w:rPr>
          <w:szCs w:val="24"/>
        </w:rPr>
        <w:t>7</w:t>
      </w:r>
      <w:r w:rsidRPr="007B5B09">
        <w:rPr>
          <w:szCs w:val="24"/>
        </w:rPr>
        <w:t>.</w:t>
      </w:r>
    </w:p>
    <w:p w:rsidR="00E55890" w:rsidRPr="007B5B09" w:rsidRDefault="00E55890" w:rsidP="00E55890">
      <w:pPr>
        <w:spacing w:line="360" w:lineRule="auto"/>
        <w:ind w:right="-30" w:firstLine="0"/>
        <w:jc w:val="right"/>
        <w:rPr>
          <w:szCs w:val="24"/>
        </w:rPr>
      </w:pPr>
      <w:r w:rsidRPr="007B5B09">
        <w:rPr>
          <w:szCs w:val="24"/>
        </w:rPr>
        <w:t>Таблица1</w:t>
      </w:r>
      <w:r w:rsidR="006D7E82" w:rsidRPr="007B5B09">
        <w:rPr>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 п/п</w:t>
            </w:r>
          </w:p>
        </w:tc>
        <w:tc>
          <w:tcPr>
            <w:tcW w:w="8789"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rPr>
                <w:szCs w:val="24"/>
              </w:rPr>
            </w:pPr>
            <w:r w:rsidRPr="007B5B09">
              <w:rPr>
                <w:szCs w:val="24"/>
              </w:rPr>
              <w:t>Документы,</w:t>
            </w:r>
          </w:p>
          <w:p w:rsidR="00E55890" w:rsidRPr="007B5B09" w:rsidRDefault="00E55890">
            <w:pPr>
              <w:spacing w:line="360" w:lineRule="auto"/>
              <w:ind w:firstLine="0"/>
              <w:jc w:val="center"/>
              <w:rPr>
                <w:szCs w:val="24"/>
              </w:rPr>
            </w:pPr>
            <w:r w:rsidRPr="007B5B09">
              <w:rPr>
                <w:szCs w:val="24"/>
              </w:rPr>
              <w:t>использованные в материалах по обоснованию расчетных показателей</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1</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spacing w:line="360" w:lineRule="auto"/>
              <w:ind w:firstLine="0"/>
            </w:pPr>
            <w:r w:rsidRPr="007B5B09">
              <w:rPr>
                <w:szCs w:val="24"/>
              </w:rPr>
              <w:t xml:space="preserve">Нормативы градостроительного проектирования Московской области (утв. постановлением Правительства Московской области от </w:t>
            </w:r>
            <w:r w:rsidRPr="007B5B09">
              <w:t>24.06.2014 №</w:t>
            </w:r>
            <w:r w:rsidRPr="007B5B09">
              <w:rPr>
                <w:lang w:val="en-US"/>
              </w:rPr>
              <w:t> </w:t>
            </w:r>
            <w:r w:rsidRPr="007B5B09">
              <w:t>491/20</w:t>
            </w:r>
            <w:r w:rsidRPr="007B5B09">
              <w:rPr>
                <w:szCs w:val="24"/>
              </w:rPr>
              <w:t>).</w:t>
            </w:r>
          </w:p>
        </w:tc>
      </w:tr>
      <w:tr w:rsidR="007B5B09" w:rsidRPr="007B5B09" w:rsidTr="00E55890">
        <w:trPr>
          <w:trHeight w:val="1313"/>
        </w:trPr>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2</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Свод правил 2 42.13330.2011 «СНиП 2.07.01-89*. Градостроительство. Планировка и застройка городских и сельских поселений» (утв. </w:t>
            </w:r>
            <w:hyperlink r:id="rId20" w:history="1">
              <w:r w:rsidRPr="007B5B09">
                <w:rPr>
                  <w:rStyle w:val="a3"/>
                  <w:rFonts w:cs="Times New Roman"/>
                  <w:b w:val="0"/>
                  <w:bCs w:val="0"/>
                  <w:color w:val="auto"/>
                  <w:szCs w:val="20"/>
                  <w:u w:val="none"/>
                </w:rPr>
                <w:t>приказом</w:t>
              </w:r>
            </w:hyperlink>
            <w:r w:rsidRPr="007B5B09">
              <w:rPr>
                <w:rFonts w:cs="Times New Roman"/>
                <w:b w:val="0"/>
                <w:bCs w:val="0"/>
                <w:szCs w:val="20"/>
              </w:rPr>
              <w:t xml:space="preserve"> Министерства регионального развития РФ от 28.12.2010  № 820).</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3</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FA08FA">
            <w:pPr>
              <w:spacing w:line="360" w:lineRule="auto"/>
              <w:ind w:firstLine="0"/>
            </w:pPr>
            <w:hyperlink r:id="rId21" w:history="1">
              <w:r w:rsidR="00E55890" w:rsidRPr="007B5B09">
                <w:rPr>
                  <w:rStyle w:val="a3"/>
                  <w:color w:val="auto"/>
                  <w:szCs w:val="24"/>
                  <w:u w:val="none"/>
                </w:rPr>
                <w:t>Указания. Региональный парковый стандарт Московской области</w:t>
              </w:r>
            </w:hyperlink>
            <w:r w:rsidR="00E55890" w:rsidRPr="007B5B09">
              <w:t xml:space="preserve"> </w:t>
            </w:r>
            <w:r w:rsidR="00E55890" w:rsidRPr="007B5B09">
              <w:rPr>
                <w:szCs w:val="24"/>
              </w:rPr>
              <w:t>(утв. постановлением Правительства Московской области от 23.12.2013  № 1098/55).</w:t>
            </w:r>
          </w:p>
        </w:tc>
      </w:tr>
      <w:tr w:rsidR="007B5B09" w:rsidRPr="007B5B09" w:rsidTr="00E55890">
        <w:trPr>
          <w:trHeight w:val="1259"/>
        </w:trPr>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4</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Нормативы потребления природного газа населением при отсутствии приборов учета газа (утв. </w:t>
            </w:r>
            <w:hyperlink r:id="rId22" w:anchor="sub_0" w:history="1">
              <w:r w:rsidRPr="007B5B09">
                <w:rPr>
                  <w:rStyle w:val="a3"/>
                  <w:rFonts w:cs="Times New Roman"/>
                  <w:b w:val="0"/>
                  <w:bCs w:val="0"/>
                  <w:color w:val="auto"/>
                  <w:szCs w:val="20"/>
                  <w:u w:val="none"/>
                </w:rPr>
                <w:t>постановлением</w:t>
              </w:r>
            </w:hyperlink>
            <w:r w:rsidRPr="007B5B09">
              <w:rPr>
                <w:rFonts w:cs="Times New Roman"/>
                <w:b w:val="0"/>
                <w:bCs w:val="0"/>
                <w:szCs w:val="20"/>
              </w:rPr>
              <w:t xml:space="preserve"> Правительства Московской области от 09.11.2006 № 1047/43).</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lastRenderedPageBreak/>
              <w:t>5</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pPr>
            <w:r w:rsidRPr="007B5B09">
              <w:rPr>
                <w:rFonts w:cs="Times New Roman"/>
                <w:b w:val="0"/>
                <w:bCs w:val="0"/>
                <w:szCs w:val="20"/>
              </w:rPr>
              <w:t xml:space="preserve">Методика расчета региональных стандартов стоимости жилищно-коммунальных услуг (утв. </w:t>
            </w:r>
            <w:hyperlink r:id="rId23" w:anchor="sub_0" w:history="1">
              <w:r w:rsidRPr="007B5B09">
                <w:rPr>
                  <w:rStyle w:val="a3"/>
                  <w:rFonts w:cs="Times New Roman"/>
                  <w:b w:val="0"/>
                  <w:bCs w:val="0"/>
                  <w:color w:val="auto"/>
                  <w:szCs w:val="20"/>
                  <w:u w:val="none"/>
                </w:rPr>
                <w:t>постановление</w:t>
              </w:r>
            </w:hyperlink>
            <w:r w:rsidRPr="007B5B09">
              <w:rPr>
                <w:rFonts w:cs="Times New Roman"/>
                <w:b w:val="0"/>
                <w:bCs w:val="0"/>
                <w:szCs w:val="20"/>
              </w:rPr>
              <w:t>м Правительства Московской области от 23.01.2014 № 4/1).</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6</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FA08FA">
            <w:pPr>
              <w:pStyle w:val="10"/>
              <w:spacing w:line="360" w:lineRule="auto"/>
              <w:jc w:val="both"/>
              <w:rPr>
                <w:rFonts w:cs="Times New Roman"/>
                <w:b w:val="0"/>
                <w:bCs w:val="0"/>
                <w:szCs w:val="20"/>
              </w:rPr>
            </w:pPr>
            <w:hyperlink r:id="rId24" w:history="1">
              <w:r w:rsidR="00E55890" w:rsidRPr="007B5B09">
                <w:rPr>
                  <w:rStyle w:val="a3"/>
                  <w:rFonts w:cs="Times New Roman"/>
                  <w:b w:val="0"/>
                  <w:bCs w:val="0"/>
                  <w:color w:val="auto"/>
                  <w:szCs w:val="20"/>
                  <w:u w:val="none"/>
                </w:rPr>
                <w:t xml:space="preserve">Государственная программа Московской области «Архитектура и градостроительство Подмосковья» на 2014 - 2018 годы </w:t>
              </w:r>
            </w:hyperlink>
            <w:r w:rsidR="00E55890" w:rsidRPr="007B5B09">
              <w:rPr>
                <w:rFonts w:cs="Times New Roman"/>
                <w:b w:val="0"/>
                <w:bCs w:val="0"/>
                <w:szCs w:val="20"/>
              </w:rPr>
              <w:t xml:space="preserve"> (утв. </w:t>
            </w:r>
            <w:hyperlink r:id="rId25"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661/37).</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7</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FA08FA">
            <w:pPr>
              <w:pStyle w:val="10"/>
              <w:spacing w:line="360" w:lineRule="auto"/>
              <w:jc w:val="both"/>
            </w:pPr>
            <w:hyperlink r:id="rId26" w:history="1">
              <w:r w:rsidR="00E55890" w:rsidRPr="007B5B09">
                <w:rPr>
                  <w:rStyle w:val="a3"/>
                  <w:rFonts w:cs="Times New Roman"/>
                  <w:b w:val="0"/>
                  <w:bCs w:val="0"/>
                  <w:color w:val="auto"/>
                  <w:szCs w:val="20"/>
                  <w:u w:val="none"/>
                </w:rPr>
                <w:t xml:space="preserve">Государственная программа Московской области «Предпринимательство Подмосковья» </w:t>
              </w:r>
            </w:hyperlink>
            <w:r w:rsidR="00E55890" w:rsidRPr="007B5B09">
              <w:rPr>
                <w:rFonts w:cs="Times New Roman"/>
                <w:b w:val="0"/>
                <w:bCs w:val="0"/>
                <w:szCs w:val="20"/>
              </w:rPr>
              <w:t xml:space="preserve">(утв. </w:t>
            </w:r>
            <w:hyperlink r:id="rId27"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662/37).</w:t>
            </w:r>
          </w:p>
        </w:tc>
      </w:tr>
      <w:tr w:rsidR="007B5B09"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8</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FA08FA">
            <w:pPr>
              <w:pStyle w:val="10"/>
              <w:spacing w:line="360" w:lineRule="auto"/>
              <w:jc w:val="both"/>
              <w:rPr>
                <w:rFonts w:cs="Times New Roman"/>
                <w:b w:val="0"/>
                <w:bCs w:val="0"/>
                <w:szCs w:val="20"/>
              </w:rPr>
            </w:pPr>
            <w:hyperlink r:id="rId28" w:history="1">
              <w:r w:rsidR="00E55890" w:rsidRPr="007B5B09">
                <w:rPr>
                  <w:rStyle w:val="a3"/>
                  <w:rFonts w:cs="Times New Roman"/>
                  <w:b w:val="0"/>
                  <w:bCs w:val="0"/>
                  <w:color w:val="auto"/>
                  <w:szCs w:val="20"/>
                  <w:u w:val="none"/>
                </w:rPr>
                <w:t xml:space="preserve">Государственная программа Московской области «Спорт Подмосковья» </w:t>
              </w:r>
            </w:hyperlink>
            <w:r w:rsidR="00E55890" w:rsidRPr="007B5B09">
              <w:rPr>
                <w:rFonts w:cs="Times New Roman"/>
                <w:b w:val="0"/>
                <w:bCs w:val="0"/>
                <w:szCs w:val="20"/>
              </w:rPr>
              <w:t>(утв. </w:t>
            </w:r>
            <w:hyperlink r:id="rId29" w:anchor="sub_0" w:history="1">
              <w:r w:rsidR="00E55890" w:rsidRPr="007B5B09">
                <w:rPr>
                  <w:rStyle w:val="a3"/>
                  <w:rFonts w:cs="Times New Roman"/>
                  <w:b w:val="0"/>
                  <w:bCs w:val="0"/>
                  <w:color w:val="auto"/>
                  <w:szCs w:val="20"/>
                  <w:u w:val="none"/>
                </w:rPr>
                <w:t>постановление</w:t>
              </w:r>
            </w:hyperlink>
            <w:r w:rsidR="00E55890" w:rsidRPr="007B5B09">
              <w:rPr>
                <w:rFonts w:cs="Times New Roman"/>
                <w:b w:val="0"/>
                <w:bCs w:val="0"/>
                <w:szCs w:val="20"/>
              </w:rPr>
              <w:t>м Правительства Московской области от 23.08.2013 № 653/33).</w:t>
            </w:r>
          </w:p>
        </w:tc>
      </w:tr>
      <w:tr w:rsidR="00E55890" w:rsidRPr="007B5B09" w:rsidTr="00E55890">
        <w:tc>
          <w:tcPr>
            <w:tcW w:w="675"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spacing w:line="360" w:lineRule="auto"/>
              <w:ind w:firstLine="0"/>
              <w:jc w:val="center"/>
            </w:pPr>
            <w:r w:rsidRPr="007B5B09">
              <w:t>9</w:t>
            </w:r>
          </w:p>
        </w:tc>
        <w:tc>
          <w:tcPr>
            <w:tcW w:w="8789" w:type="dxa"/>
            <w:tcBorders>
              <w:top w:val="single" w:sz="4" w:space="0" w:color="auto"/>
              <w:left w:val="single" w:sz="4" w:space="0" w:color="auto"/>
              <w:bottom w:val="single" w:sz="4" w:space="0" w:color="auto"/>
              <w:right w:val="single" w:sz="4" w:space="0" w:color="auto"/>
            </w:tcBorders>
            <w:hideMark/>
          </w:tcPr>
          <w:p w:rsidR="00E55890" w:rsidRPr="007B5B09" w:rsidRDefault="00E55890">
            <w:pPr>
              <w:pStyle w:val="10"/>
              <w:spacing w:line="360" w:lineRule="auto"/>
              <w:jc w:val="both"/>
              <w:rPr>
                <w:rFonts w:cs="Times New Roman"/>
                <w:b w:val="0"/>
                <w:bCs w:val="0"/>
                <w:szCs w:val="20"/>
              </w:rPr>
            </w:pPr>
            <w:r w:rsidRPr="007B5B09">
              <w:rPr>
                <w:rFonts w:cs="Times New Roman"/>
                <w:b w:val="0"/>
                <w:bCs w:val="0"/>
                <w:szCs w:val="20"/>
              </w:rPr>
              <w:t xml:space="preserve">Территориальные строительные нормы Московской области «Планировка и застройки городских и сельских поселений (ТСН 30-303-2000) (ТСН ПЗП-99 МО)» (приняты и введены в действие </w:t>
            </w:r>
            <w:hyperlink r:id="rId30" w:history="1">
              <w:r w:rsidRPr="007B5B09">
                <w:rPr>
                  <w:rStyle w:val="a3"/>
                  <w:rFonts w:cs="Times New Roman"/>
                  <w:b w:val="0"/>
                  <w:bCs w:val="0"/>
                  <w:color w:val="auto"/>
                  <w:szCs w:val="20"/>
                  <w:u w:val="none"/>
                </w:rPr>
                <w:t>распоряжением</w:t>
              </w:r>
            </w:hyperlink>
            <w:r w:rsidRPr="007B5B09">
              <w:rPr>
                <w:rFonts w:cs="Times New Roman"/>
                <w:b w:val="0"/>
                <w:bCs w:val="0"/>
                <w:szCs w:val="20"/>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p>
        </w:tc>
      </w:tr>
    </w:tbl>
    <w:p w:rsidR="0075150B" w:rsidRPr="007B5B09" w:rsidRDefault="0075150B" w:rsidP="00E55890">
      <w:pPr>
        <w:spacing w:line="360" w:lineRule="auto"/>
        <w:ind w:right="24" w:firstLine="0"/>
        <w:jc w:val="center"/>
        <w:rPr>
          <w:b/>
          <w:szCs w:val="24"/>
        </w:rPr>
      </w:pPr>
    </w:p>
    <w:p w:rsidR="0075150B" w:rsidRPr="007B5B09" w:rsidRDefault="0075150B">
      <w:pPr>
        <w:widowControl/>
        <w:autoSpaceDE/>
        <w:autoSpaceDN/>
        <w:adjustRightInd/>
        <w:spacing w:after="200"/>
        <w:ind w:firstLine="0"/>
        <w:jc w:val="left"/>
        <w:rPr>
          <w:b/>
          <w:szCs w:val="24"/>
        </w:rPr>
      </w:pPr>
      <w:r w:rsidRPr="007B5B09">
        <w:rPr>
          <w:b/>
          <w:szCs w:val="24"/>
        </w:rPr>
        <w:br w:type="page"/>
      </w:r>
    </w:p>
    <w:p w:rsidR="00E55890" w:rsidRPr="007B5B09" w:rsidRDefault="00E55890" w:rsidP="00E55890">
      <w:pPr>
        <w:spacing w:line="360" w:lineRule="auto"/>
        <w:ind w:right="24" w:firstLine="0"/>
        <w:jc w:val="center"/>
        <w:rPr>
          <w:b/>
          <w:szCs w:val="24"/>
        </w:rPr>
      </w:pPr>
      <w:r w:rsidRPr="007B5B09">
        <w:rPr>
          <w:b/>
          <w:szCs w:val="24"/>
        </w:rPr>
        <w:lastRenderedPageBreak/>
        <w:t xml:space="preserve">4. Правила и область применения расчетных показателей, содержащихся в основной части местных нормативов </w:t>
      </w:r>
    </w:p>
    <w:p w:rsidR="00E55890" w:rsidRPr="007B5B09" w:rsidRDefault="00E55890" w:rsidP="00E55890">
      <w:pPr>
        <w:spacing w:line="360" w:lineRule="auto"/>
        <w:ind w:right="24" w:firstLine="0"/>
        <w:jc w:val="center"/>
        <w:rPr>
          <w:b/>
          <w:szCs w:val="24"/>
        </w:rPr>
      </w:pPr>
    </w:p>
    <w:p w:rsidR="00EC2477" w:rsidRPr="007B5B09" w:rsidRDefault="00E55890" w:rsidP="00EC2477">
      <w:pPr>
        <w:tabs>
          <w:tab w:val="left" w:pos="1080"/>
          <w:tab w:val="center" w:pos="7950"/>
          <w:tab w:val="center" w:pos="9300"/>
        </w:tabs>
        <w:spacing w:line="360" w:lineRule="auto"/>
        <w:ind w:right="99" w:firstLine="539"/>
        <w:outlineLvl w:val="1"/>
        <w:rPr>
          <w:szCs w:val="24"/>
        </w:rPr>
      </w:pPr>
      <w:r w:rsidRPr="007B5B09">
        <w:t>4.1.</w:t>
      </w:r>
      <w:r w:rsidRPr="007B5B09">
        <w:tab/>
        <w:t xml:space="preserve">Область </w:t>
      </w:r>
      <w:r w:rsidRPr="007B5B09">
        <w:rPr>
          <w:szCs w:val="24"/>
        </w:rPr>
        <w:t xml:space="preserve">применения расчетных показателей, содержащихся в основной части местных нормативов </w:t>
      </w:r>
      <w:r w:rsidR="00EC2477" w:rsidRPr="007B5B09">
        <w:rPr>
          <w:szCs w:val="24"/>
        </w:rPr>
        <w:t>распространяется на:</w:t>
      </w:r>
    </w:p>
    <w:p w:rsidR="00EC2477" w:rsidRPr="007B5B09" w:rsidRDefault="00EC2477" w:rsidP="00EC2477">
      <w:pPr>
        <w:tabs>
          <w:tab w:val="left" w:pos="1080"/>
          <w:tab w:val="center" w:pos="7950"/>
          <w:tab w:val="center" w:pos="9300"/>
        </w:tabs>
        <w:spacing w:line="360" w:lineRule="auto"/>
        <w:ind w:right="99" w:firstLine="539"/>
        <w:outlineLvl w:val="1"/>
      </w:pPr>
      <w:r w:rsidRPr="007B5B09">
        <w:rPr>
          <w:szCs w:val="24"/>
        </w:rPr>
        <w:t>-</w:t>
      </w:r>
      <w:r w:rsidRPr="007B5B09">
        <w:tab/>
      </w:r>
      <w:r w:rsidRPr="007B5B09">
        <w:rPr>
          <w:szCs w:val="24"/>
        </w:rPr>
        <w:t>подготовку, согласование, утверждение</w:t>
      </w:r>
      <w:r w:rsidRPr="007B5B09">
        <w:t xml:space="preserve"> схемы территориального планирования </w:t>
      </w:r>
      <w:r w:rsidR="0047036A" w:rsidRPr="007B5B09">
        <w:rPr>
          <w:szCs w:val="24"/>
        </w:rPr>
        <w:t>Сергиево-Посадского</w:t>
      </w:r>
      <w:r w:rsidRPr="007B5B09">
        <w:t xml:space="preserve"> муниципального района, изменений в нее;</w:t>
      </w:r>
    </w:p>
    <w:p w:rsidR="00EC2477" w:rsidRPr="007B5B09" w:rsidRDefault="00EC2477" w:rsidP="00EC2477">
      <w:pPr>
        <w:tabs>
          <w:tab w:val="left" w:pos="1080"/>
          <w:tab w:val="center" w:pos="7950"/>
          <w:tab w:val="center" w:pos="9300"/>
        </w:tabs>
        <w:spacing w:line="360" w:lineRule="auto"/>
        <w:ind w:right="99" w:firstLine="539"/>
        <w:outlineLvl w:val="1"/>
        <w:rPr>
          <w:szCs w:val="24"/>
        </w:rPr>
      </w:pPr>
      <w:r w:rsidRPr="007B5B09">
        <w:rPr>
          <w:szCs w:val="24"/>
        </w:rPr>
        <w:t>-</w:t>
      </w:r>
      <w:r w:rsidRPr="007B5B09">
        <w:rPr>
          <w:szCs w:val="24"/>
        </w:rPr>
        <w:tab/>
        <w:t>подготовку, утверждение документации по планировке территории, предусматривающей размещение объектов местного значения муниципального района, в том числе, подготовленной на основе схемы территориального планирования муниципального района;</w:t>
      </w:r>
    </w:p>
    <w:p w:rsidR="00EC2477" w:rsidRPr="007B5B09" w:rsidRDefault="00EC2477" w:rsidP="00EC2477">
      <w:pPr>
        <w:tabs>
          <w:tab w:val="left" w:pos="1080"/>
          <w:tab w:val="center" w:pos="7950"/>
          <w:tab w:val="center" w:pos="9300"/>
        </w:tabs>
        <w:spacing w:line="360" w:lineRule="auto"/>
        <w:ind w:right="99" w:firstLine="539"/>
        <w:outlineLvl w:val="1"/>
      </w:pPr>
      <w:r w:rsidRPr="007B5B09">
        <w:t>-</w:t>
      </w:r>
      <w:r w:rsidRPr="007B5B09">
        <w:tab/>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rsidR="00EC2477" w:rsidRPr="007B5B09" w:rsidRDefault="00EC2477" w:rsidP="00EC2477">
      <w:pPr>
        <w:tabs>
          <w:tab w:val="left" w:pos="1080"/>
          <w:tab w:val="center" w:pos="7950"/>
          <w:tab w:val="center" w:pos="9300"/>
        </w:tabs>
        <w:spacing w:line="360" w:lineRule="auto"/>
        <w:ind w:right="99" w:firstLine="539"/>
        <w:outlineLvl w:val="1"/>
        <w:rPr>
          <w:szCs w:val="24"/>
        </w:rPr>
      </w:pPr>
      <w:r w:rsidRPr="007B5B09">
        <w:t>-</w:t>
      </w:r>
      <w:r w:rsidRPr="007B5B09">
        <w:tab/>
        <w:t>определение условий аукционов</w:t>
      </w:r>
      <w:r w:rsidRPr="007B5B09">
        <w:rPr>
          <w:szCs w:val="24"/>
        </w:rPr>
        <w:t xml:space="preserve"> на право заключить договор о развитии застроенной территории.</w:t>
      </w:r>
    </w:p>
    <w:p w:rsidR="00E55890" w:rsidRPr="007B5B09" w:rsidRDefault="00E55890" w:rsidP="00EC2477">
      <w:pPr>
        <w:tabs>
          <w:tab w:val="left" w:pos="1080"/>
          <w:tab w:val="center" w:pos="7950"/>
          <w:tab w:val="center" w:pos="9300"/>
        </w:tabs>
        <w:spacing w:line="360" w:lineRule="auto"/>
        <w:ind w:right="99" w:firstLine="539"/>
        <w:outlineLvl w:val="1"/>
        <w:rPr>
          <w:szCs w:val="24"/>
        </w:rPr>
      </w:pPr>
      <w:r w:rsidRPr="007B5B09">
        <w:rPr>
          <w:szCs w:val="24"/>
        </w:rPr>
        <w:t xml:space="preserve">4.2.  На территории </w:t>
      </w:r>
      <w:r w:rsidR="005774A2" w:rsidRPr="007B5B09">
        <w:rPr>
          <w:szCs w:val="24"/>
        </w:rPr>
        <w:t>Сергиево-Посадс</w:t>
      </w:r>
      <w:r w:rsidRPr="007B5B09">
        <w:rPr>
          <w:szCs w:val="24"/>
        </w:rPr>
        <w:t xml:space="preserve">кого муниципального района местные нормативы являются обязательными в области применения, </w:t>
      </w:r>
      <w:r w:rsidR="0047036A" w:rsidRPr="007B5B09">
        <w:rPr>
          <w:szCs w:val="24"/>
        </w:rPr>
        <w:t>указанной</w:t>
      </w:r>
      <w:r w:rsidRPr="007B5B09">
        <w:rPr>
          <w:szCs w:val="24"/>
        </w:rPr>
        <w:t xml:space="preserve"> в п. 4.1, для всех субъектов градостроительной деятельности.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Исключением являются расчетные показатели, содержащие указание на рекомендательное применение. Отклонение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w:t>
      </w:r>
      <w:r w:rsidRPr="007B5B09">
        <w:t>схемы территориального планирования</w:t>
      </w:r>
      <w:r w:rsidRPr="007B5B09">
        <w:rPr>
          <w:szCs w:val="24"/>
        </w:rPr>
        <w:t xml:space="preserve"> и (или) документации по планировке территории.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4.3.  Расчетные показатели застройки кварталов и земельных участков </w:t>
      </w:r>
      <w:r w:rsidR="00106E2B" w:rsidRPr="007B5B09">
        <w:rPr>
          <w:szCs w:val="24"/>
        </w:rPr>
        <w:t>объектами местного значения</w:t>
      </w:r>
      <w:r w:rsidRPr="007B5B09">
        <w:rPr>
          <w:szCs w:val="24"/>
        </w:rPr>
        <w:t xml:space="preserve"> могут учитываться при подготовке градостроительных регламентов Правил землепользования и застройки поселений</w:t>
      </w:r>
      <w:r w:rsidR="00A02BD9" w:rsidRPr="007B5B09">
        <w:rPr>
          <w:szCs w:val="24"/>
        </w:rPr>
        <w:t>, входящих в состав</w:t>
      </w:r>
      <w:r w:rsidRPr="007B5B09">
        <w:rPr>
          <w:szCs w:val="24"/>
        </w:rPr>
        <w:t xml:space="preserve"> </w:t>
      </w:r>
      <w:r w:rsidR="005774A2" w:rsidRPr="007B5B09">
        <w:rPr>
          <w:szCs w:val="24"/>
        </w:rPr>
        <w:t>Сергиево-Посадс</w:t>
      </w:r>
      <w:r w:rsidRPr="007B5B09">
        <w:rPr>
          <w:szCs w:val="24"/>
        </w:rPr>
        <w:t xml:space="preserve">кого муниципального района. В соответствии с частью 15 статьи 46 Градостроительного кодекса Российской Федерации могут вноситься изменения в правила землепользования и застройки в части уточнения установленных </w:t>
      </w:r>
      <w:hyperlink r:id="rId31" w:anchor="sub_109" w:history="1">
        <w:r w:rsidRPr="007B5B09">
          <w:rPr>
            <w:rStyle w:val="a3"/>
            <w:color w:val="auto"/>
            <w:szCs w:val="24"/>
            <w:u w:val="none"/>
          </w:rPr>
          <w:t>градостроительным регламентом</w:t>
        </w:r>
      </w:hyperlink>
      <w:r w:rsidRPr="007B5B09">
        <w:rPr>
          <w:szCs w:val="24"/>
        </w:rPr>
        <w:t xml:space="preserve"> предельных параметров разрешенного </w:t>
      </w:r>
      <w:hyperlink r:id="rId32" w:anchor="sub_1013" w:history="1">
        <w:r w:rsidRPr="007B5B09">
          <w:rPr>
            <w:rStyle w:val="a3"/>
            <w:color w:val="auto"/>
            <w:szCs w:val="24"/>
            <w:u w:val="none"/>
          </w:rPr>
          <w:t>строительства</w:t>
        </w:r>
      </w:hyperlink>
      <w:r w:rsidRPr="007B5B09">
        <w:rPr>
          <w:szCs w:val="24"/>
        </w:rPr>
        <w:t xml:space="preserve"> и </w:t>
      </w:r>
      <w:hyperlink r:id="rId33" w:anchor="sub_1014" w:history="1">
        <w:r w:rsidRPr="007B5B09">
          <w:rPr>
            <w:rStyle w:val="a3"/>
            <w:color w:val="auto"/>
            <w:szCs w:val="24"/>
            <w:u w:val="none"/>
          </w:rPr>
          <w:t>реконструкции</w:t>
        </w:r>
      </w:hyperlink>
      <w:r w:rsidRPr="007B5B09">
        <w:rPr>
          <w:szCs w:val="24"/>
        </w:rPr>
        <w:t xml:space="preserve"> </w:t>
      </w:r>
      <w:hyperlink r:id="rId34" w:anchor="sub_1010" w:history="1">
        <w:r w:rsidRPr="007B5B09">
          <w:rPr>
            <w:rStyle w:val="a3"/>
            <w:color w:val="auto"/>
            <w:szCs w:val="24"/>
            <w:u w:val="none"/>
          </w:rPr>
          <w:t>объектов капитального строительства</w:t>
        </w:r>
      </w:hyperlink>
      <w:r w:rsidRPr="007B5B09">
        <w:rPr>
          <w:szCs w:val="24"/>
        </w:rPr>
        <w:t xml:space="preserve"> на основании утвержденной документации по планировке территории. При этом подготовка документации по планировке территории осуществляется с применением местных нормативов.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4.4.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w:t>
      </w:r>
      <w:r w:rsidRPr="007B5B09">
        <w:rPr>
          <w:szCs w:val="24"/>
        </w:rPr>
        <w:lastRenderedPageBreak/>
        <w:t>(максимальных)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 xml:space="preserve">4.5. Применение местных нормативов не заменяет и не исключает применения требований технических регламентов, национальных стандартов, правил и требований, установленные органами государственного контроля (надзора). </w:t>
      </w:r>
    </w:p>
    <w:p w:rsidR="00E55890" w:rsidRPr="007B5B09" w:rsidRDefault="00E55890" w:rsidP="00E55890">
      <w:pPr>
        <w:spacing w:line="360" w:lineRule="auto"/>
        <w:ind w:right="-51" w:firstLine="600"/>
        <w:rPr>
          <w:bCs/>
        </w:rPr>
      </w:pPr>
      <w:r w:rsidRPr="007B5B09">
        <w:rPr>
          <w:szCs w:val="24"/>
        </w:rPr>
        <w:t>4.6.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7B5B09">
        <w:rPr>
          <w:bCs/>
        </w:rPr>
        <w:t xml:space="preserve"> </w:t>
      </w:r>
    </w:p>
    <w:p w:rsidR="00E55890" w:rsidRPr="007B5B09" w:rsidRDefault="00E55890" w:rsidP="00E55890">
      <w:pPr>
        <w:spacing w:line="360" w:lineRule="auto"/>
        <w:ind w:right="-51" w:firstLine="600"/>
        <w:rPr>
          <w:bCs/>
        </w:rPr>
      </w:pPr>
      <w:r w:rsidRPr="007B5B09">
        <w:rPr>
          <w:bCs/>
        </w:rPr>
        <w:t xml:space="preserve">4.7.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w:t>
      </w:r>
      <w:r w:rsidRPr="007B5B09">
        <w:rPr>
          <w:szCs w:val="24"/>
        </w:rPr>
        <w:t>(в том числе застроенной территории, в отношении которой принято решение о развитии)</w:t>
      </w:r>
      <w:r w:rsidRPr="007B5B09">
        <w:rPr>
          <w:bCs/>
        </w:rPr>
        <w:t xml:space="preserve">, в материалах по обоснованию проекта планировки должно содержаться подтверждение соблюдения нормативов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местного значения в зависимости от их видов. </w:t>
      </w:r>
    </w:p>
    <w:p w:rsidR="00E55890" w:rsidRPr="007B5B09" w:rsidRDefault="00E55890" w:rsidP="00E55890">
      <w:pPr>
        <w:tabs>
          <w:tab w:val="left" w:pos="1080"/>
          <w:tab w:val="center" w:pos="7950"/>
          <w:tab w:val="center" w:pos="9300"/>
        </w:tabs>
        <w:spacing w:line="360" w:lineRule="auto"/>
        <w:ind w:right="99" w:firstLine="539"/>
        <w:outlineLvl w:val="1"/>
        <w:rPr>
          <w:szCs w:val="24"/>
        </w:rPr>
      </w:pPr>
      <w:r w:rsidRPr="007B5B09">
        <w:rPr>
          <w:szCs w:val="24"/>
        </w:rPr>
        <w:t>4.8. </w:t>
      </w:r>
      <w:r w:rsidR="0034134D" w:rsidRPr="007B5B09">
        <w:rPr>
          <w:szCs w:val="24"/>
        </w:rPr>
        <w:t xml:space="preserve"> </w:t>
      </w:r>
      <w:r w:rsidR="00106E2B" w:rsidRPr="007B5B09">
        <w:rPr>
          <w:szCs w:val="24"/>
        </w:rPr>
        <w:t>Правила применения расчетных показателей, содержащихся в основной части местных нормативов,</w:t>
      </w:r>
      <w:r w:rsidR="00106E2B" w:rsidRPr="007B5B09">
        <w:rPr>
          <w:b/>
          <w:szCs w:val="24"/>
        </w:rPr>
        <w:t xml:space="preserve"> </w:t>
      </w:r>
      <w:r w:rsidR="00106E2B" w:rsidRPr="007B5B09">
        <w:rPr>
          <w:szCs w:val="24"/>
        </w:rPr>
        <w:t>демонстрируются на примерах, приведенных в приложении №</w:t>
      </w:r>
      <w:r w:rsidR="0047036A" w:rsidRPr="007B5B09">
        <w:rPr>
          <w:szCs w:val="24"/>
        </w:rPr>
        <w:t xml:space="preserve"> </w:t>
      </w:r>
      <w:r w:rsidR="00106E2B" w:rsidRPr="007B5B09">
        <w:rPr>
          <w:szCs w:val="24"/>
        </w:rPr>
        <w:t>2 к местным нормативам.</w:t>
      </w:r>
    </w:p>
    <w:p w:rsidR="00E55890" w:rsidRPr="007B5B09" w:rsidRDefault="00E55890" w:rsidP="00E55890">
      <w:pPr>
        <w:widowControl/>
        <w:autoSpaceDE/>
        <w:autoSpaceDN/>
        <w:adjustRightInd/>
        <w:spacing w:line="360" w:lineRule="auto"/>
        <w:ind w:firstLine="0"/>
        <w:jc w:val="left"/>
        <w:rPr>
          <w:bCs/>
        </w:rPr>
        <w:sectPr w:rsidR="00E55890" w:rsidRPr="007B5B09">
          <w:pgSz w:w="11900" w:h="16820"/>
          <w:pgMar w:top="851" w:right="873" w:bottom="851" w:left="1701" w:header="709" w:footer="709" w:gutter="0"/>
          <w:cols w:space="720"/>
        </w:sectPr>
      </w:pPr>
    </w:p>
    <w:p w:rsidR="00E55890" w:rsidRPr="007B5B09" w:rsidRDefault="00E55890" w:rsidP="00E55890">
      <w:pPr>
        <w:spacing w:line="360" w:lineRule="auto"/>
        <w:ind w:right="-51" w:firstLine="600"/>
        <w:rPr>
          <w:bCs/>
        </w:rPr>
      </w:pPr>
    </w:p>
    <w:p w:rsidR="00DA12C8" w:rsidRPr="007B5B09" w:rsidRDefault="00E55890" w:rsidP="00E55890">
      <w:pPr>
        <w:spacing w:line="360" w:lineRule="auto"/>
        <w:ind w:left="5475" w:right="-51" w:firstLine="0"/>
        <w:jc w:val="left"/>
        <w:rPr>
          <w:bCs/>
        </w:rPr>
      </w:pPr>
      <w:r w:rsidRPr="007B5B09">
        <w:rPr>
          <w:bCs/>
        </w:rPr>
        <w:t>Приложение №</w:t>
      </w:r>
      <w:r w:rsidR="00106E2B" w:rsidRPr="007B5B09">
        <w:rPr>
          <w:bCs/>
        </w:rPr>
        <w:t xml:space="preserve"> </w:t>
      </w:r>
      <w:r w:rsidRPr="007B5B09">
        <w:rPr>
          <w:bCs/>
        </w:rPr>
        <w:t xml:space="preserve">1 к </w:t>
      </w:r>
      <w:r w:rsidRPr="007B5B09">
        <w:t xml:space="preserve">местным нормативам градостроительного проектирования </w:t>
      </w:r>
      <w:r w:rsidR="005774A2" w:rsidRPr="007B5B09">
        <w:rPr>
          <w:bCs/>
        </w:rPr>
        <w:t>Сергиево-Посадс</w:t>
      </w:r>
      <w:r w:rsidRPr="007B5B09">
        <w:rPr>
          <w:bCs/>
        </w:rPr>
        <w:t xml:space="preserve">кого муниципального района </w:t>
      </w:r>
    </w:p>
    <w:p w:rsidR="00E55890" w:rsidRPr="007B5B09" w:rsidRDefault="00E55890" w:rsidP="00E55890">
      <w:pPr>
        <w:spacing w:line="360" w:lineRule="auto"/>
        <w:ind w:left="5475" w:right="-51" w:firstLine="0"/>
        <w:jc w:val="left"/>
        <w:rPr>
          <w:bCs/>
        </w:rPr>
      </w:pPr>
      <w:r w:rsidRPr="007B5B09">
        <w:rPr>
          <w:bCs/>
        </w:rPr>
        <w:t>Московской области</w:t>
      </w:r>
    </w:p>
    <w:p w:rsidR="00E55890" w:rsidRPr="007B5B09" w:rsidRDefault="00E55890" w:rsidP="00E55890">
      <w:pPr>
        <w:spacing w:line="360" w:lineRule="auto"/>
        <w:ind w:left="5475" w:right="-51" w:firstLine="0"/>
        <w:jc w:val="left"/>
        <w:rPr>
          <w:bCs/>
        </w:rPr>
      </w:pPr>
      <w:r w:rsidRPr="007B5B09">
        <w:rPr>
          <w:bCs/>
        </w:rPr>
        <w:t xml:space="preserve"> (рекомендуемое)</w:t>
      </w:r>
    </w:p>
    <w:p w:rsidR="00E55890" w:rsidRPr="007B5B09" w:rsidRDefault="00E55890" w:rsidP="00E55890">
      <w:pPr>
        <w:spacing w:line="360" w:lineRule="auto"/>
        <w:ind w:left="5475" w:right="-51" w:firstLine="0"/>
        <w:jc w:val="left"/>
        <w:rPr>
          <w:bCs/>
        </w:rPr>
      </w:pPr>
    </w:p>
    <w:p w:rsidR="0047036A" w:rsidRPr="007B5B09" w:rsidRDefault="00E55890" w:rsidP="00E55890">
      <w:pPr>
        <w:spacing w:line="360" w:lineRule="auto"/>
        <w:ind w:right="-51" w:firstLine="600"/>
        <w:jc w:val="center"/>
        <w:rPr>
          <w:b/>
          <w:bCs/>
        </w:rPr>
      </w:pPr>
      <w:r w:rsidRPr="007B5B09">
        <w:rPr>
          <w:b/>
          <w:bCs/>
        </w:rPr>
        <w:t>Минимальные площади земельных участков</w:t>
      </w:r>
    </w:p>
    <w:p w:rsidR="00E55890" w:rsidRPr="007B5B09" w:rsidRDefault="00E55890" w:rsidP="00E55890">
      <w:pPr>
        <w:spacing w:line="360" w:lineRule="auto"/>
        <w:ind w:right="-51" w:firstLine="600"/>
        <w:jc w:val="center"/>
        <w:rPr>
          <w:b/>
          <w:bCs/>
        </w:rPr>
      </w:pPr>
      <w:r w:rsidRPr="007B5B09">
        <w:rPr>
          <w:b/>
          <w:bCs/>
        </w:rPr>
        <w:t xml:space="preserve"> для размещения на территории </w:t>
      </w:r>
      <w:r w:rsidR="005774A2" w:rsidRPr="007B5B09">
        <w:rPr>
          <w:b/>
          <w:bCs/>
        </w:rPr>
        <w:t>Сергиево-Посадс</w:t>
      </w:r>
      <w:r w:rsidRPr="007B5B09">
        <w:rPr>
          <w:b/>
          <w:bCs/>
        </w:rPr>
        <w:t>кого муниципального района объектов социального и коммунально-бытового назначения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911"/>
        <w:gridCol w:w="1276"/>
        <w:gridCol w:w="1574"/>
        <w:gridCol w:w="1093"/>
        <w:gridCol w:w="1094"/>
      </w:tblGrid>
      <w:tr w:rsidR="007B5B09" w:rsidRPr="007B5B09" w:rsidTr="00E55890">
        <w:trPr>
          <w:cantSplit/>
          <w:trHeight w:val="123"/>
          <w:tblHead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33"/>
              <w:jc w:val="center"/>
              <w:rPr>
                <w:sz w:val="22"/>
                <w:szCs w:val="22"/>
              </w:rPr>
            </w:pPr>
            <w:r w:rsidRPr="007B5B09">
              <w:rPr>
                <w:sz w:val="22"/>
                <w:szCs w:val="22"/>
              </w:rPr>
              <w:t>№</w:t>
            </w:r>
          </w:p>
          <w:p w:rsidR="00E55890" w:rsidRPr="007B5B09" w:rsidRDefault="00E55890">
            <w:pPr>
              <w:ind w:right="-109" w:hanging="33"/>
              <w:jc w:val="center"/>
              <w:rPr>
                <w:sz w:val="22"/>
                <w:szCs w:val="22"/>
              </w:rPr>
            </w:pPr>
            <w:r w:rsidRPr="007B5B09">
              <w:rPr>
                <w:sz w:val="22"/>
                <w:szCs w:val="22"/>
              </w:rPr>
              <w:t>п/п</w:t>
            </w:r>
          </w:p>
        </w:tc>
        <w:tc>
          <w:tcPr>
            <w:tcW w:w="3911"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53" w:right="-108" w:firstLine="0"/>
              <w:jc w:val="center"/>
              <w:rPr>
                <w:sz w:val="22"/>
                <w:szCs w:val="22"/>
              </w:rPr>
            </w:pPr>
            <w:r w:rsidRPr="007B5B09">
              <w:rPr>
                <w:sz w:val="22"/>
                <w:szCs w:val="22"/>
              </w:rPr>
              <w:t>Наименование объектов социального и коммунально-бытового назначения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Единица</w:t>
            </w:r>
          </w:p>
          <w:p w:rsidR="00E55890" w:rsidRPr="007B5B09" w:rsidRDefault="00E55890">
            <w:pPr>
              <w:ind w:right="-288" w:firstLine="42"/>
              <w:jc w:val="center"/>
              <w:rPr>
                <w:sz w:val="22"/>
                <w:szCs w:val="22"/>
              </w:rPr>
            </w:pPr>
            <w:r w:rsidRPr="007B5B09">
              <w:rPr>
                <w:sz w:val="22"/>
                <w:szCs w:val="22"/>
              </w:rPr>
              <w:t>измерения</w:t>
            </w:r>
          </w:p>
        </w:tc>
        <w:tc>
          <w:tcPr>
            <w:tcW w:w="1574" w:type="dxa"/>
            <w:vMerge w:val="restart"/>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109" w:right="-100" w:firstLine="0"/>
              <w:jc w:val="center"/>
              <w:rPr>
                <w:sz w:val="22"/>
                <w:szCs w:val="22"/>
              </w:rPr>
            </w:pPr>
            <w:r w:rsidRPr="007B5B09">
              <w:rPr>
                <w:sz w:val="22"/>
                <w:szCs w:val="22"/>
              </w:rPr>
              <w:t>Характеристика (вместимость, мощность, пропускная способность) объектов</w:t>
            </w:r>
          </w:p>
        </w:tc>
        <w:tc>
          <w:tcPr>
            <w:tcW w:w="2187" w:type="dxa"/>
            <w:gridSpan w:val="2"/>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jc w:val="center"/>
              <w:rPr>
                <w:sz w:val="22"/>
                <w:szCs w:val="22"/>
              </w:rPr>
            </w:pPr>
            <w:r w:rsidRPr="007B5B09">
              <w:rPr>
                <w:sz w:val="22"/>
                <w:szCs w:val="22"/>
              </w:rPr>
              <w:t>Минимальные удельные показатели площади территории на единицу измерения</w:t>
            </w:r>
          </w:p>
        </w:tc>
      </w:tr>
      <w:tr w:rsidR="007B5B09" w:rsidRPr="007B5B09" w:rsidTr="00E55890">
        <w:trPr>
          <w:cantSplit/>
          <w:trHeight w:val="123"/>
          <w:tblHead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widowControl/>
              <w:autoSpaceDE/>
              <w:autoSpaceDN/>
              <w:adjustRightInd/>
              <w:spacing w:line="240" w:lineRule="auto"/>
              <w:ind w:firstLine="0"/>
              <w:jc w:val="left"/>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12"/>
              <w:jc w:val="center"/>
              <w:rPr>
                <w:sz w:val="22"/>
                <w:szCs w:val="22"/>
                <w:lang w:val="en-US"/>
              </w:rPr>
            </w:pPr>
            <w:r w:rsidRPr="007B5B09">
              <w:rPr>
                <w:bCs/>
                <w:szCs w:val="24"/>
              </w:rPr>
              <w:t>м</w:t>
            </w:r>
            <w:r w:rsidRPr="007B5B09">
              <w:rPr>
                <w:bCs/>
                <w:szCs w:val="24"/>
                <w:vertAlign w:val="superscript"/>
              </w:rPr>
              <w:t>2</w:t>
            </w: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12"/>
              <w:jc w:val="center"/>
              <w:rPr>
                <w:sz w:val="22"/>
                <w:szCs w:val="22"/>
              </w:rPr>
            </w:pPr>
            <w:r w:rsidRPr="007B5B09">
              <w:rPr>
                <w:sz w:val="22"/>
                <w:szCs w:val="22"/>
              </w:rPr>
              <w:t>га</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rsidP="0047036A">
            <w:pPr>
              <w:ind w:left="53" w:firstLine="0"/>
              <w:jc w:val="left"/>
              <w:rPr>
                <w:sz w:val="22"/>
                <w:szCs w:val="22"/>
              </w:rPr>
            </w:pPr>
            <w:r w:rsidRPr="007B5B09">
              <w:rPr>
                <w:sz w:val="22"/>
                <w:szCs w:val="22"/>
              </w:rPr>
              <w:t xml:space="preserve">Дошкольные образовательные организации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Место</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100</w:t>
            </w:r>
          </w:p>
          <w:p w:rsidR="00E55890" w:rsidRPr="007B5B09" w:rsidRDefault="00E55890">
            <w:pPr>
              <w:ind w:firstLine="0"/>
              <w:jc w:val="center"/>
              <w:rPr>
                <w:sz w:val="22"/>
                <w:szCs w:val="22"/>
              </w:rPr>
            </w:pPr>
            <w:r w:rsidRPr="007B5B09">
              <w:rPr>
                <w:sz w:val="22"/>
                <w:szCs w:val="22"/>
              </w:rPr>
              <w:t>100 -500</w:t>
            </w:r>
          </w:p>
          <w:p w:rsidR="00E55890" w:rsidRPr="007B5B09" w:rsidRDefault="00E55890">
            <w:pPr>
              <w:ind w:firstLine="0"/>
              <w:jc w:val="center"/>
              <w:rPr>
                <w:sz w:val="22"/>
                <w:szCs w:val="22"/>
              </w:rPr>
            </w:pPr>
            <w:r w:rsidRPr="007B5B09">
              <w:rPr>
                <w:sz w:val="22"/>
                <w:szCs w:val="22"/>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40</w:t>
            </w:r>
          </w:p>
          <w:p w:rsidR="00E55890" w:rsidRPr="007B5B09" w:rsidRDefault="00E55890">
            <w:pPr>
              <w:ind w:firstLine="0"/>
              <w:jc w:val="center"/>
              <w:rPr>
                <w:sz w:val="22"/>
                <w:szCs w:val="22"/>
              </w:rPr>
            </w:pPr>
            <w:r w:rsidRPr="007B5B09">
              <w:rPr>
                <w:sz w:val="22"/>
                <w:szCs w:val="22"/>
              </w:rPr>
              <w:t>35</w:t>
            </w:r>
          </w:p>
          <w:p w:rsidR="00E55890" w:rsidRPr="007B5B09" w:rsidRDefault="00E55890">
            <w:pPr>
              <w:ind w:firstLine="0"/>
              <w:jc w:val="center"/>
              <w:rPr>
                <w:sz w:val="22"/>
                <w:szCs w:val="22"/>
              </w:rPr>
            </w:pPr>
            <w:r w:rsidRPr="007B5B09">
              <w:rPr>
                <w:sz w:val="22"/>
                <w:szCs w:val="22"/>
              </w:rPr>
              <w:t>30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2</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right="-288" w:firstLine="0"/>
              <w:rPr>
                <w:sz w:val="22"/>
                <w:szCs w:val="22"/>
              </w:rPr>
            </w:pPr>
            <w:r w:rsidRPr="007B5B09">
              <w:rPr>
                <w:sz w:val="22"/>
                <w:szCs w:val="22"/>
              </w:rPr>
              <w:t>Общеобразовательные организации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right="-288" w:firstLine="0"/>
              <w:jc w:val="center"/>
              <w:rPr>
                <w:sz w:val="22"/>
                <w:szCs w:val="22"/>
              </w:rPr>
            </w:pPr>
            <w:r w:rsidRPr="007B5B09">
              <w:rPr>
                <w:sz w:val="22"/>
                <w:szCs w:val="22"/>
              </w:rPr>
              <w:t>Учащиеся</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600</w:t>
            </w:r>
          </w:p>
          <w:p w:rsidR="00E55890" w:rsidRPr="007B5B09" w:rsidRDefault="00E55890">
            <w:pPr>
              <w:ind w:firstLine="0"/>
              <w:jc w:val="center"/>
              <w:rPr>
                <w:sz w:val="22"/>
                <w:szCs w:val="22"/>
              </w:rPr>
            </w:pPr>
            <w:r w:rsidRPr="007B5B09">
              <w:rPr>
                <w:sz w:val="22"/>
                <w:szCs w:val="22"/>
              </w:rPr>
              <w:t>600-800</w:t>
            </w:r>
          </w:p>
          <w:p w:rsidR="00E55890" w:rsidRPr="007B5B09" w:rsidRDefault="00E55890">
            <w:pPr>
              <w:ind w:firstLine="0"/>
              <w:jc w:val="center"/>
              <w:rPr>
                <w:sz w:val="22"/>
                <w:szCs w:val="22"/>
              </w:rPr>
            </w:pPr>
            <w:r w:rsidRPr="007B5B09">
              <w:rPr>
                <w:sz w:val="22"/>
                <w:szCs w:val="22"/>
              </w:rPr>
              <w:t>800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50</w:t>
            </w:r>
          </w:p>
          <w:p w:rsidR="00E55890" w:rsidRPr="007B5B09" w:rsidRDefault="00E55890">
            <w:pPr>
              <w:ind w:firstLine="0"/>
              <w:jc w:val="center"/>
              <w:rPr>
                <w:sz w:val="22"/>
                <w:szCs w:val="22"/>
              </w:rPr>
            </w:pPr>
            <w:r w:rsidRPr="007B5B09">
              <w:rPr>
                <w:sz w:val="22"/>
                <w:szCs w:val="22"/>
              </w:rPr>
              <w:t>40</w:t>
            </w:r>
          </w:p>
          <w:p w:rsidR="00E55890" w:rsidRPr="007B5B09" w:rsidRDefault="00E55890">
            <w:pPr>
              <w:ind w:firstLine="0"/>
              <w:jc w:val="center"/>
              <w:rPr>
                <w:sz w:val="22"/>
                <w:szCs w:val="22"/>
              </w:rPr>
            </w:pPr>
            <w:r w:rsidRPr="007B5B09">
              <w:rPr>
                <w:sz w:val="22"/>
                <w:szCs w:val="22"/>
              </w:rPr>
              <w:t>33</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3</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Школы-интернаты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right="-108" w:firstLine="0"/>
              <w:jc w:val="center"/>
              <w:rPr>
                <w:sz w:val="22"/>
                <w:szCs w:val="22"/>
              </w:rPr>
            </w:pPr>
            <w:r w:rsidRPr="007B5B09">
              <w:rPr>
                <w:sz w:val="22"/>
                <w:szCs w:val="22"/>
              </w:rPr>
              <w:t>Учащиеся</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300</w:t>
            </w:r>
          </w:p>
          <w:p w:rsidR="00E55890" w:rsidRPr="007B5B09" w:rsidRDefault="00E55890">
            <w:pPr>
              <w:ind w:firstLine="0"/>
              <w:jc w:val="center"/>
              <w:rPr>
                <w:sz w:val="22"/>
                <w:szCs w:val="22"/>
              </w:rPr>
            </w:pPr>
            <w:r w:rsidRPr="007B5B09">
              <w:rPr>
                <w:sz w:val="22"/>
                <w:szCs w:val="22"/>
              </w:rPr>
              <w:t>300-500</w:t>
            </w:r>
          </w:p>
          <w:p w:rsidR="00E55890" w:rsidRPr="007B5B09" w:rsidRDefault="00E55890">
            <w:pPr>
              <w:ind w:firstLine="0"/>
              <w:jc w:val="center"/>
              <w:rPr>
                <w:sz w:val="22"/>
                <w:szCs w:val="22"/>
              </w:rPr>
            </w:pPr>
            <w:r w:rsidRPr="007B5B09">
              <w:rPr>
                <w:sz w:val="22"/>
                <w:szCs w:val="22"/>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70</w:t>
            </w:r>
          </w:p>
          <w:p w:rsidR="00E55890" w:rsidRPr="007B5B09" w:rsidRDefault="00E55890">
            <w:pPr>
              <w:ind w:firstLine="0"/>
              <w:jc w:val="center"/>
              <w:rPr>
                <w:sz w:val="22"/>
                <w:szCs w:val="22"/>
              </w:rPr>
            </w:pPr>
            <w:r w:rsidRPr="007B5B09">
              <w:rPr>
                <w:sz w:val="22"/>
                <w:szCs w:val="22"/>
              </w:rPr>
              <w:t>65</w:t>
            </w:r>
          </w:p>
          <w:p w:rsidR="00E55890" w:rsidRPr="007B5B09" w:rsidRDefault="00E55890">
            <w:pPr>
              <w:ind w:firstLine="0"/>
              <w:jc w:val="center"/>
              <w:rPr>
                <w:sz w:val="22"/>
                <w:szCs w:val="22"/>
              </w:rPr>
            </w:pPr>
            <w:r w:rsidRPr="007B5B09">
              <w:rPr>
                <w:sz w:val="22"/>
                <w:szCs w:val="22"/>
              </w:rPr>
              <w:t>45</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hanging="33"/>
              <w:jc w:val="center"/>
              <w:rPr>
                <w:sz w:val="22"/>
                <w:szCs w:val="22"/>
              </w:rPr>
            </w:pPr>
            <w:r w:rsidRPr="007B5B09">
              <w:rPr>
                <w:sz w:val="22"/>
                <w:szCs w:val="22"/>
              </w:rPr>
              <w:t>4</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 xml:space="preserve">Поликлиники, амбулатории, центры общей врачебные практики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100</w:t>
            </w:r>
          </w:p>
          <w:p w:rsidR="00E55890" w:rsidRPr="007B5B09" w:rsidRDefault="00E55890">
            <w:pPr>
              <w:ind w:right="-288" w:firstLine="0"/>
              <w:jc w:val="center"/>
              <w:rPr>
                <w:sz w:val="22"/>
                <w:szCs w:val="22"/>
              </w:rPr>
            </w:pPr>
            <w:r w:rsidRPr="007B5B09">
              <w:rPr>
                <w:sz w:val="22"/>
                <w:szCs w:val="22"/>
              </w:rPr>
              <w:t>посещений в смену</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51" w:right="-108" w:hanging="150"/>
              <w:jc w:val="center"/>
              <w:rPr>
                <w:sz w:val="22"/>
                <w:szCs w:val="22"/>
              </w:rPr>
            </w:pPr>
            <w:r w:rsidRPr="007B5B09">
              <w:rPr>
                <w:sz w:val="22"/>
                <w:szCs w:val="22"/>
              </w:rPr>
              <w:t>0,1 и не менее 0,3   га на объект</w:t>
            </w:r>
          </w:p>
        </w:tc>
      </w:tr>
      <w:tr w:rsidR="007B5B09" w:rsidRPr="007B5B09" w:rsidTr="00E55890">
        <w:trPr>
          <w:cantSplit/>
          <w:trHeight w:val="289"/>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5</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Стационары всех типов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Койка</w:t>
            </w:r>
          </w:p>
        </w:tc>
        <w:tc>
          <w:tcPr>
            <w:tcW w:w="157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до 50</w:t>
            </w: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300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49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6</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Аптеки базовые;</w:t>
            </w:r>
          </w:p>
          <w:p w:rsidR="00E55890" w:rsidRPr="007B5B09" w:rsidRDefault="00E55890">
            <w:pPr>
              <w:ind w:left="53" w:right="-33" w:firstLine="0"/>
              <w:rPr>
                <w:sz w:val="22"/>
                <w:szCs w:val="22"/>
              </w:rPr>
            </w:pPr>
            <w:r w:rsidRPr="007B5B09">
              <w:rPr>
                <w:sz w:val="22"/>
                <w:szCs w:val="22"/>
              </w:rPr>
              <w:t>аптеки, встроенные или пристроенные к зданиям</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w:t>
            </w:r>
          </w:p>
          <w:p w:rsidR="00E55890" w:rsidRPr="007B5B09" w:rsidRDefault="00E55890">
            <w:pPr>
              <w:ind w:hanging="1"/>
              <w:jc w:val="center"/>
              <w:rPr>
                <w:sz w:val="22"/>
                <w:szCs w:val="22"/>
              </w:rPr>
            </w:pPr>
            <w:r w:rsidRPr="007B5B09">
              <w:rPr>
                <w:sz w:val="22"/>
                <w:szCs w:val="22"/>
              </w:rPr>
              <w:t>0,05</w:t>
            </w:r>
          </w:p>
        </w:tc>
      </w:tr>
      <w:tr w:rsidR="007B5B09" w:rsidRPr="007B5B09" w:rsidTr="00E55890">
        <w:trPr>
          <w:cantSplit/>
          <w:trHeight w:val="605"/>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7</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jc w:val="left"/>
              <w:rPr>
                <w:sz w:val="22"/>
                <w:szCs w:val="22"/>
              </w:rPr>
            </w:pPr>
            <w:r w:rsidRPr="007B5B09">
              <w:rPr>
                <w:sz w:val="22"/>
                <w:szCs w:val="22"/>
              </w:rPr>
              <w:t>Станции скорой медицинской помощи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rsidP="005F186C">
            <w:pPr>
              <w:ind w:left="-108" w:right="-107" w:firstLine="0"/>
              <w:jc w:val="center"/>
              <w:rPr>
                <w:sz w:val="22"/>
                <w:szCs w:val="22"/>
              </w:rPr>
            </w:pPr>
            <w:r w:rsidRPr="007B5B09">
              <w:rPr>
                <w:sz w:val="22"/>
                <w:szCs w:val="22"/>
              </w:rPr>
              <w:t>специальный автомобиль</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left="72" w:right="-108" w:hanging="141"/>
              <w:jc w:val="center"/>
              <w:rPr>
                <w:sz w:val="22"/>
                <w:szCs w:val="22"/>
              </w:rPr>
            </w:pPr>
            <w:r w:rsidRPr="007B5B09">
              <w:rPr>
                <w:sz w:val="22"/>
                <w:szCs w:val="22"/>
              </w:rPr>
              <w:t>0,07 и</w:t>
            </w:r>
          </w:p>
          <w:p w:rsidR="00E55890" w:rsidRPr="007B5B09" w:rsidRDefault="00E55890">
            <w:pPr>
              <w:ind w:left="-99" w:right="-108" w:hanging="30"/>
              <w:jc w:val="center"/>
              <w:rPr>
                <w:sz w:val="22"/>
                <w:szCs w:val="22"/>
              </w:rPr>
            </w:pPr>
            <w:r w:rsidRPr="007B5B09">
              <w:rPr>
                <w:sz w:val="22"/>
                <w:szCs w:val="22"/>
              </w:rPr>
              <w:t>не менее 0,1 на объект</w:t>
            </w:r>
          </w:p>
        </w:tc>
      </w:tr>
      <w:tr w:rsidR="007B5B09" w:rsidRPr="007B5B09" w:rsidTr="00E55890">
        <w:trPr>
          <w:cantSplit/>
          <w:trHeight w:val="101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8</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 xml:space="preserve">Торговые центры, предприятия торговли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 xml:space="preserve">100 </w:t>
            </w:r>
            <w:r w:rsidRPr="007B5B09">
              <w:rPr>
                <w:bCs/>
                <w:szCs w:val="24"/>
              </w:rPr>
              <w:t>м</w:t>
            </w:r>
            <w:r w:rsidRPr="007B5B09">
              <w:rPr>
                <w:bCs/>
                <w:szCs w:val="24"/>
                <w:vertAlign w:val="superscript"/>
              </w:rPr>
              <w:t>2</w:t>
            </w:r>
            <w:r w:rsidRPr="007B5B09">
              <w:rPr>
                <w:sz w:val="22"/>
                <w:szCs w:val="22"/>
              </w:rPr>
              <w:t xml:space="preserve"> торговой площади</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 xml:space="preserve">до 250 </w:t>
            </w:r>
          </w:p>
          <w:p w:rsidR="00E55890" w:rsidRPr="007B5B09" w:rsidRDefault="00E55890">
            <w:pPr>
              <w:ind w:firstLine="0"/>
              <w:jc w:val="center"/>
              <w:rPr>
                <w:sz w:val="22"/>
                <w:szCs w:val="22"/>
              </w:rPr>
            </w:pPr>
            <w:r w:rsidRPr="007B5B09">
              <w:rPr>
                <w:sz w:val="22"/>
                <w:szCs w:val="22"/>
              </w:rPr>
              <w:t xml:space="preserve">250-650 </w:t>
            </w:r>
          </w:p>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107"/>
              <w:jc w:val="center"/>
              <w:rPr>
                <w:sz w:val="22"/>
                <w:szCs w:val="22"/>
              </w:rPr>
            </w:pPr>
            <w:r w:rsidRPr="007B5B09">
              <w:rPr>
                <w:sz w:val="22"/>
                <w:szCs w:val="22"/>
              </w:rPr>
              <w:t>0,08</w:t>
            </w:r>
          </w:p>
          <w:p w:rsidR="00E55890" w:rsidRPr="007B5B09" w:rsidRDefault="00E55890">
            <w:pPr>
              <w:ind w:left="-99" w:right="-288" w:hanging="176"/>
              <w:jc w:val="center"/>
              <w:rPr>
                <w:sz w:val="22"/>
                <w:szCs w:val="22"/>
              </w:rPr>
            </w:pPr>
            <w:r w:rsidRPr="007B5B09">
              <w:rPr>
                <w:sz w:val="22"/>
                <w:szCs w:val="22"/>
              </w:rPr>
              <w:t>0,08-0,06</w:t>
            </w:r>
          </w:p>
          <w:p w:rsidR="00E55890" w:rsidRPr="007B5B09" w:rsidRDefault="00E55890">
            <w:pPr>
              <w:ind w:hanging="1"/>
              <w:jc w:val="center"/>
              <w:rPr>
                <w:sz w:val="22"/>
                <w:szCs w:val="22"/>
              </w:rPr>
            </w:pPr>
          </w:p>
        </w:tc>
      </w:tr>
      <w:tr w:rsidR="007B5B09" w:rsidRPr="007B5B09" w:rsidTr="00E55890">
        <w:trPr>
          <w:cantSplit/>
          <w:trHeight w:val="45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left="-75" w:hanging="33"/>
              <w:jc w:val="center"/>
              <w:rPr>
                <w:sz w:val="22"/>
                <w:szCs w:val="22"/>
              </w:rPr>
            </w:pPr>
            <w:r w:rsidRPr="007B5B09">
              <w:rPr>
                <w:sz w:val="22"/>
                <w:szCs w:val="22"/>
              </w:rPr>
              <w:t>9</w:t>
            </w:r>
          </w:p>
        </w:tc>
        <w:tc>
          <w:tcPr>
            <w:tcW w:w="3911" w:type="dxa"/>
            <w:tcBorders>
              <w:top w:val="single" w:sz="4" w:space="0" w:color="auto"/>
              <w:left w:val="single" w:sz="4" w:space="0" w:color="auto"/>
              <w:bottom w:val="single" w:sz="4" w:space="0" w:color="auto"/>
              <w:right w:val="single" w:sz="4" w:space="0" w:color="auto"/>
            </w:tcBorders>
          </w:tcPr>
          <w:p w:rsidR="00E55890" w:rsidRPr="007B5B09" w:rsidRDefault="00E55890" w:rsidP="007B0E92">
            <w:pPr>
              <w:ind w:left="53" w:firstLine="0"/>
              <w:rPr>
                <w:sz w:val="22"/>
                <w:szCs w:val="22"/>
              </w:rPr>
            </w:pPr>
            <w:r w:rsidRPr="007B5B09">
              <w:rPr>
                <w:sz w:val="22"/>
                <w:szCs w:val="22"/>
              </w:rPr>
              <w:t>Рынки розничной торговли</w:t>
            </w:r>
          </w:p>
          <w:p w:rsidR="00E55890" w:rsidRPr="007B5B09" w:rsidRDefault="00E55890">
            <w:pPr>
              <w:ind w:left="53" w:firstLine="0"/>
              <w:rPr>
                <w:spacing w:val="-4"/>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bCs/>
                <w:szCs w:val="24"/>
              </w:rPr>
              <w:t>м</w:t>
            </w:r>
            <w:r w:rsidRPr="007B5B09">
              <w:rPr>
                <w:bCs/>
                <w:szCs w:val="24"/>
                <w:vertAlign w:val="superscript"/>
              </w:rPr>
              <w:t xml:space="preserve">2 </w:t>
            </w:r>
            <w:r w:rsidRPr="007B5B09">
              <w:rPr>
                <w:sz w:val="22"/>
                <w:szCs w:val="22"/>
              </w:rPr>
              <w:t>торговой площади</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до 600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14,0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p w:rsidR="00E55890" w:rsidRPr="007B5B09" w:rsidRDefault="00E55890">
            <w:pPr>
              <w:jc w:val="center"/>
              <w:rPr>
                <w:sz w:val="22"/>
                <w:szCs w:val="22"/>
              </w:rPr>
            </w:pPr>
          </w:p>
          <w:p w:rsidR="00E55890" w:rsidRPr="007B5B09" w:rsidRDefault="00E55890">
            <w:pPr>
              <w:jc w:val="center"/>
              <w:rPr>
                <w:sz w:val="22"/>
                <w:szCs w:val="22"/>
              </w:rPr>
            </w:pPr>
          </w:p>
        </w:tc>
      </w:tr>
      <w:tr w:rsidR="007B5B09" w:rsidRPr="007B5B09" w:rsidTr="00E55890">
        <w:trPr>
          <w:cantSplit/>
          <w:trHeight w:val="372"/>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lastRenderedPageBreak/>
              <w:t xml:space="preserve">10 </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left="53" w:firstLine="0"/>
            </w:pPr>
            <w:r w:rsidRPr="007B5B09">
              <w:rPr>
                <w:sz w:val="22"/>
                <w:szCs w:val="22"/>
              </w:rPr>
              <w:t>Рынки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99"/>
              <w:jc w:val="center"/>
              <w:rPr>
                <w:sz w:val="22"/>
                <w:szCs w:val="22"/>
              </w:rPr>
            </w:pPr>
            <w:r w:rsidRPr="007B5B09">
              <w:rPr>
                <w:sz w:val="22"/>
                <w:szCs w:val="22"/>
              </w:rPr>
              <w:t>0,7-1,0</w:t>
            </w:r>
          </w:p>
          <w:p w:rsidR="00E55890" w:rsidRPr="007B5B09" w:rsidRDefault="00E55890">
            <w:pPr>
              <w:ind w:left="-108" w:right="-288" w:hanging="183"/>
              <w:jc w:val="center"/>
              <w:rPr>
                <w:sz w:val="22"/>
                <w:szCs w:val="22"/>
              </w:rPr>
            </w:pPr>
          </w:p>
        </w:tc>
      </w:tr>
      <w:tr w:rsidR="007B5B09" w:rsidRPr="007B5B09" w:rsidTr="00E55890">
        <w:trPr>
          <w:cantSplit/>
          <w:trHeight w:val="771"/>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 xml:space="preserve">11 </w:t>
            </w:r>
          </w:p>
        </w:tc>
        <w:tc>
          <w:tcPr>
            <w:tcW w:w="3911" w:type="dxa"/>
            <w:tcBorders>
              <w:top w:val="single" w:sz="4" w:space="0" w:color="auto"/>
              <w:left w:val="single" w:sz="4" w:space="0" w:color="auto"/>
              <w:bottom w:val="single" w:sz="4" w:space="0" w:color="auto"/>
              <w:right w:val="single" w:sz="4" w:space="0" w:color="auto"/>
            </w:tcBorders>
          </w:tcPr>
          <w:p w:rsidR="00E55890" w:rsidRPr="007B5B09" w:rsidRDefault="00E55890">
            <w:pPr>
              <w:ind w:left="53" w:firstLine="0"/>
              <w:rPr>
                <w:sz w:val="22"/>
                <w:szCs w:val="22"/>
              </w:rPr>
            </w:pPr>
            <w:r w:rsidRPr="007B5B09">
              <w:rPr>
                <w:sz w:val="22"/>
                <w:szCs w:val="22"/>
              </w:rPr>
              <w:t>Предприятия общественного питания:</w:t>
            </w:r>
          </w:p>
          <w:p w:rsidR="00E55890" w:rsidRPr="007B5B09" w:rsidRDefault="00E55890">
            <w:pPr>
              <w:ind w:left="53" w:firstLine="0"/>
              <w:rPr>
                <w:sz w:val="22"/>
                <w:szCs w:val="22"/>
              </w:rPr>
            </w:pPr>
            <w:r w:rsidRPr="007B5B09">
              <w:rPr>
                <w:sz w:val="22"/>
                <w:szCs w:val="22"/>
              </w:rPr>
              <w:t>в отдельных зданиях;</w:t>
            </w:r>
          </w:p>
          <w:p w:rsidR="00E55890" w:rsidRPr="007B5B09" w:rsidRDefault="00E55890">
            <w:pPr>
              <w:ind w:left="53" w:right="-108" w:firstLine="0"/>
              <w:rPr>
                <w:sz w:val="22"/>
                <w:szCs w:val="22"/>
              </w:rPr>
            </w:pPr>
          </w:p>
          <w:p w:rsidR="00E55890" w:rsidRPr="007B5B09" w:rsidRDefault="0047036A">
            <w:pPr>
              <w:ind w:left="53" w:right="-108" w:firstLine="0"/>
              <w:jc w:val="left"/>
              <w:rPr>
                <w:sz w:val="22"/>
                <w:szCs w:val="22"/>
              </w:rPr>
            </w:pPr>
            <w:r w:rsidRPr="007B5B09">
              <w:rPr>
                <w:sz w:val="22"/>
                <w:szCs w:val="22"/>
              </w:rPr>
              <w:t>во встроенных  помещениях или  пристроенных</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Место</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до 50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более 150</w:t>
            </w: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left="-108" w:right="-288" w:hanging="231"/>
              <w:jc w:val="center"/>
              <w:rPr>
                <w:sz w:val="22"/>
                <w:szCs w:val="22"/>
              </w:rPr>
            </w:pPr>
          </w:p>
          <w:p w:rsidR="00E55890" w:rsidRPr="007B5B09" w:rsidRDefault="00E55890">
            <w:pPr>
              <w:ind w:hanging="1"/>
              <w:jc w:val="center"/>
              <w:rPr>
                <w:sz w:val="22"/>
                <w:szCs w:val="22"/>
              </w:rPr>
            </w:pPr>
            <w:r w:rsidRPr="007B5B09">
              <w:rPr>
                <w:sz w:val="22"/>
                <w:szCs w:val="22"/>
              </w:rPr>
              <w:t>0,2-0,25</w:t>
            </w:r>
          </w:p>
          <w:p w:rsidR="00E55890" w:rsidRPr="007B5B09" w:rsidRDefault="00E55890">
            <w:pPr>
              <w:ind w:hanging="1"/>
              <w:jc w:val="center"/>
              <w:rPr>
                <w:sz w:val="22"/>
                <w:szCs w:val="22"/>
              </w:rPr>
            </w:pPr>
          </w:p>
          <w:p w:rsidR="00E55890" w:rsidRPr="007B5B09" w:rsidRDefault="00E55890">
            <w:pPr>
              <w:ind w:hanging="1"/>
              <w:jc w:val="center"/>
              <w:rPr>
                <w:sz w:val="22"/>
                <w:szCs w:val="22"/>
              </w:rPr>
            </w:pPr>
            <w:r w:rsidRPr="007B5B09">
              <w:rPr>
                <w:sz w:val="22"/>
                <w:szCs w:val="22"/>
              </w:rPr>
              <w:t>0,1</w:t>
            </w:r>
          </w:p>
          <w:p w:rsidR="00E55890" w:rsidRPr="007B5B09" w:rsidRDefault="00E55890">
            <w:pPr>
              <w:ind w:hanging="1"/>
              <w:jc w:val="center"/>
              <w:rPr>
                <w:sz w:val="22"/>
                <w:szCs w:val="22"/>
              </w:rPr>
            </w:pPr>
          </w:p>
        </w:tc>
      </w:tr>
      <w:tr w:rsidR="007B5B09" w:rsidRPr="007B5B09" w:rsidTr="00E55890">
        <w:trPr>
          <w:cantSplit/>
          <w:trHeight w:val="150"/>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12</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Учреждения культуры и досуга клубного типа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0,2-0,3</w:t>
            </w:r>
          </w:p>
        </w:tc>
      </w:tr>
      <w:tr w:rsidR="007B5B09" w:rsidRPr="007B5B09" w:rsidTr="00E55890">
        <w:trPr>
          <w:cantSplit/>
          <w:trHeight w:val="143"/>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13</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Библиотеки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jc w:val="center"/>
              <w:rPr>
                <w:sz w:val="22"/>
                <w:szCs w:val="22"/>
              </w:rPr>
            </w:pPr>
            <w:r w:rsidRPr="007B5B09">
              <w:rPr>
                <w:sz w:val="22"/>
                <w:szCs w:val="22"/>
              </w:rPr>
              <w:t>0,15</w:t>
            </w:r>
          </w:p>
        </w:tc>
      </w:tr>
      <w:tr w:rsidR="007B5B09" w:rsidRPr="007B5B09" w:rsidTr="00E55890">
        <w:trPr>
          <w:cantSplit/>
          <w:trHeight w:val="233"/>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14</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Культовые здания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 тыс. чел.</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500</w:t>
            </w: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jc w:val="center"/>
              <w:rPr>
                <w:sz w:val="22"/>
                <w:szCs w:val="22"/>
              </w:rPr>
            </w:pPr>
          </w:p>
        </w:tc>
      </w:tr>
      <w:tr w:rsidR="007B5B09" w:rsidRPr="007B5B09" w:rsidTr="00E55890">
        <w:trPr>
          <w:cantSplit/>
          <w:trHeight w:val="875"/>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15</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right="162" w:firstLine="0"/>
              <w:jc w:val="left"/>
              <w:rPr>
                <w:sz w:val="22"/>
                <w:szCs w:val="22"/>
              </w:rPr>
            </w:pPr>
            <w:r w:rsidRPr="007B5B09">
              <w:rPr>
                <w:sz w:val="22"/>
                <w:szCs w:val="22"/>
              </w:rPr>
              <w:t>Предприятия бытового обслуживания:</w:t>
            </w:r>
          </w:p>
          <w:p w:rsidR="00E55890" w:rsidRPr="007B5B09" w:rsidRDefault="00E55890">
            <w:pPr>
              <w:ind w:left="53" w:firstLine="0"/>
              <w:jc w:val="left"/>
              <w:rPr>
                <w:sz w:val="22"/>
                <w:szCs w:val="22"/>
              </w:rPr>
            </w:pPr>
            <w:r w:rsidRPr="007B5B09">
              <w:rPr>
                <w:sz w:val="22"/>
                <w:szCs w:val="22"/>
              </w:rPr>
              <w:t>в отдельных зданиях;</w:t>
            </w:r>
          </w:p>
          <w:p w:rsidR="00E55890" w:rsidRPr="007B5B09" w:rsidRDefault="00E55890">
            <w:pPr>
              <w:ind w:left="53" w:firstLine="0"/>
              <w:jc w:val="left"/>
              <w:rPr>
                <w:sz w:val="22"/>
                <w:szCs w:val="22"/>
              </w:rPr>
            </w:pPr>
            <w:r w:rsidRPr="007B5B09">
              <w:rPr>
                <w:sz w:val="22"/>
                <w:szCs w:val="22"/>
              </w:rPr>
              <w:t>во встроенных помещениях или  пристроенных к зданиям</w:t>
            </w:r>
          </w:p>
        </w:tc>
        <w:tc>
          <w:tcPr>
            <w:tcW w:w="1276"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Рабочее место</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Объект</w:t>
            </w:r>
          </w:p>
          <w:p w:rsidR="00E55890" w:rsidRPr="007B5B09" w:rsidRDefault="00E55890">
            <w:pPr>
              <w:ind w:firstLine="0"/>
              <w:jc w:val="center"/>
              <w:rPr>
                <w:sz w:val="22"/>
                <w:szCs w:val="22"/>
              </w:rPr>
            </w:pP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r w:rsidRPr="007B5B09">
              <w:rPr>
                <w:sz w:val="22"/>
                <w:szCs w:val="22"/>
              </w:rPr>
              <w:t>10-50</w:t>
            </w:r>
          </w:p>
          <w:p w:rsidR="00E55890" w:rsidRPr="007B5B09" w:rsidRDefault="00E55890">
            <w:pPr>
              <w:ind w:firstLine="0"/>
              <w:jc w:val="center"/>
              <w:rPr>
                <w:sz w:val="22"/>
                <w:szCs w:val="22"/>
              </w:rPr>
            </w:pPr>
          </w:p>
          <w:p w:rsidR="00E55890" w:rsidRPr="007B5B09" w:rsidRDefault="00E55890">
            <w:pPr>
              <w:ind w:firstLine="0"/>
              <w:jc w:val="center"/>
              <w:rPr>
                <w:sz w:val="22"/>
                <w:szCs w:val="22"/>
              </w:rPr>
            </w:pPr>
            <w:r w:rsidRPr="007B5B09">
              <w:rPr>
                <w:sz w:val="22"/>
                <w:szCs w:val="22"/>
              </w:rPr>
              <w:t>до 10</w:t>
            </w: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hanging="99"/>
              <w:jc w:val="center"/>
              <w:rPr>
                <w:sz w:val="22"/>
                <w:szCs w:val="22"/>
              </w:rPr>
            </w:pPr>
            <w:r w:rsidRPr="007B5B09">
              <w:rPr>
                <w:sz w:val="22"/>
                <w:szCs w:val="22"/>
              </w:rPr>
              <w:t>0,1-0,2</w:t>
            </w:r>
          </w:p>
          <w:p w:rsidR="00E55890" w:rsidRPr="007B5B09" w:rsidRDefault="00E55890">
            <w:pPr>
              <w:jc w:val="center"/>
              <w:rPr>
                <w:sz w:val="22"/>
                <w:szCs w:val="22"/>
              </w:rPr>
            </w:pPr>
          </w:p>
          <w:p w:rsidR="00E55890" w:rsidRPr="007B5B09" w:rsidRDefault="00E55890">
            <w:pPr>
              <w:jc w:val="center"/>
              <w:rPr>
                <w:sz w:val="22"/>
                <w:szCs w:val="22"/>
              </w:rPr>
            </w:pPr>
            <w:r w:rsidRPr="007B5B09">
              <w:rPr>
                <w:sz w:val="22"/>
                <w:szCs w:val="22"/>
              </w:rPr>
              <w:t>0,15</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16</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Бани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0,2-0,4</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17</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Прачечные, химчистки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0,5-1,0</w:t>
            </w:r>
          </w:p>
        </w:tc>
      </w:tr>
      <w:tr w:rsidR="007B5B09"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18</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Кладбища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1</w:t>
            </w:r>
            <w:r w:rsidR="00106E2B" w:rsidRPr="007B5B09">
              <w:rPr>
                <w:sz w:val="22"/>
                <w:szCs w:val="22"/>
              </w:rPr>
              <w:t xml:space="preserve"> </w:t>
            </w:r>
            <w:r w:rsidRPr="007B5B09">
              <w:rPr>
                <w:sz w:val="22"/>
                <w:szCs w:val="22"/>
              </w:rPr>
              <w:t>тыс. мест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0,24</w:t>
            </w:r>
          </w:p>
        </w:tc>
      </w:tr>
      <w:tr w:rsidR="00E55890" w:rsidRPr="007B5B09" w:rsidTr="00E55890">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E55890" w:rsidRPr="007B5B09" w:rsidRDefault="00E55890" w:rsidP="007B0E92">
            <w:pPr>
              <w:ind w:hanging="33"/>
              <w:jc w:val="center"/>
              <w:rPr>
                <w:sz w:val="22"/>
                <w:szCs w:val="22"/>
              </w:rPr>
            </w:pPr>
            <w:r w:rsidRPr="007B5B09">
              <w:rPr>
                <w:sz w:val="22"/>
                <w:szCs w:val="22"/>
              </w:rPr>
              <w:t>19</w:t>
            </w:r>
          </w:p>
        </w:tc>
        <w:tc>
          <w:tcPr>
            <w:tcW w:w="3911" w:type="dxa"/>
            <w:tcBorders>
              <w:top w:val="single" w:sz="4" w:space="0" w:color="auto"/>
              <w:left w:val="single" w:sz="4" w:space="0" w:color="auto"/>
              <w:bottom w:val="single" w:sz="4" w:space="0" w:color="auto"/>
              <w:right w:val="single" w:sz="4" w:space="0" w:color="auto"/>
            </w:tcBorders>
            <w:hideMark/>
          </w:tcPr>
          <w:p w:rsidR="00E55890" w:rsidRPr="007B5B09" w:rsidRDefault="00E55890">
            <w:pPr>
              <w:ind w:left="53" w:firstLine="0"/>
              <w:rPr>
                <w:sz w:val="22"/>
                <w:szCs w:val="22"/>
              </w:rPr>
            </w:pPr>
            <w:r w:rsidRPr="007B5B09">
              <w:rPr>
                <w:sz w:val="22"/>
                <w:szCs w:val="22"/>
              </w:rPr>
              <w:t>Стадионы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firstLine="0"/>
              <w:jc w:val="center"/>
              <w:rPr>
                <w:sz w:val="22"/>
                <w:szCs w:val="22"/>
              </w:rPr>
            </w:pPr>
            <w:r w:rsidRPr="007B5B09">
              <w:rPr>
                <w:sz w:val="22"/>
                <w:szCs w:val="22"/>
              </w:rPr>
              <w:t>Объект</w:t>
            </w:r>
          </w:p>
        </w:tc>
        <w:tc>
          <w:tcPr>
            <w:tcW w:w="1574"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3" w:type="dxa"/>
            <w:tcBorders>
              <w:top w:val="single" w:sz="4" w:space="0" w:color="auto"/>
              <w:left w:val="single" w:sz="4" w:space="0" w:color="auto"/>
              <w:bottom w:val="single" w:sz="4" w:space="0" w:color="auto"/>
              <w:right w:val="single" w:sz="4" w:space="0" w:color="auto"/>
            </w:tcBorders>
            <w:vAlign w:val="center"/>
          </w:tcPr>
          <w:p w:rsidR="00E55890" w:rsidRPr="007B5B09" w:rsidRDefault="00E55890">
            <w:pPr>
              <w:ind w:firstLine="0"/>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E55890" w:rsidRPr="007B5B09" w:rsidRDefault="00E55890">
            <w:pPr>
              <w:ind w:hanging="1"/>
              <w:jc w:val="center"/>
              <w:rPr>
                <w:sz w:val="22"/>
                <w:szCs w:val="22"/>
              </w:rPr>
            </w:pPr>
            <w:r w:rsidRPr="007B5B09">
              <w:rPr>
                <w:sz w:val="22"/>
                <w:szCs w:val="22"/>
              </w:rPr>
              <w:t>2,1-3,0</w:t>
            </w:r>
          </w:p>
        </w:tc>
      </w:tr>
    </w:tbl>
    <w:p w:rsidR="00E55890" w:rsidRPr="007B5B09" w:rsidRDefault="00E55890" w:rsidP="00E55890">
      <w:pPr>
        <w:ind w:left="75" w:right="-51" w:firstLine="0"/>
        <w:jc w:val="center"/>
        <w:rPr>
          <w:szCs w:val="24"/>
        </w:rPr>
      </w:pPr>
    </w:p>
    <w:p w:rsidR="00E55890" w:rsidRPr="007B5B09" w:rsidRDefault="00E55890" w:rsidP="00E55890">
      <w:pPr>
        <w:widowControl/>
        <w:autoSpaceDE/>
        <w:adjustRightInd/>
        <w:spacing w:line="240" w:lineRule="auto"/>
        <w:ind w:firstLine="0"/>
        <w:jc w:val="left"/>
        <w:rPr>
          <w:szCs w:val="24"/>
        </w:rPr>
      </w:pPr>
      <w:r w:rsidRPr="007B5B09">
        <w:rPr>
          <w:szCs w:val="24"/>
        </w:rPr>
        <w:br w:type="page"/>
      </w:r>
    </w:p>
    <w:p w:rsidR="00106E2B" w:rsidRPr="007B5B09" w:rsidRDefault="00E55890" w:rsidP="00E55890">
      <w:pPr>
        <w:spacing w:line="360" w:lineRule="auto"/>
        <w:ind w:left="5475" w:right="-51" w:firstLine="0"/>
        <w:jc w:val="left"/>
        <w:rPr>
          <w:bCs/>
        </w:rPr>
      </w:pPr>
      <w:r w:rsidRPr="007B5B09">
        <w:rPr>
          <w:bCs/>
        </w:rPr>
        <w:lastRenderedPageBreak/>
        <w:t>Приложение №</w:t>
      </w:r>
      <w:r w:rsidR="00106E2B" w:rsidRPr="007B5B09">
        <w:rPr>
          <w:bCs/>
        </w:rPr>
        <w:t xml:space="preserve"> </w:t>
      </w:r>
      <w:r w:rsidRPr="007B5B09">
        <w:rPr>
          <w:bCs/>
        </w:rPr>
        <w:t xml:space="preserve">2 к </w:t>
      </w:r>
      <w:r w:rsidRPr="007B5B09">
        <w:t xml:space="preserve">местным нормативам градостроительного проектирования </w:t>
      </w:r>
      <w:r w:rsidR="005774A2" w:rsidRPr="007B5B09">
        <w:rPr>
          <w:bCs/>
        </w:rPr>
        <w:t>Сергиево-Посадс</w:t>
      </w:r>
      <w:r w:rsidRPr="007B5B09">
        <w:rPr>
          <w:bCs/>
        </w:rPr>
        <w:t xml:space="preserve">кого муниципального района </w:t>
      </w:r>
    </w:p>
    <w:p w:rsidR="00E55890" w:rsidRPr="007B5B09" w:rsidRDefault="00E55890" w:rsidP="00E55890">
      <w:pPr>
        <w:spacing w:line="360" w:lineRule="auto"/>
        <w:ind w:left="5475" w:right="-51" w:firstLine="0"/>
        <w:jc w:val="left"/>
        <w:rPr>
          <w:bCs/>
        </w:rPr>
      </w:pPr>
      <w:r w:rsidRPr="007B5B09">
        <w:rPr>
          <w:bCs/>
        </w:rPr>
        <w:t>Московской области</w:t>
      </w:r>
    </w:p>
    <w:p w:rsidR="00E55890" w:rsidRPr="007B5B09" w:rsidRDefault="00E55890" w:rsidP="00E55890">
      <w:pPr>
        <w:spacing w:line="360" w:lineRule="auto"/>
        <w:ind w:left="5475" w:right="-51" w:firstLine="0"/>
        <w:jc w:val="left"/>
        <w:rPr>
          <w:bCs/>
        </w:rPr>
      </w:pPr>
    </w:p>
    <w:p w:rsidR="00E55890" w:rsidRPr="007B5B09" w:rsidRDefault="00E55890" w:rsidP="00E55890">
      <w:pPr>
        <w:spacing w:line="360" w:lineRule="auto"/>
        <w:ind w:left="5475" w:right="-51" w:firstLine="0"/>
        <w:jc w:val="left"/>
        <w:rPr>
          <w:bCs/>
        </w:rPr>
      </w:pPr>
    </w:p>
    <w:p w:rsidR="00E55890" w:rsidRPr="007B5B09" w:rsidRDefault="00E55890" w:rsidP="00E55890">
      <w:pPr>
        <w:spacing w:line="360" w:lineRule="auto"/>
        <w:ind w:left="-142" w:right="-51" w:firstLine="0"/>
        <w:jc w:val="center"/>
        <w:rPr>
          <w:b/>
          <w:szCs w:val="24"/>
        </w:rPr>
      </w:pPr>
      <w:r w:rsidRPr="007B5B09">
        <w:rPr>
          <w:b/>
          <w:szCs w:val="24"/>
        </w:rPr>
        <w:t>Правила применения расчетных показателей на примерах</w:t>
      </w:r>
    </w:p>
    <w:p w:rsidR="00E55890" w:rsidRPr="007B5B09" w:rsidRDefault="00E55890" w:rsidP="00E55890">
      <w:pPr>
        <w:spacing w:line="360" w:lineRule="auto"/>
        <w:ind w:left="-142" w:right="-51" w:firstLine="0"/>
        <w:jc w:val="center"/>
        <w:rPr>
          <w:b/>
          <w:szCs w:val="24"/>
        </w:rPr>
      </w:pPr>
    </w:p>
    <w:p w:rsidR="002C0BAE" w:rsidRPr="007B5B09" w:rsidRDefault="002C0BAE" w:rsidP="002C0BAE">
      <w:pPr>
        <w:spacing w:line="360" w:lineRule="auto"/>
        <w:ind w:right="-51" w:firstLine="0"/>
        <w:jc w:val="left"/>
        <w:rPr>
          <w:b/>
          <w:bCs/>
        </w:rPr>
      </w:pPr>
      <w:r w:rsidRPr="007B5B09">
        <w:rPr>
          <w:b/>
          <w:bCs/>
        </w:rPr>
        <w:t>Пример 1.</w:t>
      </w:r>
    </w:p>
    <w:p w:rsidR="002C0BAE" w:rsidRPr="007B5B09" w:rsidRDefault="002C0BAE" w:rsidP="002C0BAE">
      <w:pPr>
        <w:spacing w:line="360" w:lineRule="auto"/>
        <w:ind w:right="-51" w:firstLine="567"/>
        <w:rPr>
          <w:bCs/>
        </w:rPr>
      </w:pPr>
      <w:r w:rsidRPr="007B5B09">
        <w:rPr>
          <w:bCs/>
          <w:u w:val="single"/>
        </w:rPr>
        <w:t>Дано</w:t>
      </w:r>
      <w:r w:rsidRPr="007B5B09">
        <w:rPr>
          <w:bCs/>
        </w:rPr>
        <w:t xml:space="preserve">: </w:t>
      </w:r>
      <w:r w:rsidR="00AA1A8F" w:rsidRPr="007B5B09">
        <w:rPr>
          <w:bCs/>
        </w:rPr>
        <w:t xml:space="preserve">в </w:t>
      </w:r>
      <w:r w:rsidR="00481F13" w:rsidRPr="007B5B09">
        <w:rPr>
          <w:bCs/>
        </w:rPr>
        <w:t>городе с численностью населения от 3 до 15 тыс. человек</w:t>
      </w:r>
      <w:r w:rsidR="00AA1A8F" w:rsidRPr="007B5B09">
        <w:rPr>
          <w:bCs/>
        </w:rPr>
        <w:t xml:space="preserve"> </w:t>
      </w:r>
      <w:r w:rsidRPr="007B5B09">
        <w:rPr>
          <w:bCs/>
        </w:rPr>
        <w:t xml:space="preserve">на территории жилого квартала площадью </w:t>
      </w:r>
      <w:r w:rsidRPr="007B5B09">
        <w:rPr>
          <w:bCs/>
          <w:lang w:val="en-US"/>
        </w:rPr>
        <w:t>S</w:t>
      </w:r>
      <w:r w:rsidRPr="007B5B09">
        <w:rPr>
          <w:bCs/>
        </w:rPr>
        <w:t xml:space="preserve">кв = </w:t>
      </w:r>
      <w:r w:rsidR="00762F68" w:rsidRPr="007B5B09">
        <w:rPr>
          <w:bCs/>
        </w:rPr>
        <w:t>27</w:t>
      </w:r>
      <w:r w:rsidRPr="007B5B09">
        <w:rPr>
          <w:bCs/>
        </w:rPr>
        <w:t>000 м</w:t>
      </w:r>
      <w:r w:rsidRPr="007B5B09">
        <w:rPr>
          <w:bCs/>
          <w:vertAlign w:val="superscript"/>
        </w:rPr>
        <w:t xml:space="preserve">2 </w:t>
      </w:r>
      <w:r w:rsidRPr="007B5B09">
        <w:rPr>
          <w:bCs/>
        </w:rPr>
        <w:t>размещены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7B5B09" w:rsidRPr="007B5B09" w:rsidTr="00121F21">
        <w:tc>
          <w:tcPr>
            <w:tcW w:w="1526" w:type="dxa"/>
            <w:tcBorders>
              <w:top w:val="single" w:sz="4" w:space="0" w:color="auto"/>
              <w:left w:val="single" w:sz="4" w:space="0" w:color="auto"/>
              <w:bottom w:val="single" w:sz="4" w:space="0" w:color="auto"/>
              <w:right w:val="single" w:sz="4" w:space="0" w:color="auto"/>
            </w:tcBorders>
            <w:hideMark/>
          </w:tcPr>
          <w:p w:rsidR="002C0BAE" w:rsidRPr="007B5B09" w:rsidRDefault="002C0BAE" w:rsidP="00121F21">
            <w:pPr>
              <w:spacing w:line="240" w:lineRule="auto"/>
              <w:ind w:firstLine="0"/>
              <w:jc w:val="center"/>
              <w:rPr>
                <w:bCs/>
              </w:rPr>
            </w:pPr>
            <w:r w:rsidRPr="007B5B09">
              <w:rPr>
                <w:bCs/>
              </w:rPr>
              <w:t>Индекс дома</w:t>
            </w:r>
          </w:p>
          <w:p w:rsidR="002C0BAE" w:rsidRPr="007B5B09" w:rsidRDefault="002C0BAE" w:rsidP="00121F21">
            <w:pPr>
              <w:spacing w:line="240" w:lineRule="auto"/>
              <w:ind w:firstLine="0"/>
              <w:jc w:val="center"/>
              <w:rPr>
                <w:bCs/>
                <w:lang w:val="en-US"/>
              </w:rPr>
            </w:pPr>
            <w:r w:rsidRPr="007B5B09">
              <w:rPr>
                <w:bCs/>
                <w:lang w:val="en-US"/>
              </w:rPr>
              <w:t>i = 1, 2, …n</w:t>
            </w:r>
          </w:p>
        </w:tc>
        <w:tc>
          <w:tcPr>
            <w:tcW w:w="1984" w:type="dxa"/>
            <w:tcBorders>
              <w:top w:val="single" w:sz="4" w:space="0" w:color="auto"/>
              <w:left w:val="single" w:sz="4" w:space="0" w:color="auto"/>
              <w:bottom w:val="single" w:sz="4" w:space="0" w:color="auto"/>
              <w:right w:val="single" w:sz="4" w:space="0" w:color="auto"/>
            </w:tcBorders>
            <w:hideMark/>
          </w:tcPr>
          <w:p w:rsidR="002C0BAE" w:rsidRPr="007B5B09" w:rsidRDefault="002C0BAE" w:rsidP="00121F21">
            <w:pPr>
              <w:spacing w:line="240" w:lineRule="auto"/>
              <w:ind w:firstLine="0"/>
              <w:jc w:val="center"/>
              <w:rPr>
                <w:bCs/>
              </w:rPr>
            </w:pPr>
            <w:r w:rsidRPr="007B5B09">
              <w:rPr>
                <w:bCs/>
              </w:rPr>
              <w:t>Площадь застройки дома,</w:t>
            </w:r>
          </w:p>
          <w:p w:rsidR="002C0BAE" w:rsidRPr="007B5B09" w:rsidRDefault="002C0BAE" w:rsidP="00121F21">
            <w:pPr>
              <w:spacing w:line="240" w:lineRule="auto"/>
              <w:ind w:firstLine="0"/>
              <w:jc w:val="center"/>
              <w:rPr>
                <w:bCs/>
              </w:rPr>
            </w:pP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 м</w:t>
            </w:r>
            <w:r w:rsidRPr="007B5B09">
              <w:rPr>
                <w:bCs/>
                <w:vertAlign w:val="superscript"/>
              </w:rPr>
              <w:t>2</w:t>
            </w:r>
            <w:r w:rsidRPr="007B5B09">
              <w:rPr>
                <w:bCs/>
                <w:vertAlign w:val="subscript"/>
              </w:rPr>
              <w:t>,</w:t>
            </w:r>
          </w:p>
        </w:tc>
        <w:tc>
          <w:tcPr>
            <w:tcW w:w="2127" w:type="dxa"/>
            <w:tcBorders>
              <w:top w:val="single" w:sz="4" w:space="0" w:color="auto"/>
              <w:left w:val="single" w:sz="4" w:space="0" w:color="auto"/>
              <w:bottom w:val="single" w:sz="4" w:space="0" w:color="auto"/>
              <w:right w:val="single" w:sz="4" w:space="0" w:color="auto"/>
            </w:tcBorders>
          </w:tcPr>
          <w:p w:rsidR="002C0BAE" w:rsidRPr="007B5B09" w:rsidRDefault="002C0BAE" w:rsidP="00121F21">
            <w:pPr>
              <w:spacing w:line="240" w:lineRule="auto"/>
              <w:ind w:firstLine="0"/>
              <w:jc w:val="center"/>
              <w:rPr>
                <w:bCs/>
              </w:rPr>
            </w:pPr>
            <w:r w:rsidRPr="007B5B09">
              <w:rPr>
                <w:bCs/>
              </w:rPr>
              <w:t>Этажность дома</w:t>
            </w:r>
          </w:p>
          <w:p w:rsidR="002C0BAE" w:rsidRPr="007B5B09" w:rsidRDefault="002C0BAE" w:rsidP="00121F21">
            <w:pPr>
              <w:spacing w:line="240" w:lineRule="auto"/>
              <w:ind w:firstLine="0"/>
              <w:jc w:val="center"/>
              <w:rPr>
                <w:bCs/>
              </w:rPr>
            </w:pPr>
            <w:r w:rsidRPr="007B5B09">
              <w:rPr>
                <w:bCs/>
                <w:lang w:val="en-US"/>
              </w:rPr>
              <w:t>N</w:t>
            </w:r>
            <w:r w:rsidRPr="007B5B09">
              <w:rPr>
                <w:bCs/>
              </w:rPr>
              <w:t>эт</w:t>
            </w:r>
            <w:r w:rsidRPr="007B5B09">
              <w:rPr>
                <w:bCs/>
                <w:vertAlign w:val="subscript"/>
                <w:lang w:val="en-US"/>
              </w:rPr>
              <w:t xml:space="preserve"> i</w:t>
            </w:r>
          </w:p>
          <w:p w:rsidR="002C0BAE" w:rsidRPr="007B5B09" w:rsidRDefault="002C0BAE" w:rsidP="00121F21">
            <w:pPr>
              <w:spacing w:line="240" w:lineRule="auto"/>
              <w:ind w:firstLine="0"/>
              <w:jc w:val="center"/>
              <w:rPr>
                <w:bCs/>
              </w:rPr>
            </w:pP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2</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4</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1200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r w:rsidR="007B5B09" w:rsidRPr="007B5B09" w:rsidTr="00AA1A8F">
        <w:tc>
          <w:tcPr>
            <w:tcW w:w="1526"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481F13" w:rsidRPr="007B5B09" w:rsidRDefault="00481F13">
            <w:pPr>
              <w:jc w:val="center"/>
              <w:rPr>
                <w:szCs w:val="24"/>
              </w:rPr>
            </w:pPr>
            <w:r w:rsidRPr="007B5B09">
              <w:t>5</w:t>
            </w:r>
          </w:p>
        </w:tc>
      </w:tr>
    </w:tbl>
    <w:p w:rsidR="002C0BAE" w:rsidRPr="007B5B09" w:rsidRDefault="002C0BAE" w:rsidP="002C0BAE">
      <w:pPr>
        <w:spacing w:line="360" w:lineRule="auto"/>
        <w:ind w:right="-51" w:firstLine="567"/>
        <w:rPr>
          <w:bCs/>
        </w:rPr>
      </w:pPr>
      <w:r w:rsidRPr="007B5B09">
        <w:rPr>
          <w:bCs/>
        </w:rPr>
        <w:t>Поэтажные площади на этажах каждого дома одинаковы и равны площади застройки.</w:t>
      </w:r>
    </w:p>
    <w:p w:rsidR="002C0BAE" w:rsidRPr="007B5B09" w:rsidRDefault="002C0BAE" w:rsidP="002C0BAE">
      <w:pPr>
        <w:spacing w:line="360" w:lineRule="auto"/>
        <w:ind w:right="-51" w:firstLine="567"/>
        <w:rPr>
          <w:bCs/>
        </w:rPr>
      </w:pPr>
      <w:r w:rsidRPr="007B5B09">
        <w:rPr>
          <w:bCs/>
          <w:u w:val="single"/>
        </w:rPr>
        <w:t>Требуется</w:t>
      </w:r>
      <w:r w:rsidRPr="007B5B09">
        <w:rPr>
          <w:bCs/>
        </w:rPr>
        <w:t>: установить соответствие значений коэффициента застройки Кз кв и плотности застройки Рз кв квартала жилыми домами нормативным значениям.</w:t>
      </w:r>
    </w:p>
    <w:p w:rsidR="002C0BAE" w:rsidRPr="007B5B09" w:rsidRDefault="002C0BAE" w:rsidP="002C0BAE">
      <w:pPr>
        <w:spacing w:line="360" w:lineRule="auto"/>
        <w:ind w:right="-51" w:firstLine="567"/>
        <w:rPr>
          <w:bCs/>
          <w:u w:val="single"/>
        </w:rPr>
      </w:pPr>
      <w:r w:rsidRPr="007B5B09">
        <w:rPr>
          <w:bCs/>
          <w:u w:val="single"/>
        </w:rPr>
        <w:t>Решение:</w:t>
      </w:r>
    </w:p>
    <w:p w:rsidR="002C0BAE" w:rsidRPr="007B5B09" w:rsidRDefault="002C0BAE" w:rsidP="002C0BAE">
      <w:pPr>
        <w:spacing w:line="360" w:lineRule="auto"/>
        <w:ind w:right="-51" w:firstLine="567"/>
        <w:rPr>
          <w:bCs/>
        </w:rPr>
      </w:pPr>
      <w:r w:rsidRPr="007B5B09">
        <w:rPr>
          <w:bCs/>
        </w:rPr>
        <w:t xml:space="preserve">1) Определяется суммарная площадь застройки всех домов в квартале </w:t>
      </w:r>
      <w:r w:rsidRPr="007B5B09">
        <w:rPr>
          <w:bCs/>
          <w:lang w:val="en-US"/>
        </w:rPr>
        <w:t>S</w:t>
      </w:r>
      <w:r w:rsidRPr="007B5B09">
        <w:rPr>
          <w:bCs/>
        </w:rPr>
        <w:t xml:space="preserve">з </w:t>
      </w:r>
      <w:r w:rsidRPr="007B5B09">
        <w:rPr>
          <w:bCs/>
          <w:vertAlign w:val="subscript"/>
        </w:rPr>
        <w:t xml:space="preserve">сум   </w:t>
      </w:r>
      <w:r w:rsidRPr="007B5B09">
        <w:rPr>
          <w:bCs/>
        </w:rPr>
        <w:t>по формуле:</w:t>
      </w:r>
    </w:p>
    <w:p w:rsidR="002C0BAE" w:rsidRPr="007B5B09" w:rsidRDefault="002C0BAE" w:rsidP="002C0BAE">
      <w:pPr>
        <w:spacing w:line="360" w:lineRule="auto"/>
        <w:ind w:right="-51" w:firstLine="567"/>
        <w:rPr>
          <w:bCs/>
          <w:vertAlign w:val="subscript"/>
        </w:rPr>
      </w:pPr>
      <w:r w:rsidRPr="007B5B09">
        <w:rPr>
          <w:bCs/>
          <w:lang w:val="en-US"/>
        </w:rPr>
        <w:t>S</w:t>
      </w:r>
      <w:r w:rsidRPr="007B5B09">
        <w:rPr>
          <w:bCs/>
        </w:rPr>
        <w:t xml:space="preserve">з </w:t>
      </w:r>
      <w:r w:rsidRPr="007B5B09">
        <w:rPr>
          <w:bCs/>
          <w:vertAlign w:val="subscript"/>
        </w:rPr>
        <w:t xml:space="preserve">сум  </w:t>
      </w:r>
      <w:r w:rsidRPr="007B5B09">
        <w:rPr>
          <w:bCs/>
        </w:rPr>
        <w:t xml:space="preserve">= ∑ </w:t>
      </w: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w:t>
      </w:r>
      <w:r w:rsidRPr="007B5B09">
        <w:rPr>
          <w:bCs/>
          <w:vertAlign w:val="subscript"/>
        </w:rPr>
        <w:t xml:space="preserve"> </w:t>
      </w:r>
    </w:p>
    <w:p w:rsidR="002C0BAE" w:rsidRPr="007B5B09" w:rsidRDefault="002C0BAE" w:rsidP="002C0BAE">
      <w:pPr>
        <w:spacing w:line="360" w:lineRule="auto"/>
        <w:ind w:right="-51" w:firstLine="567"/>
        <w:rPr>
          <w:bCs/>
          <w:vertAlign w:val="superscript"/>
        </w:rPr>
      </w:pPr>
      <w:r w:rsidRPr="007B5B09">
        <w:rPr>
          <w:bCs/>
          <w:lang w:val="en-US"/>
        </w:rPr>
        <w:t>S</w:t>
      </w:r>
      <w:r w:rsidRPr="007B5B09">
        <w:rPr>
          <w:bCs/>
        </w:rPr>
        <w:t xml:space="preserve">з </w:t>
      </w:r>
      <w:r w:rsidRPr="007B5B09">
        <w:rPr>
          <w:bCs/>
          <w:vertAlign w:val="subscript"/>
        </w:rPr>
        <w:t xml:space="preserve">сум  =  </w:t>
      </w:r>
      <w:r w:rsidRPr="007B5B09">
        <w:rPr>
          <w:bCs/>
        </w:rPr>
        <w:t>500+</w:t>
      </w:r>
      <w:r w:rsidRPr="007B5B09">
        <w:rPr>
          <w:bCs/>
          <w:vertAlign w:val="subscript"/>
        </w:rPr>
        <w:t xml:space="preserve"> </w:t>
      </w:r>
      <w:r w:rsidRPr="007B5B09">
        <w:rPr>
          <w:bCs/>
        </w:rPr>
        <w:t>500+</w:t>
      </w:r>
      <w:r w:rsidR="00762F68" w:rsidRPr="007B5B09">
        <w:rPr>
          <w:bCs/>
        </w:rPr>
        <w:t>9</w:t>
      </w:r>
      <w:r w:rsidRPr="007B5B09">
        <w:rPr>
          <w:bCs/>
        </w:rPr>
        <w:t>00+</w:t>
      </w:r>
      <w:r w:rsidRPr="007B5B09">
        <w:rPr>
          <w:bCs/>
          <w:vertAlign w:val="subscript"/>
        </w:rPr>
        <w:t xml:space="preserve"> </w:t>
      </w:r>
      <w:r w:rsidR="00762F68" w:rsidRPr="007B5B09">
        <w:rPr>
          <w:bCs/>
        </w:rPr>
        <w:t>9</w:t>
      </w:r>
      <w:r w:rsidRPr="007B5B09">
        <w:rPr>
          <w:bCs/>
        </w:rPr>
        <w:t>00+</w:t>
      </w:r>
      <w:r w:rsidR="00E05EA4" w:rsidRPr="007B5B09">
        <w:rPr>
          <w:bCs/>
        </w:rPr>
        <w:t>12</w:t>
      </w:r>
      <w:r w:rsidRPr="007B5B09">
        <w:rPr>
          <w:bCs/>
        </w:rPr>
        <w:t>00+</w:t>
      </w:r>
      <w:r w:rsidR="00762F68" w:rsidRPr="007B5B09">
        <w:rPr>
          <w:bCs/>
        </w:rPr>
        <w:t>9</w:t>
      </w:r>
      <w:r w:rsidRPr="007B5B09">
        <w:rPr>
          <w:bCs/>
        </w:rPr>
        <w:t>00+</w:t>
      </w:r>
      <w:r w:rsidR="00762F68" w:rsidRPr="007B5B09">
        <w:rPr>
          <w:bCs/>
        </w:rPr>
        <w:t>9</w:t>
      </w:r>
      <w:r w:rsidRPr="007B5B09">
        <w:rPr>
          <w:bCs/>
        </w:rPr>
        <w:t xml:space="preserve">00 = </w:t>
      </w:r>
      <w:r w:rsidR="00762F68" w:rsidRPr="007B5B09">
        <w:rPr>
          <w:bCs/>
        </w:rPr>
        <w:t>5</w:t>
      </w:r>
      <w:r w:rsidR="00E05EA4" w:rsidRPr="007B5B09">
        <w:rPr>
          <w:bCs/>
        </w:rPr>
        <w:t>8</w:t>
      </w:r>
      <w:r w:rsidRPr="007B5B09">
        <w:rPr>
          <w:bCs/>
        </w:rPr>
        <w:t>00 м</w:t>
      </w:r>
      <w:r w:rsidRPr="007B5B09">
        <w:rPr>
          <w:bCs/>
          <w:vertAlign w:val="superscript"/>
        </w:rPr>
        <w:t>2</w:t>
      </w:r>
      <w:r w:rsidRPr="007B5B09">
        <w:rPr>
          <w:bCs/>
        </w:rPr>
        <w:t>.</w:t>
      </w:r>
    </w:p>
    <w:p w:rsidR="002C0BAE" w:rsidRPr="007B5B09" w:rsidRDefault="002C0BAE" w:rsidP="002C0BAE">
      <w:pPr>
        <w:spacing w:line="360" w:lineRule="auto"/>
        <w:ind w:right="-51" w:firstLine="567"/>
        <w:rPr>
          <w:bCs/>
        </w:rPr>
      </w:pPr>
      <w:r w:rsidRPr="007B5B09">
        <w:rPr>
          <w:bCs/>
        </w:rPr>
        <w:t xml:space="preserve">2) Определяется суммарная поэтажная площадь всех домов в квартале </w:t>
      </w:r>
      <w:r w:rsidRPr="007B5B09">
        <w:rPr>
          <w:bCs/>
          <w:lang w:val="en-US"/>
        </w:rPr>
        <w:t>S</w:t>
      </w:r>
      <w:r w:rsidRPr="007B5B09">
        <w:rPr>
          <w:bCs/>
        </w:rPr>
        <w:t xml:space="preserve">эт </w:t>
      </w:r>
      <w:r w:rsidRPr="007B5B09">
        <w:rPr>
          <w:bCs/>
          <w:vertAlign w:val="subscript"/>
        </w:rPr>
        <w:t xml:space="preserve">сум  </w:t>
      </w:r>
      <w:r w:rsidRPr="007B5B09">
        <w:rPr>
          <w:bCs/>
        </w:rPr>
        <w:t>по формуле:</w:t>
      </w:r>
    </w:p>
    <w:p w:rsidR="002C0BAE" w:rsidRPr="007B5B09" w:rsidRDefault="002C0BAE" w:rsidP="002C0BAE">
      <w:pPr>
        <w:spacing w:line="360" w:lineRule="auto"/>
        <w:ind w:firstLine="567"/>
        <w:rPr>
          <w:bCs/>
          <w:lang w:val="en-US"/>
        </w:rPr>
      </w:pPr>
      <w:r w:rsidRPr="007B5B09">
        <w:rPr>
          <w:bCs/>
          <w:lang w:val="en-US"/>
        </w:rPr>
        <w:t>S</w:t>
      </w:r>
      <w:r w:rsidRPr="007B5B09">
        <w:rPr>
          <w:bCs/>
        </w:rPr>
        <w:t>эт</w:t>
      </w:r>
      <w:r w:rsidRPr="007B5B09">
        <w:rPr>
          <w:bCs/>
          <w:lang w:val="en-US"/>
        </w:rPr>
        <w:t xml:space="preserve"> </w:t>
      </w:r>
      <w:r w:rsidRPr="007B5B09">
        <w:rPr>
          <w:bCs/>
          <w:vertAlign w:val="subscript"/>
        </w:rPr>
        <w:t>сум</w:t>
      </w:r>
      <w:r w:rsidRPr="007B5B09">
        <w:rPr>
          <w:bCs/>
          <w:vertAlign w:val="subscript"/>
          <w:lang w:val="en-US"/>
        </w:rPr>
        <w:t xml:space="preserve">  </w:t>
      </w:r>
      <w:r w:rsidRPr="007B5B09">
        <w:rPr>
          <w:bCs/>
          <w:lang w:val="en-US"/>
        </w:rPr>
        <w:t>= ∑ ( S</w:t>
      </w:r>
      <w:r w:rsidRPr="007B5B09">
        <w:rPr>
          <w:bCs/>
        </w:rPr>
        <w:t>з</w:t>
      </w:r>
      <w:r w:rsidRPr="007B5B09">
        <w:rPr>
          <w:bCs/>
          <w:lang w:val="en-US"/>
        </w:rPr>
        <w:t xml:space="preserve"> </w:t>
      </w:r>
      <w:r w:rsidRPr="007B5B09">
        <w:rPr>
          <w:bCs/>
          <w:vertAlign w:val="subscript"/>
          <w:lang w:val="en-US"/>
        </w:rPr>
        <w:t xml:space="preserve">i </w:t>
      </w:r>
      <w:r w:rsidRPr="007B5B09">
        <w:rPr>
          <w:bCs/>
          <w:lang w:val="en-US"/>
        </w:rPr>
        <w:t xml:space="preserve">× </w:t>
      </w:r>
      <w:r w:rsidRPr="007B5B09">
        <w:rPr>
          <w:bCs/>
          <w:vertAlign w:val="subscript"/>
          <w:lang w:val="en-US"/>
        </w:rPr>
        <w:t xml:space="preserve"> </w:t>
      </w:r>
      <w:r w:rsidRPr="007B5B09">
        <w:rPr>
          <w:bCs/>
          <w:lang w:val="en-US"/>
        </w:rPr>
        <w:t>N</w:t>
      </w:r>
      <w:r w:rsidRPr="007B5B09">
        <w:rPr>
          <w:bCs/>
        </w:rPr>
        <w:t>эт</w:t>
      </w:r>
      <w:r w:rsidRPr="007B5B09">
        <w:rPr>
          <w:bCs/>
          <w:vertAlign w:val="subscript"/>
          <w:lang w:val="en-US"/>
        </w:rPr>
        <w:t xml:space="preserve"> i</w:t>
      </w:r>
      <w:r w:rsidRPr="007B5B09">
        <w:rPr>
          <w:bCs/>
          <w:lang w:val="en-US"/>
        </w:rPr>
        <w:t>);</w:t>
      </w:r>
    </w:p>
    <w:p w:rsidR="002C0BAE" w:rsidRPr="007B5B09" w:rsidRDefault="002C0BAE" w:rsidP="002C0BAE">
      <w:pPr>
        <w:spacing w:line="360" w:lineRule="auto"/>
        <w:ind w:firstLine="567"/>
        <w:rPr>
          <w:bCs/>
        </w:rPr>
      </w:pPr>
      <w:r w:rsidRPr="007B5B09">
        <w:rPr>
          <w:bCs/>
          <w:lang w:val="en-US"/>
        </w:rPr>
        <w:t>S</w:t>
      </w:r>
      <w:r w:rsidRPr="007B5B09">
        <w:rPr>
          <w:bCs/>
        </w:rPr>
        <w:t xml:space="preserve">эт </w:t>
      </w:r>
      <w:r w:rsidRPr="007B5B09">
        <w:rPr>
          <w:bCs/>
          <w:vertAlign w:val="subscript"/>
        </w:rPr>
        <w:t xml:space="preserve">сум  </w:t>
      </w:r>
      <w:r w:rsidRPr="007B5B09">
        <w:rPr>
          <w:bCs/>
        </w:rPr>
        <w:t>= 500×2+</w:t>
      </w:r>
      <w:r w:rsidRPr="007B5B09">
        <w:rPr>
          <w:bCs/>
          <w:vertAlign w:val="subscript"/>
        </w:rPr>
        <w:t xml:space="preserve"> </w:t>
      </w:r>
      <w:r w:rsidRPr="007B5B09">
        <w:rPr>
          <w:bCs/>
        </w:rPr>
        <w:t>500×2+</w:t>
      </w:r>
      <w:r w:rsidR="00762F68" w:rsidRPr="007B5B09">
        <w:rPr>
          <w:bCs/>
        </w:rPr>
        <w:t>9</w:t>
      </w:r>
      <w:r w:rsidRPr="007B5B09">
        <w:rPr>
          <w:bCs/>
        </w:rPr>
        <w:t>00×</w:t>
      </w:r>
      <w:r w:rsidR="00481F13" w:rsidRPr="007B5B09">
        <w:rPr>
          <w:bCs/>
        </w:rPr>
        <w:t>4</w:t>
      </w:r>
      <w:r w:rsidRPr="007B5B09">
        <w:rPr>
          <w:bCs/>
        </w:rPr>
        <w:t>+</w:t>
      </w:r>
      <w:r w:rsidRPr="007B5B09">
        <w:rPr>
          <w:bCs/>
          <w:vertAlign w:val="subscript"/>
        </w:rPr>
        <w:t xml:space="preserve"> </w:t>
      </w:r>
      <w:r w:rsidR="00762F68" w:rsidRPr="007B5B09">
        <w:rPr>
          <w:bCs/>
        </w:rPr>
        <w:t>9</w:t>
      </w:r>
      <w:r w:rsidRPr="007B5B09">
        <w:rPr>
          <w:bCs/>
        </w:rPr>
        <w:t>00×</w:t>
      </w:r>
      <w:r w:rsidR="00481F13" w:rsidRPr="007B5B09">
        <w:rPr>
          <w:bCs/>
        </w:rPr>
        <w:t>4</w:t>
      </w:r>
      <w:r w:rsidRPr="007B5B09">
        <w:rPr>
          <w:bCs/>
        </w:rPr>
        <w:t>+</w:t>
      </w:r>
      <w:r w:rsidR="00E05EA4" w:rsidRPr="007B5B09">
        <w:rPr>
          <w:bCs/>
        </w:rPr>
        <w:t>12</w:t>
      </w:r>
      <w:r w:rsidRPr="007B5B09">
        <w:rPr>
          <w:bCs/>
        </w:rPr>
        <w:t>00×5+</w:t>
      </w:r>
      <w:r w:rsidR="00762F68" w:rsidRPr="007B5B09">
        <w:rPr>
          <w:bCs/>
        </w:rPr>
        <w:t>9</w:t>
      </w:r>
      <w:r w:rsidRPr="007B5B09">
        <w:rPr>
          <w:bCs/>
        </w:rPr>
        <w:t>00×</w:t>
      </w:r>
      <w:r w:rsidR="00481F13" w:rsidRPr="007B5B09">
        <w:rPr>
          <w:bCs/>
        </w:rPr>
        <w:t>5</w:t>
      </w:r>
      <w:r w:rsidRPr="007B5B09">
        <w:rPr>
          <w:bCs/>
        </w:rPr>
        <w:t>+</w:t>
      </w:r>
      <w:r w:rsidR="00762F68" w:rsidRPr="007B5B09">
        <w:rPr>
          <w:bCs/>
        </w:rPr>
        <w:t>9</w:t>
      </w:r>
      <w:r w:rsidRPr="007B5B09">
        <w:rPr>
          <w:bCs/>
        </w:rPr>
        <w:t>00×</w:t>
      </w:r>
      <w:r w:rsidR="00481F13" w:rsidRPr="007B5B09">
        <w:rPr>
          <w:bCs/>
        </w:rPr>
        <w:t>5</w:t>
      </w:r>
      <w:r w:rsidRPr="007B5B09">
        <w:rPr>
          <w:bCs/>
        </w:rPr>
        <w:t xml:space="preserve"> = </w:t>
      </w:r>
      <w:r w:rsidR="00E05EA4" w:rsidRPr="007B5B09">
        <w:rPr>
          <w:bCs/>
        </w:rPr>
        <w:t>2</w:t>
      </w:r>
      <w:r w:rsidR="00481F13" w:rsidRPr="007B5B09">
        <w:rPr>
          <w:bCs/>
        </w:rPr>
        <w:t>42</w:t>
      </w:r>
      <w:r w:rsidRPr="007B5B09">
        <w:rPr>
          <w:bCs/>
        </w:rPr>
        <w:t>00 м</w:t>
      </w:r>
      <w:r w:rsidRPr="007B5B09">
        <w:rPr>
          <w:bCs/>
          <w:vertAlign w:val="superscript"/>
        </w:rPr>
        <w:t>2</w:t>
      </w:r>
      <w:r w:rsidRPr="007B5B09">
        <w:rPr>
          <w:bCs/>
        </w:rPr>
        <w:t>.</w:t>
      </w:r>
    </w:p>
    <w:p w:rsidR="002C0BAE" w:rsidRPr="007B5B09" w:rsidRDefault="002C0BAE" w:rsidP="002C0BAE">
      <w:pPr>
        <w:spacing w:line="360" w:lineRule="auto"/>
        <w:ind w:firstLine="567"/>
        <w:rPr>
          <w:bCs/>
        </w:rPr>
      </w:pPr>
      <w:r w:rsidRPr="007B5B09">
        <w:rPr>
          <w:bCs/>
        </w:rPr>
        <w:t>3) Определяется коэффициент застройки Кз кв, плотность застройки Рз кв квартала жилыми домами и средняя этажность домов Nэт</w:t>
      </w:r>
      <w:r w:rsidRPr="007B5B09">
        <w:rPr>
          <w:bCs/>
          <w:vertAlign w:val="subscript"/>
        </w:rPr>
        <w:t>ср</w:t>
      </w:r>
      <w:r w:rsidRPr="007B5B09">
        <w:rPr>
          <w:bCs/>
        </w:rPr>
        <w:t xml:space="preserve"> в квартале по формулам:</w:t>
      </w:r>
    </w:p>
    <w:p w:rsidR="002C0BAE" w:rsidRPr="007B5B09" w:rsidRDefault="002C0BAE" w:rsidP="002C0BAE">
      <w:pPr>
        <w:spacing w:line="360" w:lineRule="auto"/>
        <w:ind w:firstLine="567"/>
        <w:rPr>
          <w:bCs/>
          <w:vertAlign w:val="subscript"/>
        </w:rPr>
      </w:pPr>
      <w:r w:rsidRPr="007B5B09">
        <w:rPr>
          <w:bCs/>
        </w:rPr>
        <w:lastRenderedPageBreak/>
        <w:t>Кз кв = 100% ×  (</w:t>
      </w:r>
      <w:r w:rsidRPr="007B5B09">
        <w:rPr>
          <w:bCs/>
          <w:lang w:val="en-US"/>
        </w:rPr>
        <w:t>S</w:t>
      </w:r>
      <w:r w:rsidRPr="007B5B09">
        <w:rPr>
          <w:bCs/>
        </w:rPr>
        <w:t xml:space="preserve">з </w:t>
      </w:r>
      <w:r w:rsidRPr="007B5B09">
        <w:rPr>
          <w:bCs/>
          <w:vertAlign w:val="subscript"/>
        </w:rPr>
        <w:t xml:space="preserve">сум </w:t>
      </w:r>
      <w:r w:rsidRPr="007B5B09">
        <w:rPr>
          <w:bCs/>
        </w:rPr>
        <w:t xml:space="preserve">/ </w:t>
      </w:r>
      <w:r w:rsidRPr="007B5B09">
        <w:rPr>
          <w:bCs/>
          <w:lang w:val="en-US"/>
        </w:rPr>
        <w:t>S</w:t>
      </w:r>
      <w:r w:rsidRPr="007B5B09">
        <w:rPr>
          <w:bCs/>
        </w:rPr>
        <w:t>кв</w:t>
      </w:r>
      <w:r w:rsidRPr="007B5B09">
        <w:rPr>
          <w:bCs/>
          <w:vertAlign w:val="subscript"/>
        </w:rPr>
        <w:t xml:space="preserve"> </w:t>
      </w:r>
      <w:r w:rsidRPr="007B5B09">
        <w:rPr>
          <w:bCs/>
        </w:rPr>
        <w:t>) ;</w:t>
      </w:r>
    </w:p>
    <w:p w:rsidR="002C0BAE" w:rsidRPr="007B5B09" w:rsidRDefault="002C0BAE" w:rsidP="002C0BAE">
      <w:pPr>
        <w:spacing w:line="360" w:lineRule="auto"/>
        <w:ind w:firstLine="567"/>
        <w:rPr>
          <w:bCs/>
        </w:rPr>
      </w:pPr>
      <w:r w:rsidRPr="007B5B09">
        <w:rPr>
          <w:bCs/>
        </w:rPr>
        <w:t xml:space="preserve">Рз кв = </w:t>
      </w:r>
      <w:r w:rsidRPr="007B5B09">
        <w:rPr>
          <w:bCs/>
          <w:lang w:val="en-US"/>
        </w:rPr>
        <w:t>S</w:t>
      </w:r>
      <w:r w:rsidRPr="007B5B09">
        <w:rPr>
          <w:bCs/>
        </w:rPr>
        <w:t xml:space="preserve">эт </w:t>
      </w:r>
      <w:r w:rsidRPr="007B5B09">
        <w:rPr>
          <w:bCs/>
          <w:vertAlign w:val="subscript"/>
        </w:rPr>
        <w:t xml:space="preserve">сум </w:t>
      </w:r>
      <w:r w:rsidRPr="007B5B09">
        <w:rPr>
          <w:bCs/>
        </w:rPr>
        <w:t xml:space="preserve">/ </w:t>
      </w:r>
      <w:r w:rsidRPr="007B5B09">
        <w:rPr>
          <w:bCs/>
          <w:lang w:val="en-US"/>
        </w:rPr>
        <w:t>S</w:t>
      </w:r>
      <w:r w:rsidRPr="007B5B09">
        <w:rPr>
          <w:bCs/>
        </w:rPr>
        <w:t>кв</w:t>
      </w:r>
      <w:r w:rsidRPr="007B5B09">
        <w:rPr>
          <w:bCs/>
          <w:vertAlign w:val="subscript"/>
        </w:rPr>
        <w:t xml:space="preserve"> </w:t>
      </w:r>
      <w:r w:rsidRPr="007B5B09">
        <w:rPr>
          <w:bCs/>
        </w:rPr>
        <w:t>;</w:t>
      </w:r>
    </w:p>
    <w:p w:rsidR="002C0BAE" w:rsidRPr="007B5B09" w:rsidRDefault="002C0BAE" w:rsidP="002C0BAE">
      <w:pPr>
        <w:spacing w:line="360" w:lineRule="auto"/>
        <w:ind w:firstLine="567"/>
        <w:rPr>
          <w:bCs/>
        </w:rPr>
      </w:pPr>
      <w:r w:rsidRPr="007B5B09">
        <w:rPr>
          <w:bCs/>
        </w:rPr>
        <w:t>Nэт</w:t>
      </w:r>
      <w:r w:rsidRPr="007B5B09">
        <w:rPr>
          <w:bCs/>
          <w:vertAlign w:val="subscript"/>
        </w:rPr>
        <w:t>ср</w:t>
      </w:r>
      <w:r w:rsidRPr="007B5B09">
        <w:rPr>
          <w:bCs/>
        </w:rPr>
        <w:t xml:space="preserve"> = </w:t>
      </w:r>
      <w:r w:rsidRPr="007B5B09">
        <w:rPr>
          <w:bCs/>
          <w:lang w:val="en-US"/>
        </w:rPr>
        <w:t>S</w:t>
      </w:r>
      <w:r w:rsidRPr="007B5B09">
        <w:rPr>
          <w:bCs/>
        </w:rPr>
        <w:t xml:space="preserve">эт </w:t>
      </w:r>
      <w:r w:rsidRPr="007B5B09">
        <w:rPr>
          <w:bCs/>
          <w:vertAlign w:val="subscript"/>
        </w:rPr>
        <w:t xml:space="preserve">сум </w:t>
      </w:r>
      <w:r w:rsidRPr="007B5B09">
        <w:rPr>
          <w:bCs/>
        </w:rPr>
        <w:t xml:space="preserve">/ </w:t>
      </w:r>
      <w:r w:rsidRPr="007B5B09">
        <w:rPr>
          <w:bCs/>
          <w:lang w:val="en-US"/>
        </w:rPr>
        <w:t>S</w:t>
      </w:r>
      <w:r w:rsidRPr="007B5B09">
        <w:rPr>
          <w:bCs/>
        </w:rPr>
        <w:t xml:space="preserve">з </w:t>
      </w:r>
      <w:r w:rsidRPr="007B5B09">
        <w:rPr>
          <w:bCs/>
          <w:vertAlign w:val="subscript"/>
        </w:rPr>
        <w:t xml:space="preserve">сум </w:t>
      </w:r>
      <w:r w:rsidRPr="007B5B09">
        <w:rPr>
          <w:bCs/>
        </w:rPr>
        <w:t>;</w:t>
      </w:r>
    </w:p>
    <w:p w:rsidR="002C0BAE" w:rsidRPr="007B5B09" w:rsidRDefault="002C0BAE" w:rsidP="002C0BAE">
      <w:pPr>
        <w:spacing w:line="360" w:lineRule="auto"/>
        <w:ind w:firstLine="567"/>
        <w:rPr>
          <w:bCs/>
        </w:rPr>
      </w:pPr>
      <w:r w:rsidRPr="007B5B09">
        <w:rPr>
          <w:bCs/>
        </w:rPr>
        <w:t xml:space="preserve">Кз кв = 100 × </w:t>
      </w:r>
      <w:r w:rsidR="00E05EA4" w:rsidRPr="007B5B09">
        <w:rPr>
          <w:bCs/>
        </w:rPr>
        <w:t>5800</w:t>
      </w:r>
      <w:r w:rsidRPr="007B5B09">
        <w:rPr>
          <w:bCs/>
        </w:rPr>
        <w:t xml:space="preserve"> / </w:t>
      </w:r>
      <w:r w:rsidR="00E05EA4" w:rsidRPr="007B5B09">
        <w:rPr>
          <w:bCs/>
        </w:rPr>
        <w:t>27</w:t>
      </w:r>
      <w:r w:rsidRPr="007B5B09">
        <w:rPr>
          <w:bCs/>
        </w:rPr>
        <w:t>000 = 2</w:t>
      </w:r>
      <w:r w:rsidR="00E05EA4" w:rsidRPr="007B5B09">
        <w:rPr>
          <w:bCs/>
        </w:rPr>
        <w:t>1,5</w:t>
      </w:r>
      <w:r w:rsidRPr="007B5B09">
        <w:rPr>
          <w:bCs/>
        </w:rPr>
        <w:t>% ;</w:t>
      </w:r>
    </w:p>
    <w:p w:rsidR="002C0BAE" w:rsidRPr="007B5B09" w:rsidRDefault="002C0BAE" w:rsidP="002C0BAE">
      <w:pPr>
        <w:spacing w:line="360" w:lineRule="auto"/>
        <w:ind w:firstLine="567"/>
        <w:rPr>
          <w:bCs/>
        </w:rPr>
      </w:pPr>
      <w:r w:rsidRPr="007B5B09">
        <w:rPr>
          <w:bCs/>
        </w:rPr>
        <w:t xml:space="preserve">Рз кв = 100 × </w:t>
      </w:r>
      <w:r w:rsidR="00E05EA4" w:rsidRPr="007B5B09">
        <w:rPr>
          <w:bCs/>
        </w:rPr>
        <w:t>2</w:t>
      </w:r>
      <w:r w:rsidR="00481F13" w:rsidRPr="007B5B09">
        <w:rPr>
          <w:bCs/>
        </w:rPr>
        <w:t>42</w:t>
      </w:r>
      <w:r w:rsidR="00E05EA4" w:rsidRPr="007B5B09">
        <w:rPr>
          <w:bCs/>
        </w:rPr>
        <w:t>00</w:t>
      </w:r>
      <w:r w:rsidRPr="007B5B09">
        <w:rPr>
          <w:bCs/>
        </w:rPr>
        <w:t xml:space="preserve"> / </w:t>
      </w:r>
      <w:r w:rsidR="00E05EA4" w:rsidRPr="007B5B09">
        <w:rPr>
          <w:bCs/>
        </w:rPr>
        <w:t>27</w:t>
      </w:r>
      <w:r w:rsidRPr="007B5B09">
        <w:rPr>
          <w:bCs/>
        </w:rPr>
        <w:t xml:space="preserve">000= </w:t>
      </w:r>
      <w:r w:rsidR="00481F13" w:rsidRPr="007B5B09">
        <w:rPr>
          <w:bCs/>
        </w:rPr>
        <w:t>0</w:t>
      </w:r>
      <w:r w:rsidRPr="007B5B09">
        <w:rPr>
          <w:bCs/>
        </w:rPr>
        <w:t>,</w:t>
      </w:r>
      <w:r w:rsidR="00481F13" w:rsidRPr="007B5B09">
        <w:rPr>
          <w:bCs/>
        </w:rPr>
        <w:t>9</w:t>
      </w:r>
      <w:r w:rsidR="00E05EA4" w:rsidRPr="007B5B09">
        <w:rPr>
          <w:bCs/>
        </w:rPr>
        <w:t>0</w:t>
      </w:r>
      <w:r w:rsidRPr="007B5B09">
        <w:rPr>
          <w:bCs/>
        </w:rPr>
        <w:t xml:space="preserve"> м</w:t>
      </w:r>
      <w:r w:rsidRPr="007B5B09">
        <w:rPr>
          <w:bCs/>
          <w:vertAlign w:val="superscript"/>
        </w:rPr>
        <w:t>2</w:t>
      </w:r>
      <w:r w:rsidRPr="007B5B09">
        <w:rPr>
          <w:bCs/>
        </w:rPr>
        <w:t>/м</w:t>
      </w:r>
      <w:r w:rsidRPr="007B5B09">
        <w:rPr>
          <w:bCs/>
          <w:vertAlign w:val="superscript"/>
        </w:rPr>
        <w:t xml:space="preserve">2 </w:t>
      </w:r>
      <w:r w:rsidRPr="007B5B09">
        <w:rPr>
          <w:bCs/>
        </w:rPr>
        <w:t xml:space="preserve">, что  эквивалентно </w:t>
      </w:r>
      <w:r w:rsidR="00481F13" w:rsidRPr="007B5B09">
        <w:rPr>
          <w:bCs/>
        </w:rPr>
        <w:t>9</w:t>
      </w:r>
      <w:r w:rsidR="00E05EA4" w:rsidRPr="007B5B09">
        <w:rPr>
          <w:bCs/>
        </w:rPr>
        <w:t>0</w:t>
      </w:r>
      <w:r w:rsidRPr="007B5B09">
        <w:rPr>
          <w:bCs/>
        </w:rPr>
        <w:t>00 м</w:t>
      </w:r>
      <w:r w:rsidRPr="007B5B09">
        <w:rPr>
          <w:bCs/>
          <w:vertAlign w:val="superscript"/>
        </w:rPr>
        <w:t>2</w:t>
      </w:r>
      <w:r w:rsidRPr="007B5B09">
        <w:rPr>
          <w:bCs/>
        </w:rPr>
        <w:t>/га;</w:t>
      </w:r>
    </w:p>
    <w:p w:rsidR="002C0BAE" w:rsidRPr="007B5B09" w:rsidRDefault="002C0BAE" w:rsidP="002C0BAE">
      <w:pPr>
        <w:spacing w:line="360" w:lineRule="auto"/>
        <w:ind w:firstLine="567"/>
        <w:rPr>
          <w:bCs/>
        </w:rPr>
      </w:pPr>
      <w:r w:rsidRPr="007B5B09">
        <w:rPr>
          <w:bCs/>
        </w:rPr>
        <w:t>Nэт</w:t>
      </w:r>
      <w:r w:rsidRPr="007B5B09">
        <w:rPr>
          <w:bCs/>
          <w:vertAlign w:val="subscript"/>
        </w:rPr>
        <w:t>ср</w:t>
      </w:r>
      <w:r w:rsidRPr="007B5B09">
        <w:rPr>
          <w:bCs/>
        </w:rPr>
        <w:t xml:space="preserve"> = </w:t>
      </w:r>
      <w:r w:rsidR="00E05EA4" w:rsidRPr="007B5B09">
        <w:rPr>
          <w:bCs/>
        </w:rPr>
        <w:t>2</w:t>
      </w:r>
      <w:r w:rsidR="00481F13" w:rsidRPr="007B5B09">
        <w:rPr>
          <w:bCs/>
        </w:rPr>
        <w:t>42</w:t>
      </w:r>
      <w:r w:rsidRPr="007B5B09">
        <w:rPr>
          <w:bCs/>
        </w:rPr>
        <w:t xml:space="preserve">00 / </w:t>
      </w:r>
      <w:r w:rsidR="00E05EA4" w:rsidRPr="007B5B09">
        <w:rPr>
          <w:bCs/>
        </w:rPr>
        <w:t>58</w:t>
      </w:r>
      <w:r w:rsidRPr="007B5B09">
        <w:rPr>
          <w:bCs/>
        </w:rPr>
        <w:t xml:space="preserve">00 = </w:t>
      </w:r>
      <w:r w:rsidR="00481F13" w:rsidRPr="007B5B09">
        <w:rPr>
          <w:bCs/>
        </w:rPr>
        <w:t>4</w:t>
      </w:r>
      <w:r w:rsidRPr="007B5B09">
        <w:rPr>
          <w:bCs/>
        </w:rPr>
        <w:t>,</w:t>
      </w:r>
      <w:r w:rsidR="00481F13" w:rsidRPr="007B5B09">
        <w:rPr>
          <w:bCs/>
        </w:rPr>
        <w:t>2</w:t>
      </w:r>
      <w:r w:rsidRPr="007B5B09">
        <w:rPr>
          <w:bCs/>
        </w:rPr>
        <w:t>.</w:t>
      </w:r>
    </w:p>
    <w:p w:rsidR="002C0BAE" w:rsidRPr="007B5B09" w:rsidRDefault="002C0BAE" w:rsidP="002C0BAE">
      <w:pPr>
        <w:spacing w:line="360" w:lineRule="auto"/>
        <w:ind w:firstLine="567"/>
        <w:rPr>
          <w:bCs/>
        </w:rPr>
      </w:pPr>
      <w:r w:rsidRPr="007B5B09">
        <w:rPr>
          <w:bCs/>
        </w:rPr>
        <w:t>4) По таблице 1 местных нормативов для полученной нецелочисленной средней этажности  Nэт</w:t>
      </w:r>
      <w:r w:rsidRPr="007B5B09">
        <w:rPr>
          <w:bCs/>
          <w:vertAlign w:val="subscript"/>
        </w:rPr>
        <w:t>ср</w:t>
      </w:r>
      <w:r w:rsidRPr="007B5B09">
        <w:rPr>
          <w:bCs/>
        </w:rPr>
        <w:t xml:space="preserve"> = </w:t>
      </w:r>
      <w:r w:rsidR="00481F13" w:rsidRPr="007B5B09">
        <w:rPr>
          <w:bCs/>
        </w:rPr>
        <w:t>4,2</w:t>
      </w:r>
      <w:r w:rsidRPr="007B5B09">
        <w:rPr>
          <w:bCs/>
        </w:rPr>
        <w:t xml:space="preserve"> методом линейной интерполяции определяется максимальный коэффициент застройки квартала жилыми домами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xml:space="preserve">) </w:t>
      </w:r>
    </w:p>
    <w:p w:rsidR="002C0BAE" w:rsidRPr="007B5B09" w:rsidRDefault="002C0BAE" w:rsidP="002C0BAE">
      <w:pPr>
        <w:spacing w:line="360" w:lineRule="auto"/>
        <w:ind w:firstLine="567"/>
        <w:rPr>
          <w:bCs/>
        </w:rPr>
      </w:pP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xml:space="preserve">)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w:t>
      </w:r>
      <w:r w:rsidRPr="007B5B09">
        <w:rPr>
          <w:bCs/>
        </w:rPr>
        <w:t>) + (</w:t>
      </w:r>
      <w:r w:rsidR="00481F13" w:rsidRPr="007B5B09">
        <w:rPr>
          <w:bCs/>
        </w:rPr>
        <w:t>4,2</w:t>
      </w:r>
      <w:r w:rsidRPr="007B5B09">
        <w:rPr>
          <w:bCs/>
        </w:rPr>
        <w:t xml:space="preserve">– </w:t>
      </w:r>
      <w:r w:rsidR="00481F13" w:rsidRPr="007B5B09">
        <w:rPr>
          <w:bCs/>
        </w:rPr>
        <w:t>4</w:t>
      </w:r>
      <w:r w:rsidRPr="007B5B09">
        <w:rPr>
          <w:bCs/>
        </w:rPr>
        <w:t>)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5</w:t>
      </w:r>
      <w:r w:rsidRPr="007B5B09">
        <w:rPr>
          <w:bCs/>
        </w:rPr>
        <w:t xml:space="preserve">) - </w:t>
      </w: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w:t>
      </w:r>
      <w:r w:rsidRPr="007B5B09">
        <w:rPr>
          <w:bCs/>
        </w:rPr>
        <w:t>) ) ;</w:t>
      </w:r>
    </w:p>
    <w:p w:rsidR="002C0BAE" w:rsidRPr="007B5B09" w:rsidRDefault="002C0BAE" w:rsidP="002C0BAE">
      <w:pPr>
        <w:spacing w:line="360" w:lineRule="auto"/>
        <w:ind w:firstLine="567"/>
        <w:rPr>
          <w:bCs/>
        </w:rPr>
      </w:pPr>
      <w:r w:rsidRPr="007B5B09">
        <w:rPr>
          <w:bCs/>
          <w:lang w:val="en-US"/>
        </w:rPr>
        <w:t>K</w:t>
      </w:r>
      <w:r w:rsidRPr="007B5B09">
        <w:rPr>
          <w:bCs/>
        </w:rPr>
        <w:t xml:space="preserve">з кв </w:t>
      </w:r>
      <w:r w:rsidRPr="007B5B09">
        <w:rPr>
          <w:bCs/>
          <w:vertAlign w:val="superscript"/>
          <w:lang w:val="en-US"/>
        </w:rPr>
        <w:t>max</w:t>
      </w:r>
      <w:r w:rsidRPr="007B5B09">
        <w:rPr>
          <w:bCs/>
        </w:rPr>
        <w:t>(</w:t>
      </w:r>
      <w:r w:rsidR="00481F13" w:rsidRPr="007B5B09">
        <w:rPr>
          <w:bCs/>
        </w:rPr>
        <w:t>4,2</w:t>
      </w:r>
      <w:r w:rsidRPr="007B5B09">
        <w:rPr>
          <w:bCs/>
        </w:rPr>
        <w:t>) = 2</w:t>
      </w:r>
      <w:r w:rsidR="00481F13" w:rsidRPr="007B5B09">
        <w:rPr>
          <w:bCs/>
        </w:rPr>
        <w:t>5</w:t>
      </w:r>
      <w:r w:rsidRPr="007B5B09">
        <w:rPr>
          <w:bCs/>
        </w:rPr>
        <w:t>,</w:t>
      </w:r>
      <w:r w:rsidR="00481F13" w:rsidRPr="007B5B09">
        <w:rPr>
          <w:bCs/>
        </w:rPr>
        <w:t>8</w:t>
      </w:r>
      <w:r w:rsidRPr="007B5B09">
        <w:rPr>
          <w:bCs/>
        </w:rPr>
        <w:t xml:space="preserve"> + 0,</w:t>
      </w:r>
      <w:r w:rsidR="00481F13" w:rsidRPr="007B5B09">
        <w:rPr>
          <w:bCs/>
        </w:rPr>
        <w:t>2</w:t>
      </w:r>
      <w:r w:rsidRPr="007B5B09">
        <w:rPr>
          <w:bCs/>
        </w:rPr>
        <w:t xml:space="preserve"> × (2</w:t>
      </w:r>
      <w:r w:rsidR="00415671" w:rsidRPr="007B5B09">
        <w:rPr>
          <w:bCs/>
        </w:rPr>
        <w:t>2</w:t>
      </w:r>
      <w:r w:rsidRPr="007B5B09">
        <w:rPr>
          <w:bCs/>
        </w:rPr>
        <w:t>,</w:t>
      </w:r>
      <w:r w:rsidR="00415671" w:rsidRPr="007B5B09">
        <w:rPr>
          <w:bCs/>
        </w:rPr>
        <w:t>6</w:t>
      </w:r>
      <w:r w:rsidRPr="007B5B09">
        <w:rPr>
          <w:bCs/>
        </w:rPr>
        <w:t xml:space="preserve"> - </w:t>
      </w:r>
      <w:r w:rsidR="00415671" w:rsidRPr="007B5B09">
        <w:rPr>
          <w:bCs/>
        </w:rPr>
        <w:t>25,8</w:t>
      </w:r>
      <w:r w:rsidRPr="007B5B09">
        <w:rPr>
          <w:bCs/>
        </w:rPr>
        <w:t>) =2</w:t>
      </w:r>
      <w:r w:rsidR="00415671" w:rsidRPr="007B5B09">
        <w:rPr>
          <w:bCs/>
        </w:rPr>
        <w:t>5</w:t>
      </w:r>
      <w:r w:rsidRPr="007B5B09">
        <w:rPr>
          <w:bCs/>
        </w:rPr>
        <w:t>,</w:t>
      </w:r>
      <w:r w:rsidR="00415671" w:rsidRPr="007B5B09">
        <w:rPr>
          <w:bCs/>
        </w:rPr>
        <w:t>2</w:t>
      </w:r>
      <w:r w:rsidRPr="007B5B09">
        <w:rPr>
          <w:bCs/>
        </w:rPr>
        <w:t>% .</w:t>
      </w:r>
    </w:p>
    <w:p w:rsidR="002C0BAE" w:rsidRPr="007B5B09" w:rsidRDefault="002C0BAE" w:rsidP="002C0BAE">
      <w:pPr>
        <w:spacing w:line="360" w:lineRule="auto"/>
        <w:ind w:firstLine="0"/>
        <w:rPr>
          <w:bCs/>
        </w:rPr>
      </w:pPr>
      <w:r w:rsidRPr="007B5B09">
        <w:rPr>
          <w:bCs/>
        </w:rPr>
        <w:t xml:space="preserve">и соответствующая  плотность застройки квартала </w:t>
      </w:r>
      <w:r w:rsidRPr="007B5B09">
        <w:rPr>
          <w:bCs/>
          <w:lang w:val="en-US"/>
        </w:rPr>
        <w:t>K</w:t>
      </w:r>
      <w:r w:rsidRPr="007B5B09">
        <w:rPr>
          <w:bCs/>
        </w:rPr>
        <w:t xml:space="preserve">з кв </w:t>
      </w:r>
      <w:r w:rsidRPr="007B5B09">
        <w:rPr>
          <w:bCs/>
          <w:vertAlign w:val="superscript"/>
          <w:lang w:val="en-US"/>
        </w:rPr>
        <w:t>max</w:t>
      </w:r>
      <w:r w:rsidRPr="007B5B09">
        <w:rPr>
          <w:bCs/>
        </w:rPr>
        <w:t>(</w:t>
      </w:r>
      <w:r w:rsidR="00415671" w:rsidRPr="007B5B09">
        <w:rPr>
          <w:bCs/>
        </w:rPr>
        <w:t>4</w:t>
      </w:r>
      <w:r w:rsidRPr="007B5B09">
        <w:rPr>
          <w:bCs/>
        </w:rPr>
        <w:t>,2) по формуле:</w:t>
      </w:r>
    </w:p>
    <w:p w:rsidR="002C0BAE" w:rsidRPr="007B5B09" w:rsidRDefault="002C0BAE" w:rsidP="002C0BAE">
      <w:pPr>
        <w:spacing w:line="360" w:lineRule="auto"/>
        <w:ind w:firstLine="567"/>
        <w:rPr>
          <w:bCs/>
        </w:rPr>
      </w:pPr>
      <w:r w:rsidRPr="007B5B09">
        <w:rPr>
          <w:bCs/>
        </w:rPr>
        <w:t xml:space="preserve">Рз кв </w:t>
      </w:r>
      <w:r w:rsidRPr="007B5B09">
        <w:rPr>
          <w:bCs/>
          <w:vertAlign w:val="superscript"/>
          <w:lang w:val="en-US"/>
        </w:rPr>
        <w:t>max</w:t>
      </w:r>
      <w:r w:rsidRPr="007B5B09">
        <w:rPr>
          <w:bCs/>
        </w:rPr>
        <w:t>(</w:t>
      </w:r>
      <w:r w:rsidR="00481F13" w:rsidRPr="007B5B09">
        <w:rPr>
          <w:bCs/>
        </w:rPr>
        <w:t>4,2</w:t>
      </w:r>
      <w:r w:rsidRPr="007B5B09">
        <w:rPr>
          <w:bCs/>
        </w:rPr>
        <w:t>) = (</w:t>
      </w:r>
      <w:r w:rsidRPr="007B5B09">
        <w:rPr>
          <w:bCs/>
          <w:lang w:val="en-US"/>
        </w:rPr>
        <w:t>K</w:t>
      </w:r>
      <w:r w:rsidRPr="007B5B09">
        <w:rPr>
          <w:bCs/>
        </w:rPr>
        <w:t xml:space="preserve">з кв </w:t>
      </w:r>
      <w:r w:rsidRPr="007B5B09">
        <w:rPr>
          <w:bCs/>
          <w:vertAlign w:val="superscript"/>
          <w:lang w:val="en-US"/>
        </w:rPr>
        <w:t>max</w:t>
      </w:r>
      <w:r w:rsidRPr="007B5B09">
        <w:rPr>
          <w:bCs/>
        </w:rPr>
        <w:t xml:space="preserve"> × </w:t>
      </w:r>
      <w:r w:rsidRPr="007B5B09">
        <w:rPr>
          <w:bCs/>
          <w:vertAlign w:val="subscript"/>
        </w:rPr>
        <w:t xml:space="preserve"> </w:t>
      </w:r>
      <w:r w:rsidRPr="007B5B09">
        <w:rPr>
          <w:bCs/>
          <w:lang w:val="en-US"/>
        </w:rPr>
        <w:t>N</w:t>
      </w:r>
      <w:r w:rsidRPr="007B5B09">
        <w:rPr>
          <w:bCs/>
        </w:rPr>
        <w:t>эт</w:t>
      </w:r>
      <w:r w:rsidRPr="007B5B09">
        <w:rPr>
          <w:bCs/>
          <w:vertAlign w:val="subscript"/>
        </w:rPr>
        <w:t xml:space="preserve"> ср</w:t>
      </w:r>
      <w:r w:rsidRPr="007B5B09">
        <w:rPr>
          <w:bCs/>
        </w:rPr>
        <w:t>)</w:t>
      </w:r>
      <w:r w:rsidRPr="007B5B09">
        <w:rPr>
          <w:bCs/>
          <w:vertAlign w:val="subscript"/>
        </w:rPr>
        <w:t xml:space="preserve"> </w:t>
      </w:r>
      <w:r w:rsidRPr="007B5B09">
        <w:rPr>
          <w:bCs/>
        </w:rPr>
        <w:t>/100% ;</w:t>
      </w:r>
    </w:p>
    <w:p w:rsidR="002C0BAE" w:rsidRPr="007B5B09" w:rsidRDefault="002C0BAE" w:rsidP="002C0BAE">
      <w:pPr>
        <w:spacing w:line="360" w:lineRule="auto"/>
        <w:ind w:firstLine="567"/>
        <w:rPr>
          <w:bCs/>
        </w:rPr>
      </w:pPr>
      <w:r w:rsidRPr="007B5B09">
        <w:rPr>
          <w:bCs/>
        </w:rPr>
        <w:t xml:space="preserve">Рз кв </w:t>
      </w:r>
      <w:r w:rsidRPr="007B5B09">
        <w:rPr>
          <w:bCs/>
          <w:vertAlign w:val="superscript"/>
          <w:lang w:val="en-US"/>
        </w:rPr>
        <w:t>max</w:t>
      </w:r>
      <w:r w:rsidRPr="007B5B09">
        <w:rPr>
          <w:bCs/>
        </w:rPr>
        <w:t>(</w:t>
      </w:r>
      <w:r w:rsidR="00481F13" w:rsidRPr="007B5B09">
        <w:rPr>
          <w:bCs/>
        </w:rPr>
        <w:t>4,2</w:t>
      </w:r>
      <w:r w:rsidRPr="007B5B09">
        <w:rPr>
          <w:bCs/>
        </w:rPr>
        <w:t>)  = (</w:t>
      </w:r>
      <w:r w:rsidR="00E05EA4" w:rsidRPr="007B5B09">
        <w:rPr>
          <w:bCs/>
        </w:rPr>
        <w:t>2</w:t>
      </w:r>
      <w:r w:rsidR="00415671" w:rsidRPr="007B5B09">
        <w:rPr>
          <w:bCs/>
        </w:rPr>
        <w:t>5</w:t>
      </w:r>
      <w:r w:rsidR="00E05EA4" w:rsidRPr="007B5B09">
        <w:rPr>
          <w:bCs/>
        </w:rPr>
        <w:t>,</w:t>
      </w:r>
      <w:r w:rsidR="00415671" w:rsidRPr="007B5B09">
        <w:rPr>
          <w:bCs/>
        </w:rPr>
        <w:t>2</w:t>
      </w:r>
      <w:r w:rsidRPr="007B5B09">
        <w:rPr>
          <w:bCs/>
        </w:rPr>
        <w:t>×</w:t>
      </w:r>
      <w:r w:rsidRPr="007B5B09">
        <w:rPr>
          <w:bCs/>
          <w:vertAlign w:val="subscript"/>
        </w:rPr>
        <w:t xml:space="preserve"> </w:t>
      </w:r>
      <w:r w:rsidR="00415671" w:rsidRPr="007B5B09">
        <w:rPr>
          <w:bCs/>
        </w:rPr>
        <w:t>4</w:t>
      </w:r>
      <w:r w:rsidR="00E05EA4" w:rsidRPr="007B5B09">
        <w:rPr>
          <w:bCs/>
        </w:rPr>
        <w:t>,</w:t>
      </w:r>
      <w:r w:rsidR="00415671" w:rsidRPr="007B5B09">
        <w:rPr>
          <w:bCs/>
        </w:rPr>
        <w:t>2</w:t>
      </w:r>
      <w:r w:rsidRPr="007B5B09">
        <w:rPr>
          <w:bCs/>
        </w:rPr>
        <w:t>)</w:t>
      </w:r>
      <w:r w:rsidRPr="007B5B09">
        <w:rPr>
          <w:bCs/>
          <w:vertAlign w:val="subscript"/>
        </w:rPr>
        <w:t xml:space="preserve"> </w:t>
      </w:r>
      <w:r w:rsidRPr="007B5B09">
        <w:rPr>
          <w:bCs/>
        </w:rPr>
        <w:t>/100 = 1,</w:t>
      </w:r>
      <w:r w:rsidR="00415671" w:rsidRPr="007B5B09">
        <w:rPr>
          <w:bCs/>
        </w:rPr>
        <w:t>06</w:t>
      </w:r>
      <w:r w:rsidRPr="007B5B09">
        <w:rPr>
          <w:bCs/>
        </w:rPr>
        <w:t xml:space="preserve"> м</w:t>
      </w:r>
      <w:r w:rsidRPr="007B5B09">
        <w:rPr>
          <w:bCs/>
          <w:vertAlign w:val="superscript"/>
        </w:rPr>
        <w:t>2</w:t>
      </w:r>
      <w:r w:rsidRPr="007B5B09">
        <w:rPr>
          <w:bCs/>
        </w:rPr>
        <w:t>/м</w:t>
      </w:r>
      <w:r w:rsidRPr="007B5B09">
        <w:rPr>
          <w:bCs/>
          <w:vertAlign w:val="superscript"/>
        </w:rPr>
        <w:t xml:space="preserve">2 </w:t>
      </w:r>
      <w:r w:rsidRPr="007B5B09">
        <w:rPr>
          <w:bCs/>
        </w:rPr>
        <w:t>, что  эквивалентно 1</w:t>
      </w:r>
      <w:r w:rsidR="00415671" w:rsidRPr="007B5B09">
        <w:rPr>
          <w:bCs/>
        </w:rPr>
        <w:t>06</w:t>
      </w:r>
      <w:r w:rsidRPr="007B5B09">
        <w:rPr>
          <w:bCs/>
        </w:rPr>
        <w:t>00 м</w:t>
      </w:r>
      <w:r w:rsidRPr="007B5B09">
        <w:rPr>
          <w:bCs/>
          <w:vertAlign w:val="superscript"/>
        </w:rPr>
        <w:t>2</w:t>
      </w:r>
      <w:r w:rsidRPr="007B5B09">
        <w:rPr>
          <w:bCs/>
        </w:rPr>
        <w:t>/га</w:t>
      </w:r>
    </w:p>
    <w:p w:rsidR="002C0BAE" w:rsidRPr="007B5B09" w:rsidRDefault="002C0BAE" w:rsidP="002C0BAE">
      <w:pPr>
        <w:spacing w:line="360" w:lineRule="auto"/>
        <w:ind w:firstLine="0"/>
        <w:rPr>
          <w:bCs/>
        </w:rPr>
      </w:pPr>
      <w:r w:rsidRPr="007B5B09">
        <w:rPr>
          <w:bCs/>
        </w:rPr>
        <w:t>или методом линейной интерполяции по табличным значениям.</w:t>
      </w:r>
    </w:p>
    <w:p w:rsidR="002C0BAE" w:rsidRPr="007B5B09" w:rsidRDefault="002C0BAE" w:rsidP="002C0BAE">
      <w:pPr>
        <w:spacing w:line="360" w:lineRule="auto"/>
        <w:ind w:firstLine="567"/>
        <w:rPr>
          <w:bCs/>
        </w:rPr>
      </w:pPr>
      <w:r w:rsidRPr="007B5B09">
        <w:rPr>
          <w:bCs/>
        </w:rPr>
        <w:t>5) Проверяются условия соблюдения местного норматива:</w:t>
      </w:r>
    </w:p>
    <w:p w:rsidR="002C0BAE" w:rsidRPr="007B5B09" w:rsidRDefault="002C0BAE" w:rsidP="002C0BAE">
      <w:pPr>
        <w:spacing w:line="360" w:lineRule="auto"/>
        <w:ind w:firstLine="567"/>
        <w:rPr>
          <w:bCs/>
        </w:rPr>
      </w:pPr>
      <w:r w:rsidRPr="007B5B09">
        <w:rPr>
          <w:bCs/>
          <w:lang w:val="en-US"/>
        </w:rPr>
        <w:t>K</w:t>
      </w:r>
      <w:r w:rsidRPr="007B5B09">
        <w:rPr>
          <w:bCs/>
        </w:rPr>
        <w:t xml:space="preserve">з кв  ≤ </w:t>
      </w:r>
      <w:r w:rsidRPr="007B5B09">
        <w:rPr>
          <w:bCs/>
          <w:lang w:val="en-US"/>
        </w:rPr>
        <w:t>K</w:t>
      </w:r>
      <w:r w:rsidRPr="007B5B09">
        <w:rPr>
          <w:bCs/>
        </w:rPr>
        <w:t xml:space="preserve">з кв </w:t>
      </w:r>
      <w:r w:rsidRPr="007B5B09">
        <w:rPr>
          <w:bCs/>
          <w:vertAlign w:val="superscript"/>
          <w:lang w:val="en-US"/>
        </w:rPr>
        <w:t>max</w:t>
      </w:r>
      <w:r w:rsidRPr="007B5B09">
        <w:rPr>
          <w:bCs/>
          <w:vertAlign w:val="superscript"/>
        </w:rPr>
        <w:t xml:space="preserve"> </w:t>
      </w:r>
      <w:r w:rsidRPr="007B5B09">
        <w:rPr>
          <w:bCs/>
        </w:rPr>
        <w:t>и</w:t>
      </w:r>
      <w:r w:rsidRPr="007B5B09">
        <w:rPr>
          <w:bCs/>
          <w:vertAlign w:val="superscript"/>
        </w:rPr>
        <w:t xml:space="preserve">   </w:t>
      </w:r>
      <w:r w:rsidRPr="007B5B09">
        <w:rPr>
          <w:bCs/>
        </w:rPr>
        <w:t xml:space="preserve">Рз кв  ≤ Рз кв </w:t>
      </w:r>
      <w:r w:rsidRPr="007B5B09">
        <w:rPr>
          <w:bCs/>
          <w:vertAlign w:val="superscript"/>
          <w:lang w:val="en-US"/>
        </w:rPr>
        <w:t>max</w:t>
      </w:r>
      <w:r w:rsidRPr="007B5B09">
        <w:rPr>
          <w:bCs/>
          <w:vertAlign w:val="superscript"/>
        </w:rPr>
        <w:t xml:space="preserve"> </w:t>
      </w:r>
      <w:r w:rsidRPr="007B5B09">
        <w:rPr>
          <w:bCs/>
        </w:rPr>
        <w:t>.</w:t>
      </w:r>
      <w:r w:rsidRPr="007B5B09">
        <w:rPr>
          <w:bCs/>
          <w:vertAlign w:val="superscript"/>
        </w:rPr>
        <w:t xml:space="preserve"> </w:t>
      </w:r>
    </w:p>
    <w:p w:rsidR="002C0BAE" w:rsidRPr="007B5B09" w:rsidRDefault="002C0BAE" w:rsidP="002C0BAE">
      <w:pPr>
        <w:spacing w:line="360" w:lineRule="auto"/>
        <w:ind w:firstLine="567"/>
        <w:rPr>
          <w:bCs/>
        </w:rPr>
      </w:pPr>
      <w:r w:rsidRPr="007B5B09">
        <w:rPr>
          <w:bCs/>
        </w:rPr>
        <w:t>Они соблюдаются, поскольку 2</w:t>
      </w:r>
      <w:r w:rsidR="00E05EA4" w:rsidRPr="007B5B09">
        <w:rPr>
          <w:bCs/>
        </w:rPr>
        <w:t>1,5</w:t>
      </w:r>
      <w:r w:rsidRPr="007B5B09">
        <w:rPr>
          <w:bCs/>
        </w:rPr>
        <w:t xml:space="preserve"> &lt; 2</w:t>
      </w:r>
      <w:r w:rsidR="00415671" w:rsidRPr="007B5B09">
        <w:rPr>
          <w:bCs/>
        </w:rPr>
        <w:t>5</w:t>
      </w:r>
      <w:r w:rsidRPr="007B5B09">
        <w:rPr>
          <w:bCs/>
        </w:rPr>
        <w:t>,</w:t>
      </w:r>
      <w:r w:rsidR="00415671" w:rsidRPr="007B5B09">
        <w:rPr>
          <w:bCs/>
        </w:rPr>
        <w:t>2</w:t>
      </w:r>
      <w:r w:rsidRPr="007B5B09">
        <w:rPr>
          <w:bCs/>
        </w:rPr>
        <w:t xml:space="preserve">  и  </w:t>
      </w:r>
      <w:r w:rsidR="00415671" w:rsidRPr="007B5B09">
        <w:rPr>
          <w:bCs/>
        </w:rPr>
        <w:t>9</w:t>
      </w:r>
      <w:r w:rsidR="00E05EA4" w:rsidRPr="007B5B09">
        <w:rPr>
          <w:bCs/>
        </w:rPr>
        <w:t>0</w:t>
      </w:r>
      <w:r w:rsidRPr="007B5B09">
        <w:rPr>
          <w:bCs/>
        </w:rPr>
        <w:t>00 &lt; 1</w:t>
      </w:r>
      <w:r w:rsidR="00415671" w:rsidRPr="007B5B09">
        <w:rPr>
          <w:bCs/>
        </w:rPr>
        <w:t>06</w:t>
      </w:r>
      <w:r w:rsidRPr="007B5B09">
        <w:rPr>
          <w:bCs/>
        </w:rPr>
        <w:t xml:space="preserve">00. </w:t>
      </w:r>
    </w:p>
    <w:p w:rsidR="002C0BAE" w:rsidRPr="007B5B09" w:rsidRDefault="002C0BAE" w:rsidP="002C0BAE">
      <w:pPr>
        <w:spacing w:line="360" w:lineRule="auto"/>
        <w:ind w:firstLine="567"/>
        <w:rPr>
          <w:bCs/>
        </w:rPr>
      </w:pPr>
      <w:r w:rsidRPr="007B5B09">
        <w:rPr>
          <w:bCs/>
        </w:rPr>
        <w:t>Следовательно, коэффициент застройки и плотность застройки квартала жилыми домами в данном примере соответствуют местным нормативам.</w:t>
      </w:r>
    </w:p>
    <w:p w:rsidR="002C0BAE" w:rsidRPr="007B5B09" w:rsidRDefault="002C0BAE" w:rsidP="002C0BAE">
      <w:pPr>
        <w:spacing w:line="360" w:lineRule="auto"/>
        <w:ind w:firstLine="567"/>
        <w:rPr>
          <w:bCs/>
        </w:rPr>
      </w:pPr>
    </w:p>
    <w:p w:rsidR="00E55890" w:rsidRPr="007B5B09" w:rsidRDefault="00E55890" w:rsidP="002C0BAE">
      <w:pPr>
        <w:spacing w:line="360" w:lineRule="auto"/>
        <w:ind w:right="-285"/>
        <w:rPr>
          <w:b/>
          <w:bCs/>
        </w:rPr>
      </w:pPr>
      <w:r w:rsidRPr="007B5B09">
        <w:rPr>
          <w:b/>
          <w:bCs/>
        </w:rPr>
        <w:t xml:space="preserve">Пример </w:t>
      </w:r>
      <w:r w:rsidR="002C0BAE" w:rsidRPr="007B5B09">
        <w:rPr>
          <w:b/>
          <w:bCs/>
        </w:rPr>
        <w:t>2</w:t>
      </w:r>
      <w:r w:rsidRPr="007B5B09">
        <w:rPr>
          <w:b/>
          <w:bCs/>
        </w:rPr>
        <w:t>.</w:t>
      </w:r>
    </w:p>
    <w:p w:rsidR="00E55890" w:rsidRPr="007B5B09" w:rsidRDefault="00E55890" w:rsidP="002C0BAE">
      <w:pPr>
        <w:spacing w:line="360" w:lineRule="auto"/>
        <w:ind w:right="-285" w:firstLine="567"/>
        <w:rPr>
          <w:bCs/>
        </w:rPr>
      </w:pPr>
      <w:r w:rsidRPr="007B5B09">
        <w:rPr>
          <w:bCs/>
          <w:u w:val="single"/>
        </w:rPr>
        <w:t>Дано</w:t>
      </w:r>
      <w:r w:rsidRPr="007B5B09">
        <w:rPr>
          <w:bCs/>
        </w:rPr>
        <w:t xml:space="preserve">: в </w:t>
      </w:r>
      <w:r w:rsidR="002C0BAE" w:rsidRPr="007B5B09">
        <w:rPr>
          <w:bCs/>
        </w:rPr>
        <w:t>поселке городского типа</w:t>
      </w:r>
      <w:r w:rsidRPr="007B5B09">
        <w:rPr>
          <w:bCs/>
        </w:rPr>
        <w:t xml:space="preserve"> </w:t>
      </w:r>
      <w:r w:rsidR="00415671" w:rsidRPr="007B5B09">
        <w:rPr>
          <w:bCs/>
        </w:rPr>
        <w:t xml:space="preserve">с численностью населения от 3 до 15 тыс. человек </w:t>
      </w:r>
      <w:r w:rsidRPr="007B5B09">
        <w:rPr>
          <w:bCs/>
        </w:rPr>
        <w:t xml:space="preserve">на территории жилого квартала </w:t>
      </w:r>
      <w:r w:rsidR="004A0B95" w:rsidRPr="007B5B09">
        <w:rPr>
          <w:bCs/>
        </w:rPr>
        <w:t xml:space="preserve">площадью </w:t>
      </w:r>
      <w:r w:rsidR="0046326B" w:rsidRPr="007B5B09">
        <w:rPr>
          <w:bCs/>
        </w:rPr>
        <w:t>16</w:t>
      </w:r>
      <w:r w:rsidR="00CC656E" w:rsidRPr="007B5B09">
        <w:rPr>
          <w:bCs/>
        </w:rPr>
        <w:t>000</w:t>
      </w:r>
      <w:r w:rsidR="004C06FE" w:rsidRPr="007B5B09">
        <w:rPr>
          <w:bCs/>
        </w:rPr>
        <w:t xml:space="preserve"> </w:t>
      </w:r>
      <w:r w:rsidRPr="007B5B09">
        <w:rPr>
          <w:bCs/>
        </w:rPr>
        <w:t>планируется</w:t>
      </w:r>
      <w:r w:rsidRPr="007B5B09">
        <w:rPr>
          <w:bCs/>
          <w:vertAlign w:val="superscript"/>
        </w:rPr>
        <w:t xml:space="preserve"> </w:t>
      </w:r>
      <w:r w:rsidRPr="007B5B09">
        <w:rPr>
          <w:bCs/>
        </w:rPr>
        <w:t xml:space="preserve">разместить </w:t>
      </w:r>
      <w:r w:rsidR="00494CA0" w:rsidRPr="007B5B09">
        <w:rPr>
          <w:bCs/>
        </w:rPr>
        <w:t>5</w:t>
      </w:r>
      <w:r w:rsidRPr="007B5B09">
        <w:rPr>
          <w:bCs/>
        </w:rPr>
        <w:t xml:space="preserve"> многоквартирных жилых домов</w:t>
      </w:r>
      <w:r w:rsidR="004C06FE" w:rsidRPr="007B5B09">
        <w:rPr>
          <w:bCs/>
        </w:rPr>
        <w:t xml:space="preserve"> </w:t>
      </w:r>
      <w:r w:rsidRPr="007B5B09">
        <w:rPr>
          <w:bCs/>
        </w:rPr>
        <w:t>со следующими параметрами:</w:t>
      </w:r>
    </w:p>
    <w:tbl>
      <w:tblPr>
        <w:tblW w:w="0" w:type="auto"/>
        <w:jc w:val="center"/>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997"/>
        <w:gridCol w:w="3382"/>
      </w:tblGrid>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hideMark/>
          </w:tcPr>
          <w:p w:rsidR="00AA353C" w:rsidRPr="007B5B09" w:rsidRDefault="00AA353C" w:rsidP="002C0BAE">
            <w:pPr>
              <w:spacing w:line="360" w:lineRule="auto"/>
              <w:ind w:right="-109" w:firstLine="0"/>
              <w:jc w:val="center"/>
              <w:rPr>
                <w:bCs/>
                <w:sz w:val="22"/>
                <w:szCs w:val="22"/>
              </w:rPr>
            </w:pPr>
            <w:r w:rsidRPr="007B5B09">
              <w:rPr>
                <w:bCs/>
                <w:sz w:val="22"/>
                <w:szCs w:val="22"/>
              </w:rPr>
              <w:t>Индекс дома</w:t>
            </w:r>
          </w:p>
          <w:p w:rsidR="00AA353C" w:rsidRPr="007B5B09" w:rsidRDefault="00AA353C" w:rsidP="002C0BAE">
            <w:pPr>
              <w:spacing w:line="360" w:lineRule="auto"/>
              <w:ind w:right="-109" w:firstLine="0"/>
              <w:jc w:val="center"/>
              <w:rPr>
                <w:bCs/>
                <w:sz w:val="22"/>
                <w:szCs w:val="22"/>
                <w:lang w:val="en-US"/>
              </w:rPr>
            </w:pPr>
            <w:r w:rsidRPr="007B5B09">
              <w:rPr>
                <w:bCs/>
                <w:sz w:val="22"/>
                <w:szCs w:val="22"/>
                <w:lang w:val="en-US"/>
              </w:rPr>
              <w:t>i = 1, 2, …n</w:t>
            </w:r>
          </w:p>
        </w:tc>
        <w:tc>
          <w:tcPr>
            <w:tcW w:w="2997" w:type="dxa"/>
            <w:tcBorders>
              <w:top w:val="single" w:sz="4" w:space="0" w:color="auto"/>
              <w:left w:val="single" w:sz="4" w:space="0" w:color="auto"/>
              <w:bottom w:val="single" w:sz="4" w:space="0" w:color="auto"/>
              <w:right w:val="single" w:sz="4" w:space="0" w:color="auto"/>
            </w:tcBorders>
            <w:hideMark/>
          </w:tcPr>
          <w:p w:rsidR="00AA353C" w:rsidRPr="007B5B09" w:rsidRDefault="00AA353C" w:rsidP="002C0BAE">
            <w:pPr>
              <w:spacing w:line="360" w:lineRule="auto"/>
              <w:ind w:right="-110" w:firstLine="0"/>
              <w:jc w:val="center"/>
              <w:rPr>
                <w:bCs/>
                <w:sz w:val="22"/>
                <w:szCs w:val="22"/>
              </w:rPr>
            </w:pPr>
            <w:r w:rsidRPr="007B5B09">
              <w:rPr>
                <w:bCs/>
                <w:sz w:val="22"/>
                <w:szCs w:val="22"/>
              </w:rPr>
              <w:t>Площадь застройки дома</w:t>
            </w:r>
          </w:p>
          <w:p w:rsidR="00AA353C" w:rsidRPr="007B5B09" w:rsidRDefault="00AA353C" w:rsidP="002C0BAE">
            <w:pPr>
              <w:spacing w:line="360" w:lineRule="auto"/>
              <w:ind w:right="-110" w:firstLine="0"/>
              <w:jc w:val="center"/>
              <w:rPr>
                <w:bCs/>
                <w:sz w:val="22"/>
                <w:szCs w:val="22"/>
              </w:rPr>
            </w:pPr>
            <w:r w:rsidRPr="007B5B09">
              <w:rPr>
                <w:bCs/>
                <w:sz w:val="22"/>
                <w:szCs w:val="22"/>
                <w:lang w:val="en-US"/>
              </w:rPr>
              <w:t>S</w:t>
            </w:r>
            <w:r w:rsidRPr="007B5B09">
              <w:rPr>
                <w:bCs/>
                <w:sz w:val="22"/>
                <w:szCs w:val="22"/>
              </w:rPr>
              <w:t xml:space="preserve">з </w:t>
            </w:r>
            <w:r w:rsidRPr="007B5B09">
              <w:rPr>
                <w:bCs/>
                <w:sz w:val="22"/>
                <w:szCs w:val="22"/>
                <w:vertAlign w:val="subscript"/>
                <w:lang w:val="en-US"/>
              </w:rPr>
              <w:t>i</w:t>
            </w:r>
            <w:r w:rsidRPr="007B5B09">
              <w:rPr>
                <w:bCs/>
                <w:sz w:val="22"/>
                <w:szCs w:val="22"/>
                <w:vertAlign w:val="subscript"/>
              </w:rPr>
              <w:t xml:space="preserve">  </w:t>
            </w:r>
            <w:r w:rsidRPr="007B5B09">
              <w:rPr>
                <w:bCs/>
                <w:sz w:val="22"/>
                <w:szCs w:val="22"/>
              </w:rPr>
              <w:t>, м</w:t>
            </w:r>
            <w:r w:rsidRPr="007B5B09">
              <w:rPr>
                <w:bCs/>
                <w:sz w:val="22"/>
                <w:szCs w:val="22"/>
                <w:vertAlign w:val="superscript"/>
              </w:rPr>
              <w:t>2</w:t>
            </w:r>
            <w:r w:rsidRPr="007B5B09">
              <w:rPr>
                <w:bCs/>
                <w:sz w:val="22"/>
                <w:szCs w:val="22"/>
                <w:vertAlign w:val="subscript"/>
              </w:rPr>
              <w:t>,</w:t>
            </w:r>
          </w:p>
        </w:tc>
        <w:tc>
          <w:tcPr>
            <w:tcW w:w="3382" w:type="dxa"/>
            <w:tcBorders>
              <w:top w:val="single" w:sz="4" w:space="0" w:color="auto"/>
              <w:left w:val="single" w:sz="4" w:space="0" w:color="auto"/>
              <w:bottom w:val="single" w:sz="4" w:space="0" w:color="auto"/>
              <w:right w:val="single" w:sz="4" w:space="0" w:color="auto"/>
            </w:tcBorders>
          </w:tcPr>
          <w:p w:rsidR="00AA353C" w:rsidRPr="007B5B09" w:rsidRDefault="00AA353C" w:rsidP="002C0BAE">
            <w:pPr>
              <w:spacing w:line="360" w:lineRule="auto"/>
              <w:ind w:firstLine="0"/>
              <w:jc w:val="center"/>
              <w:rPr>
                <w:bCs/>
                <w:sz w:val="22"/>
                <w:szCs w:val="22"/>
              </w:rPr>
            </w:pPr>
            <w:r w:rsidRPr="007B5B09">
              <w:rPr>
                <w:bCs/>
                <w:sz w:val="22"/>
                <w:szCs w:val="22"/>
              </w:rPr>
              <w:t>Этажность дома</w:t>
            </w:r>
          </w:p>
          <w:p w:rsidR="00AA353C" w:rsidRPr="007B5B09" w:rsidRDefault="00AA353C" w:rsidP="002C0BAE">
            <w:pPr>
              <w:spacing w:line="360" w:lineRule="auto"/>
              <w:ind w:firstLine="0"/>
              <w:jc w:val="center"/>
              <w:rPr>
                <w:bCs/>
                <w:sz w:val="22"/>
                <w:szCs w:val="22"/>
              </w:rPr>
            </w:pPr>
            <w:r w:rsidRPr="007B5B09">
              <w:rPr>
                <w:bCs/>
                <w:sz w:val="22"/>
                <w:szCs w:val="22"/>
                <w:lang w:val="en-US"/>
              </w:rPr>
              <w:t>N</w:t>
            </w:r>
            <w:r w:rsidRPr="007B5B09">
              <w:rPr>
                <w:bCs/>
                <w:sz w:val="22"/>
                <w:szCs w:val="22"/>
              </w:rPr>
              <w:t>эт</w:t>
            </w:r>
            <w:r w:rsidRPr="007B5B09">
              <w:rPr>
                <w:bCs/>
                <w:sz w:val="22"/>
                <w:szCs w:val="22"/>
                <w:vertAlign w:val="subscript"/>
                <w:lang w:val="en-US"/>
              </w:rPr>
              <w:t xml:space="preserve"> i</w:t>
            </w:r>
          </w:p>
          <w:p w:rsidR="00AA353C" w:rsidRPr="007B5B09" w:rsidRDefault="00AA353C" w:rsidP="002C0BAE">
            <w:pPr>
              <w:spacing w:line="360" w:lineRule="auto"/>
              <w:ind w:firstLine="0"/>
              <w:jc w:val="center"/>
              <w:rPr>
                <w:bCs/>
                <w:sz w:val="22"/>
                <w:szCs w:val="22"/>
              </w:rPr>
            </w:pP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1</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3</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2</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3</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3</w:t>
            </w:r>
          </w:p>
        </w:tc>
        <w:tc>
          <w:tcPr>
            <w:tcW w:w="2997"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AE5BEB" w:rsidRPr="007B5B09" w:rsidRDefault="00415671">
            <w:pPr>
              <w:jc w:val="center"/>
              <w:rPr>
                <w:szCs w:val="24"/>
              </w:rPr>
            </w:pPr>
            <w:r w:rsidRPr="007B5B09">
              <w:t>4</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4</w:t>
            </w:r>
          </w:p>
        </w:tc>
        <w:tc>
          <w:tcPr>
            <w:tcW w:w="2997"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tcPr>
          <w:p w:rsidR="00AE5BEB" w:rsidRPr="007B5B09" w:rsidRDefault="00415671">
            <w:pPr>
              <w:jc w:val="center"/>
              <w:rPr>
                <w:szCs w:val="24"/>
              </w:rPr>
            </w:pPr>
            <w:r w:rsidRPr="007B5B09">
              <w:t>4</w:t>
            </w:r>
          </w:p>
        </w:tc>
      </w:tr>
      <w:tr w:rsidR="007B5B09" w:rsidRPr="007B5B09" w:rsidTr="00AA353C">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5</w:t>
            </w:r>
          </w:p>
        </w:tc>
        <w:tc>
          <w:tcPr>
            <w:tcW w:w="2997" w:type="dxa"/>
            <w:tcBorders>
              <w:top w:val="single" w:sz="4" w:space="0" w:color="auto"/>
              <w:left w:val="single" w:sz="4" w:space="0" w:color="auto"/>
              <w:bottom w:val="single" w:sz="4" w:space="0" w:color="auto"/>
              <w:right w:val="single" w:sz="4" w:space="0" w:color="auto"/>
            </w:tcBorders>
            <w:vAlign w:val="center"/>
          </w:tcPr>
          <w:p w:rsidR="00AE5BEB" w:rsidRPr="007B5B09" w:rsidRDefault="00AE5BEB">
            <w:pPr>
              <w:jc w:val="center"/>
              <w:rPr>
                <w:szCs w:val="24"/>
              </w:rPr>
            </w:pPr>
            <w:r w:rsidRPr="007B5B09">
              <w:t>900</w:t>
            </w:r>
          </w:p>
        </w:tc>
        <w:tc>
          <w:tcPr>
            <w:tcW w:w="3382" w:type="dxa"/>
            <w:tcBorders>
              <w:top w:val="single" w:sz="4" w:space="0" w:color="auto"/>
              <w:left w:val="single" w:sz="4" w:space="0" w:color="auto"/>
              <w:bottom w:val="single" w:sz="4" w:space="0" w:color="auto"/>
              <w:right w:val="single" w:sz="4" w:space="0" w:color="auto"/>
            </w:tcBorders>
            <w:vAlign w:val="center"/>
          </w:tcPr>
          <w:p w:rsidR="00AE5BEB" w:rsidRPr="007B5B09" w:rsidRDefault="00415671">
            <w:pPr>
              <w:jc w:val="center"/>
              <w:rPr>
                <w:szCs w:val="24"/>
              </w:rPr>
            </w:pPr>
            <w:r w:rsidRPr="007B5B09">
              <w:t>4</w:t>
            </w:r>
          </w:p>
        </w:tc>
      </w:tr>
    </w:tbl>
    <w:p w:rsidR="00E55890" w:rsidRPr="007B5B09" w:rsidRDefault="00EE0897" w:rsidP="002C0BAE">
      <w:pPr>
        <w:spacing w:line="360" w:lineRule="auto"/>
        <w:ind w:right="-285" w:firstLine="567"/>
        <w:rPr>
          <w:bCs/>
        </w:rPr>
      </w:pPr>
      <w:r w:rsidRPr="007B5B09">
        <w:rPr>
          <w:bCs/>
        </w:rPr>
        <w:t xml:space="preserve">и отвести участок территории площадью </w:t>
      </w:r>
      <w:r w:rsidR="0046326B" w:rsidRPr="007B5B09">
        <w:rPr>
          <w:bCs/>
        </w:rPr>
        <w:t>4</w:t>
      </w:r>
      <w:r w:rsidR="006655A9" w:rsidRPr="007B5B09">
        <w:rPr>
          <w:bCs/>
        </w:rPr>
        <w:t>00 м</w:t>
      </w:r>
      <w:r w:rsidR="006655A9" w:rsidRPr="007B5B09">
        <w:rPr>
          <w:bCs/>
          <w:vertAlign w:val="superscript"/>
        </w:rPr>
        <w:t>2</w:t>
      </w:r>
      <w:r w:rsidRPr="007B5B09">
        <w:rPr>
          <w:bCs/>
        </w:rPr>
        <w:t xml:space="preserve"> для размещения нежилого здания с объектам обслуживания (</w:t>
      </w:r>
      <w:r w:rsidRPr="007B5B09">
        <w:rPr>
          <w:sz w:val="22"/>
          <w:szCs w:val="22"/>
        </w:rPr>
        <w:t>торговли</w:t>
      </w:r>
      <w:r w:rsidR="00CC656E" w:rsidRPr="007B5B09">
        <w:rPr>
          <w:sz w:val="22"/>
          <w:szCs w:val="22"/>
        </w:rPr>
        <w:t>,</w:t>
      </w:r>
      <w:r w:rsidRPr="007B5B09">
        <w:rPr>
          <w:sz w:val="22"/>
          <w:szCs w:val="22"/>
        </w:rPr>
        <w:t xml:space="preserve"> общественного питания,</w:t>
      </w:r>
      <w:r w:rsidRPr="007B5B09">
        <w:rPr>
          <w:bCs/>
        </w:rPr>
        <w:t xml:space="preserve"> </w:t>
      </w:r>
      <w:r w:rsidRPr="007B5B09">
        <w:rPr>
          <w:sz w:val="22"/>
          <w:szCs w:val="22"/>
        </w:rPr>
        <w:t>коммунально-бытового назначения)</w:t>
      </w:r>
      <w:r w:rsidR="00E55890" w:rsidRPr="007B5B09">
        <w:rPr>
          <w:bCs/>
        </w:rPr>
        <w:t>.</w:t>
      </w:r>
    </w:p>
    <w:p w:rsidR="00E55890" w:rsidRPr="007B5B09" w:rsidRDefault="00E55890" w:rsidP="002C0BAE">
      <w:pPr>
        <w:spacing w:line="360" w:lineRule="auto"/>
        <w:ind w:right="-285" w:firstLine="567"/>
        <w:rPr>
          <w:bCs/>
        </w:rPr>
      </w:pPr>
      <w:r w:rsidRPr="007B5B09">
        <w:rPr>
          <w:bCs/>
          <w:u w:val="single"/>
        </w:rPr>
        <w:t>Требуется</w:t>
      </w:r>
      <w:r w:rsidRPr="007B5B09">
        <w:rPr>
          <w:bCs/>
        </w:rPr>
        <w:t>: рас</w:t>
      </w:r>
      <w:r w:rsidR="002C0BAE" w:rsidRPr="007B5B09">
        <w:rPr>
          <w:bCs/>
        </w:rPr>
        <w:t>с</w:t>
      </w:r>
      <w:r w:rsidRPr="007B5B09">
        <w:rPr>
          <w:bCs/>
        </w:rPr>
        <w:t xml:space="preserve">читать прогнозируемое количество жителей, оценить нормативную потребность </w:t>
      </w:r>
      <w:r w:rsidR="006655A9" w:rsidRPr="007B5B09">
        <w:rPr>
          <w:bCs/>
        </w:rPr>
        <w:t xml:space="preserve">мест </w:t>
      </w:r>
      <w:r w:rsidRPr="007B5B09">
        <w:rPr>
          <w:bCs/>
        </w:rPr>
        <w:t xml:space="preserve">в дошкольных </w:t>
      </w:r>
      <w:r w:rsidR="00CC656E" w:rsidRPr="007B5B09">
        <w:rPr>
          <w:bCs/>
        </w:rPr>
        <w:t xml:space="preserve">образовательных </w:t>
      </w:r>
      <w:r w:rsidR="00CC656E" w:rsidRPr="007B5B09">
        <w:rPr>
          <w:szCs w:val="24"/>
        </w:rPr>
        <w:t>организациях</w:t>
      </w:r>
      <w:r w:rsidR="00CC656E" w:rsidRPr="007B5B09">
        <w:rPr>
          <w:bCs/>
        </w:rPr>
        <w:t xml:space="preserve"> (детских садах) </w:t>
      </w:r>
      <w:r w:rsidRPr="007B5B09">
        <w:rPr>
          <w:bCs/>
        </w:rPr>
        <w:t xml:space="preserve">и </w:t>
      </w:r>
      <w:r w:rsidRPr="007B5B09">
        <w:rPr>
          <w:bCs/>
        </w:rPr>
        <w:lastRenderedPageBreak/>
        <w:t xml:space="preserve">общеобразовательных </w:t>
      </w:r>
      <w:r w:rsidRPr="007B5B09">
        <w:rPr>
          <w:szCs w:val="24"/>
        </w:rPr>
        <w:t>организациях</w:t>
      </w:r>
      <w:r w:rsidR="00CC656E" w:rsidRPr="007B5B09">
        <w:rPr>
          <w:szCs w:val="24"/>
        </w:rPr>
        <w:t xml:space="preserve"> (школах)</w:t>
      </w:r>
      <w:r w:rsidRPr="007B5B09">
        <w:rPr>
          <w:szCs w:val="24"/>
        </w:rPr>
        <w:t xml:space="preserve">, проверить соблюдение норматива </w:t>
      </w:r>
      <w:r w:rsidR="004C06FE" w:rsidRPr="007B5B09">
        <w:rPr>
          <w:szCs w:val="24"/>
        </w:rPr>
        <w:t>потребности территории для размещения</w:t>
      </w:r>
      <w:r w:rsidRPr="007B5B09">
        <w:rPr>
          <w:bCs/>
        </w:rPr>
        <w:t xml:space="preserve"> объект</w:t>
      </w:r>
      <w:r w:rsidR="004C06FE" w:rsidRPr="007B5B09">
        <w:rPr>
          <w:bCs/>
        </w:rPr>
        <w:t>ов</w:t>
      </w:r>
      <w:r w:rsidR="00AE5BEB" w:rsidRPr="007B5B09">
        <w:rPr>
          <w:bCs/>
        </w:rPr>
        <w:t xml:space="preserve"> </w:t>
      </w:r>
      <w:r w:rsidR="006655A9" w:rsidRPr="007B5B09">
        <w:rPr>
          <w:sz w:val="22"/>
          <w:szCs w:val="22"/>
        </w:rPr>
        <w:t>обслуживания</w:t>
      </w:r>
      <w:r w:rsidRPr="007B5B09">
        <w:rPr>
          <w:bCs/>
        </w:rPr>
        <w:t>.</w:t>
      </w:r>
    </w:p>
    <w:p w:rsidR="00E55890" w:rsidRPr="007B5B09" w:rsidRDefault="00E55890" w:rsidP="002C0BAE">
      <w:pPr>
        <w:spacing w:line="360" w:lineRule="auto"/>
        <w:ind w:right="-285" w:firstLine="567"/>
        <w:rPr>
          <w:bCs/>
          <w:u w:val="single"/>
        </w:rPr>
      </w:pPr>
      <w:r w:rsidRPr="007B5B09">
        <w:rPr>
          <w:bCs/>
          <w:u w:val="single"/>
        </w:rPr>
        <w:t>Решение:</w:t>
      </w:r>
    </w:p>
    <w:p w:rsidR="00E55890" w:rsidRPr="007B5B09" w:rsidRDefault="00E55890" w:rsidP="002C0BAE">
      <w:pPr>
        <w:spacing w:line="360" w:lineRule="auto"/>
        <w:ind w:right="-285" w:firstLine="567"/>
        <w:rPr>
          <w:bCs/>
        </w:rPr>
      </w:pPr>
      <w:r w:rsidRPr="007B5B09">
        <w:rPr>
          <w:bCs/>
        </w:rPr>
        <w:t xml:space="preserve">1) Определяется суммарная площадь застройки всех домов в квартале </w:t>
      </w:r>
      <w:r w:rsidRPr="007B5B09">
        <w:rPr>
          <w:bCs/>
          <w:lang w:val="en-US"/>
        </w:rPr>
        <w:t>S</w:t>
      </w:r>
      <w:r w:rsidRPr="007B5B09">
        <w:rPr>
          <w:bCs/>
        </w:rPr>
        <w:t xml:space="preserve">з </w:t>
      </w:r>
      <w:r w:rsidRPr="007B5B09">
        <w:rPr>
          <w:bCs/>
          <w:vertAlign w:val="subscript"/>
        </w:rPr>
        <w:t xml:space="preserve">сум  </w:t>
      </w:r>
      <w:r w:rsidRPr="007B5B09">
        <w:rPr>
          <w:bCs/>
        </w:rPr>
        <w:t>по формуле:</w:t>
      </w:r>
    </w:p>
    <w:p w:rsidR="00E55890" w:rsidRPr="007B5B09" w:rsidRDefault="00E55890" w:rsidP="002C0BAE">
      <w:pPr>
        <w:spacing w:line="360" w:lineRule="auto"/>
        <w:ind w:right="-285" w:firstLine="567"/>
        <w:rPr>
          <w:bCs/>
          <w:vertAlign w:val="subscript"/>
        </w:rPr>
      </w:pPr>
      <w:r w:rsidRPr="007B5B09">
        <w:rPr>
          <w:bCs/>
          <w:lang w:val="en-US"/>
        </w:rPr>
        <w:t>S</w:t>
      </w:r>
      <w:r w:rsidRPr="007B5B09">
        <w:rPr>
          <w:bCs/>
        </w:rPr>
        <w:t xml:space="preserve">з </w:t>
      </w:r>
      <w:r w:rsidRPr="007B5B09">
        <w:rPr>
          <w:bCs/>
          <w:vertAlign w:val="subscript"/>
        </w:rPr>
        <w:t xml:space="preserve">сум  </w:t>
      </w:r>
      <w:r w:rsidRPr="007B5B09">
        <w:rPr>
          <w:bCs/>
        </w:rPr>
        <w:t xml:space="preserve">= ∑ </w:t>
      </w:r>
      <w:r w:rsidRPr="007B5B09">
        <w:rPr>
          <w:bCs/>
          <w:lang w:val="en-US"/>
        </w:rPr>
        <w:t>S</w:t>
      </w:r>
      <w:r w:rsidRPr="007B5B09">
        <w:rPr>
          <w:bCs/>
        </w:rPr>
        <w:t xml:space="preserve">з </w:t>
      </w:r>
      <w:r w:rsidRPr="007B5B09">
        <w:rPr>
          <w:bCs/>
          <w:vertAlign w:val="subscript"/>
          <w:lang w:val="en-US"/>
        </w:rPr>
        <w:t>i</w:t>
      </w:r>
      <w:r w:rsidRPr="007B5B09">
        <w:rPr>
          <w:bCs/>
          <w:vertAlign w:val="subscript"/>
        </w:rPr>
        <w:t xml:space="preserve"> </w:t>
      </w:r>
      <w:r w:rsidRPr="007B5B09">
        <w:rPr>
          <w:bCs/>
        </w:rPr>
        <w:t>;</w:t>
      </w:r>
      <w:r w:rsidRPr="007B5B09">
        <w:rPr>
          <w:bCs/>
          <w:vertAlign w:val="subscript"/>
        </w:rPr>
        <w:t xml:space="preserve"> </w:t>
      </w:r>
    </w:p>
    <w:p w:rsidR="00E55890" w:rsidRPr="007B5B09" w:rsidRDefault="00E55890" w:rsidP="002C0BAE">
      <w:pPr>
        <w:spacing w:line="360" w:lineRule="auto"/>
        <w:ind w:right="-285" w:firstLine="567"/>
        <w:rPr>
          <w:bCs/>
          <w:vertAlign w:val="superscript"/>
        </w:rPr>
      </w:pPr>
      <w:r w:rsidRPr="007B5B09">
        <w:rPr>
          <w:bCs/>
          <w:lang w:val="en-US"/>
        </w:rPr>
        <w:t>S</w:t>
      </w:r>
      <w:r w:rsidRPr="007B5B09">
        <w:rPr>
          <w:bCs/>
        </w:rPr>
        <w:t xml:space="preserve">з </w:t>
      </w:r>
      <w:r w:rsidRPr="007B5B09">
        <w:rPr>
          <w:bCs/>
          <w:vertAlign w:val="subscript"/>
        </w:rPr>
        <w:t xml:space="preserve">сум  =  </w:t>
      </w:r>
      <w:r w:rsidR="00AE5BEB" w:rsidRPr="007B5B09">
        <w:rPr>
          <w:bCs/>
        </w:rPr>
        <w:t>6</w:t>
      </w:r>
      <w:r w:rsidRPr="007B5B09">
        <w:rPr>
          <w:bCs/>
        </w:rPr>
        <w:t>00+</w:t>
      </w:r>
      <w:r w:rsidR="00AE5BEB" w:rsidRPr="007B5B09">
        <w:rPr>
          <w:bCs/>
        </w:rPr>
        <w:t>6</w:t>
      </w:r>
      <w:r w:rsidRPr="007B5B09">
        <w:rPr>
          <w:bCs/>
        </w:rPr>
        <w:t>00+</w:t>
      </w:r>
      <w:r w:rsidR="00395417" w:rsidRPr="007B5B09">
        <w:rPr>
          <w:bCs/>
        </w:rPr>
        <w:t>9</w:t>
      </w:r>
      <w:r w:rsidRPr="007B5B09">
        <w:rPr>
          <w:bCs/>
        </w:rPr>
        <w:t>00+900+</w:t>
      </w:r>
      <w:r w:rsidR="00AE5BEB" w:rsidRPr="007B5B09">
        <w:rPr>
          <w:bCs/>
        </w:rPr>
        <w:t>9</w:t>
      </w:r>
      <w:r w:rsidRPr="007B5B09">
        <w:rPr>
          <w:bCs/>
        </w:rPr>
        <w:t xml:space="preserve">00 = </w:t>
      </w:r>
      <w:r w:rsidR="00AE5BEB" w:rsidRPr="007B5B09">
        <w:rPr>
          <w:bCs/>
        </w:rPr>
        <w:t>39</w:t>
      </w:r>
      <w:r w:rsidRPr="007B5B09">
        <w:rPr>
          <w:bCs/>
        </w:rPr>
        <w:t>00 м</w:t>
      </w:r>
      <w:r w:rsidRPr="007B5B09">
        <w:rPr>
          <w:bCs/>
          <w:vertAlign w:val="superscript"/>
        </w:rPr>
        <w:t>2</w:t>
      </w:r>
      <w:r w:rsidRPr="007B5B09">
        <w:rPr>
          <w:bCs/>
        </w:rPr>
        <w:t>.</w:t>
      </w:r>
    </w:p>
    <w:p w:rsidR="00E55890" w:rsidRPr="007B5B09" w:rsidRDefault="00E55890" w:rsidP="002C0BAE">
      <w:pPr>
        <w:spacing w:line="360" w:lineRule="auto"/>
        <w:ind w:right="-285" w:firstLine="567"/>
        <w:rPr>
          <w:bCs/>
        </w:rPr>
      </w:pPr>
      <w:r w:rsidRPr="007B5B09">
        <w:rPr>
          <w:bCs/>
        </w:rPr>
        <w:t xml:space="preserve">2) Определяется суммарная поэтажная площадь всех домов в квартале </w:t>
      </w:r>
      <w:r w:rsidRPr="007B5B09">
        <w:rPr>
          <w:bCs/>
          <w:lang w:val="en-US"/>
        </w:rPr>
        <w:t>S</w:t>
      </w:r>
      <w:r w:rsidRPr="007B5B09">
        <w:rPr>
          <w:bCs/>
        </w:rPr>
        <w:t xml:space="preserve">д </w:t>
      </w:r>
      <w:r w:rsidRPr="007B5B09">
        <w:rPr>
          <w:bCs/>
          <w:vertAlign w:val="subscript"/>
        </w:rPr>
        <w:t xml:space="preserve">сум  </w:t>
      </w:r>
      <w:r w:rsidRPr="007B5B09">
        <w:rPr>
          <w:bCs/>
        </w:rPr>
        <w:t>по формуле:</w:t>
      </w:r>
    </w:p>
    <w:p w:rsidR="00E55890" w:rsidRPr="007B5B09" w:rsidRDefault="00E55890" w:rsidP="002C0BAE">
      <w:pPr>
        <w:spacing w:line="360" w:lineRule="auto"/>
        <w:ind w:right="-285" w:firstLine="567"/>
        <w:rPr>
          <w:bCs/>
          <w:lang w:val="en-US"/>
        </w:rPr>
      </w:pPr>
      <w:r w:rsidRPr="007B5B09">
        <w:rPr>
          <w:bCs/>
          <w:lang w:val="en-US"/>
        </w:rPr>
        <w:t xml:space="preserve">Sд </w:t>
      </w:r>
      <w:r w:rsidRPr="007B5B09">
        <w:rPr>
          <w:bCs/>
          <w:vertAlign w:val="subscript"/>
        </w:rPr>
        <w:t>сум</w:t>
      </w:r>
      <w:r w:rsidRPr="007B5B09">
        <w:rPr>
          <w:bCs/>
          <w:vertAlign w:val="subscript"/>
          <w:lang w:val="en-US"/>
        </w:rPr>
        <w:t xml:space="preserve">  </w:t>
      </w:r>
      <w:r w:rsidRPr="007B5B09">
        <w:rPr>
          <w:bCs/>
          <w:lang w:val="en-US"/>
        </w:rPr>
        <w:t xml:space="preserve">=  ∑ </w:t>
      </w:r>
      <w:r w:rsidR="00AE5BEB" w:rsidRPr="007B5B09">
        <w:rPr>
          <w:bCs/>
          <w:lang w:val="en-US"/>
        </w:rPr>
        <w:t>(</w:t>
      </w:r>
      <w:r w:rsidRPr="007B5B09">
        <w:rPr>
          <w:bCs/>
          <w:lang w:val="en-US"/>
        </w:rPr>
        <w:t>S</w:t>
      </w:r>
      <w:r w:rsidRPr="007B5B09">
        <w:rPr>
          <w:bCs/>
        </w:rPr>
        <w:t>з</w:t>
      </w:r>
      <w:r w:rsidRPr="007B5B09">
        <w:rPr>
          <w:bCs/>
          <w:lang w:val="en-US"/>
        </w:rPr>
        <w:t xml:space="preserve"> </w:t>
      </w:r>
      <w:r w:rsidRPr="007B5B09">
        <w:rPr>
          <w:bCs/>
          <w:vertAlign w:val="subscript"/>
          <w:lang w:val="en-US"/>
        </w:rPr>
        <w:t xml:space="preserve">i </w:t>
      </w:r>
      <w:r w:rsidRPr="007B5B09">
        <w:rPr>
          <w:bCs/>
          <w:lang w:val="en-US"/>
        </w:rPr>
        <w:t xml:space="preserve">× </w:t>
      </w:r>
      <w:r w:rsidRPr="007B5B09">
        <w:rPr>
          <w:bCs/>
          <w:vertAlign w:val="subscript"/>
          <w:lang w:val="en-US"/>
        </w:rPr>
        <w:t xml:space="preserve"> </w:t>
      </w:r>
      <w:r w:rsidRPr="007B5B09">
        <w:rPr>
          <w:bCs/>
          <w:lang w:val="en-US"/>
        </w:rPr>
        <w:t>N</w:t>
      </w:r>
      <w:r w:rsidRPr="007B5B09">
        <w:rPr>
          <w:bCs/>
        </w:rPr>
        <w:t>эт</w:t>
      </w:r>
      <w:r w:rsidRPr="007B5B09">
        <w:rPr>
          <w:bCs/>
          <w:vertAlign w:val="subscript"/>
          <w:lang w:val="en-US"/>
        </w:rPr>
        <w:t xml:space="preserve"> i</w:t>
      </w:r>
      <w:r w:rsidRPr="007B5B09">
        <w:rPr>
          <w:bCs/>
          <w:lang w:val="en-US"/>
        </w:rPr>
        <w:t>);</w:t>
      </w:r>
    </w:p>
    <w:p w:rsidR="00E55890" w:rsidRPr="007B5B09" w:rsidRDefault="00E55890" w:rsidP="002C0BAE">
      <w:pPr>
        <w:spacing w:line="360" w:lineRule="auto"/>
        <w:ind w:right="-285" w:firstLine="567"/>
        <w:rPr>
          <w:bCs/>
        </w:rPr>
      </w:pPr>
      <w:r w:rsidRPr="007B5B09">
        <w:rPr>
          <w:bCs/>
          <w:lang w:val="en-US"/>
        </w:rPr>
        <w:t>S</w:t>
      </w:r>
      <w:r w:rsidRPr="007B5B09">
        <w:rPr>
          <w:bCs/>
        </w:rPr>
        <w:t xml:space="preserve">д </w:t>
      </w:r>
      <w:r w:rsidRPr="007B5B09">
        <w:rPr>
          <w:bCs/>
          <w:vertAlign w:val="subscript"/>
        </w:rPr>
        <w:t xml:space="preserve">сум  </w:t>
      </w:r>
      <w:r w:rsidRPr="007B5B09">
        <w:rPr>
          <w:bCs/>
        </w:rPr>
        <w:t xml:space="preserve">= </w:t>
      </w:r>
      <w:r w:rsidR="00AE5BEB" w:rsidRPr="007B5B09">
        <w:rPr>
          <w:bCs/>
        </w:rPr>
        <w:t>6</w:t>
      </w:r>
      <w:r w:rsidRPr="007B5B09">
        <w:rPr>
          <w:bCs/>
        </w:rPr>
        <w:t>00×</w:t>
      </w:r>
      <w:r w:rsidR="0046326B" w:rsidRPr="007B5B09">
        <w:rPr>
          <w:bCs/>
        </w:rPr>
        <w:t>3</w:t>
      </w:r>
      <w:r w:rsidRPr="007B5B09">
        <w:rPr>
          <w:bCs/>
        </w:rPr>
        <w:t>+</w:t>
      </w:r>
      <w:r w:rsidR="00AE5BEB" w:rsidRPr="007B5B09">
        <w:rPr>
          <w:bCs/>
        </w:rPr>
        <w:t>6</w:t>
      </w:r>
      <w:r w:rsidRPr="007B5B09">
        <w:rPr>
          <w:bCs/>
        </w:rPr>
        <w:t>00×</w:t>
      </w:r>
      <w:r w:rsidR="0046326B" w:rsidRPr="007B5B09">
        <w:rPr>
          <w:bCs/>
        </w:rPr>
        <w:t>3</w:t>
      </w:r>
      <w:r w:rsidRPr="007B5B09">
        <w:rPr>
          <w:bCs/>
        </w:rPr>
        <w:t>+900×</w:t>
      </w:r>
      <w:r w:rsidR="0046326B" w:rsidRPr="007B5B09">
        <w:rPr>
          <w:bCs/>
        </w:rPr>
        <w:t>4</w:t>
      </w:r>
      <w:r w:rsidRPr="007B5B09">
        <w:rPr>
          <w:bCs/>
        </w:rPr>
        <w:t>+900×</w:t>
      </w:r>
      <w:r w:rsidR="0046326B" w:rsidRPr="007B5B09">
        <w:rPr>
          <w:bCs/>
        </w:rPr>
        <w:t>4</w:t>
      </w:r>
      <w:r w:rsidRPr="007B5B09">
        <w:rPr>
          <w:bCs/>
        </w:rPr>
        <w:t>+900×</w:t>
      </w:r>
      <w:r w:rsidR="0046326B" w:rsidRPr="007B5B09">
        <w:rPr>
          <w:bCs/>
        </w:rPr>
        <w:t>4</w:t>
      </w:r>
      <w:r w:rsidRPr="007B5B09">
        <w:rPr>
          <w:bCs/>
        </w:rPr>
        <w:t xml:space="preserve"> = </w:t>
      </w:r>
      <w:r w:rsidR="0046326B" w:rsidRPr="007B5B09">
        <w:rPr>
          <w:bCs/>
        </w:rPr>
        <w:t>144</w:t>
      </w:r>
      <w:r w:rsidRPr="007B5B09">
        <w:rPr>
          <w:bCs/>
        </w:rPr>
        <w:t>00 м</w:t>
      </w:r>
      <w:r w:rsidRPr="007B5B09">
        <w:rPr>
          <w:bCs/>
          <w:vertAlign w:val="superscript"/>
        </w:rPr>
        <w:t>2</w:t>
      </w:r>
      <w:r w:rsidRPr="007B5B09">
        <w:rPr>
          <w:bCs/>
        </w:rPr>
        <w:t>.</w:t>
      </w:r>
    </w:p>
    <w:p w:rsidR="00E55890" w:rsidRPr="007B5B09" w:rsidRDefault="00E55890" w:rsidP="002C0BAE">
      <w:pPr>
        <w:spacing w:line="360" w:lineRule="auto"/>
        <w:ind w:right="-285" w:firstLine="567"/>
        <w:rPr>
          <w:bCs/>
        </w:rPr>
      </w:pPr>
      <w:r w:rsidRPr="007B5B09">
        <w:rPr>
          <w:bCs/>
        </w:rPr>
        <w:t>3) Определяется средняя этажность жилых домов Nэт</w:t>
      </w:r>
      <w:r w:rsidRPr="007B5B09">
        <w:rPr>
          <w:bCs/>
          <w:vertAlign w:val="subscript"/>
        </w:rPr>
        <w:t>ср</w:t>
      </w:r>
      <w:r w:rsidRPr="007B5B09">
        <w:rPr>
          <w:bCs/>
        </w:rPr>
        <w:t xml:space="preserve"> в квартале по формуле:</w:t>
      </w:r>
    </w:p>
    <w:p w:rsidR="00E55890" w:rsidRPr="007B5B09" w:rsidRDefault="00E55890" w:rsidP="002C0BAE">
      <w:pPr>
        <w:spacing w:line="360" w:lineRule="auto"/>
        <w:ind w:right="-285" w:firstLine="567"/>
        <w:rPr>
          <w:bCs/>
        </w:rPr>
      </w:pPr>
      <w:r w:rsidRPr="007B5B09">
        <w:rPr>
          <w:bCs/>
        </w:rPr>
        <w:t>Nэт</w:t>
      </w:r>
      <w:r w:rsidRPr="007B5B09">
        <w:rPr>
          <w:bCs/>
          <w:vertAlign w:val="subscript"/>
        </w:rPr>
        <w:t>ср</w:t>
      </w:r>
      <w:r w:rsidRPr="007B5B09">
        <w:rPr>
          <w:bCs/>
        </w:rPr>
        <w:t xml:space="preserve"> = </w:t>
      </w:r>
      <w:r w:rsidRPr="007B5B09">
        <w:rPr>
          <w:bCs/>
          <w:lang w:val="en-US"/>
        </w:rPr>
        <w:t>S</w:t>
      </w:r>
      <w:r w:rsidRPr="007B5B09">
        <w:rPr>
          <w:bCs/>
        </w:rPr>
        <w:t xml:space="preserve">д </w:t>
      </w:r>
      <w:r w:rsidRPr="007B5B09">
        <w:rPr>
          <w:bCs/>
          <w:vertAlign w:val="subscript"/>
        </w:rPr>
        <w:t xml:space="preserve">сум </w:t>
      </w:r>
      <w:r w:rsidRPr="007B5B09">
        <w:rPr>
          <w:bCs/>
        </w:rPr>
        <w:t xml:space="preserve">/ </w:t>
      </w:r>
      <w:r w:rsidRPr="007B5B09">
        <w:rPr>
          <w:bCs/>
          <w:lang w:val="en-US"/>
        </w:rPr>
        <w:t>S</w:t>
      </w:r>
      <w:r w:rsidRPr="007B5B09">
        <w:rPr>
          <w:bCs/>
        </w:rPr>
        <w:t xml:space="preserve">з </w:t>
      </w:r>
      <w:r w:rsidRPr="007B5B09">
        <w:rPr>
          <w:bCs/>
          <w:vertAlign w:val="subscript"/>
        </w:rPr>
        <w:t xml:space="preserve">сум </w:t>
      </w:r>
      <w:r w:rsidRPr="007B5B09">
        <w:rPr>
          <w:bCs/>
        </w:rPr>
        <w:t>;</w:t>
      </w:r>
    </w:p>
    <w:p w:rsidR="00E55890" w:rsidRPr="007B5B09" w:rsidRDefault="00E55890" w:rsidP="002C0BAE">
      <w:pPr>
        <w:spacing w:line="360" w:lineRule="auto"/>
        <w:ind w:right="-285" w:firstLine="567"/>
        <w:rPr>
          <w:bCs/>
        </w:rPr>
      </w:pPr>
      <w:r w:rsidRPr="007B5B09">
        <w:rPr>
          <w:bCs/>
        </w:rPr>
        <w:t>Nэт</w:t>
      </w:r>
      <w:r w:rsidRPr="007B5B09">
        <w:rPr>
          <w:bCs/>
          <w:vertAlign w:val="subscript"/>
        </w:rPr>
        <w:t>ср</w:t>
      </w:r>
      <w:r w:rsidRPr="007B5B09">
        <w:rPr>
          <w:bCs/>
        </w:rPr>
        <w:t xml:space="preserve"> = </w:t>
      </w:r>
      <w:r w:rsidR="0046326B" w:rsidRPr="007B5B09">
        <w:rPr>
          <w:bCs/>
        </w:rPr>
        <w:t>144</w:t>
      </w:r>
      <w:r w:rsidRPr="007B5B09">
        <w:rPr>
          <w:bCs/>
        </w:rPr>
        <w:t>00/</w:t>
      </w:r>
      <w:r w:rsidR="00AE5BEB" w:rsidRPr="007B5B09">
        <w:rPr>
          <w:bCs/>
        </w:rPr>
        <w:t>39</w:t>
      </w:r>
      <w:r w:rsidRPr="007B5B09">
        <w:rPr>
          <w:bCs/>
        </w:rPr>
        <w:t xml:space="preserve">00 = </w:t>
      </w:r>
      <w:r w:rsidR="0046326B" w:rsidRPr="007B5B09">
        <w:rPr>
          <w:bCs/>
        </w:rPr>
        <w:t>3</w:t>
      </w:r>
      <w:r w:rsidRPr="007B5B09">
        <w:rPr>
          <w:bCs/>
        </w:rPr>
        <w:t>,</w:t>
      </w:r>
      <w:r w:rsidR="0046326B" w:rsidRPr="007B5B09">
        <w:rPr>
          <w:bCs/>
        </w:rPr>
        <w:t>7</w:t>
      </w:r>
      <w:r w:rsidRPr="007B5B09">
        <w:rPr>
          <w:bCs/>
        </w:rPr>
        <w:t>.</w:t>
      </w:r>
    </w:p>
    <w:p w:rsidR="008C4715" w:rsidRPr="007B5B09" w:rsidRDefault="0047036A" w:rsidP="008C4715">
      <w:pPr>
        <w:spacing w:line="360" w:lineRule="auto"/>
        <w:ind w:firstLine="567"/>
        <w:rPr>
          <w:bCs/>
        </w:rPr>
      </w:pPr>
      <w:r w:rsidRPr="007B5B09">
        <w:rPr>
          <w:bCs/>
        </w:rPr>
        <w:t>4</w:t>
      </w:r>
      <w:r w:rsidR="008C4715" w:rsidRPr="007B5B09">
        <w:rPr>
          <w:bCs/>
        </w:rPr>
        <w:t>) При расчетной обеспеченности жителей площадью дома 28 м</w:t>
      </w:r>
      <w:r w:rsidR="008C4715" w:rsidRPr="007B5B09">
        <w:rPr>
          <w:bCs/>
          <w:vertAlign w:val="superscript"/>
        </w:rPr>
        <w:t xml:space="preserve">2 </w:t>
      </w:r>
      <w:r w:rsidR="008C4715" w:rsidRPr="007B5B09">
        <w:rPr>
          <w:bCs/>
        </w:rPr>
        <w:t xml:space="preserve">/чел. (принятой в нормативах градостроительного проектирования Московской области) в строящихся домах площадью </w:t>
      </w:r>
      <w:r w:rsidR="0046326B" w:rsidRPr="007B5B09">
        <w:rPr>
          <w:bCs/>
        </w:rPr>
        <w:t>144</w:t>
      </w:r>
      <w:r w:rsidR="008C4715" w:rsidRPr="007B5B09">
        <w:rPr>
          <w:bCs/>
        </w:rPr>
        <w:t>00 м</w:t>
      </w:r>
      <w:r w:rsidR="008C4715" w:rsidRPr="007B5B09">
        <w:rPr>
          <w:bCs/>
          <w:vertAlign w:val="superscript"/>
        </w:rPr>
        <w:t>2</w:t>
      </w:r>
      <w:r w:rsidR="008C4715" w:rsidRPr="007B5B09">
        <w:rPr>
          <w:bCs/>
        </w:rPr>
        <w:t xml:space="preserve"> могут поселиться </w:t>
      </w:r>
      <w:r w:rsidR="0046326B" w:rsidRPr="007B5B09">
        <w:rPr>
          <w:bCs/>
        </w:rPr>
        <w:t>144</w:t>
      </w:r>
      <w:r w:rsidR="008C4715" w:rsidRPr="007B5B09">
        <w:rPr>
          <w:bCs/>
        </w:rPr>
        <w:t xml:space="preserve">00/28 = </w:t>
      </w:r>
      <w:r w:rsidR="0046326B" w:rsidRPr="007B5B09">
        <w:rPr>
          <w:bCs/>
        </w:rPr>
        <w:t>514</w:t>
      </w:r>
      <w:r w:rsidR="008C4715" w:rsidRPr="007B5B09">
        <w:rPr>
          <w:bCs/>
        </w:rPr>
        <w:t xml:space="preserve"> человек.</w:t>
      </w:r>
    </w:p>
    <w:p w:rsidR="008C4715" w:rsidRPr="007B5B09" w:rsidRDefault="0047036A" w:rsidP="008C4715">
      <w:pPr>
        <w:spacing w:line="360" w:lineRule="auto"/>
        <w:ind w:firstLine="567"/>
        <w:rPr>
          <w:bCs/>
        </w:rPr>
      </w:pPr>
      <w:r w:rsidRPr="007B5B09">
        <w:rPr>
          <w:bCs/>
        </w:rPr>
        <w:t>5</w:t>
      </w:r>
      <w:r w:rsidR="008C4715" w:rsidRPr="007B5B09">
        <w:rPr>
          <w:bCs/>
        </w:rPr>
        <w:t xml:space="preserve">) Для </w:t>
      </w:r>
      <w:r w:rsidR="0046326B" w:rsidRPr="007B5B09">
        <w:rPr>
          <w:bCs/>
        </w:rPr>
        <w:t>514</w:t>
      </w:r>
      <w:r w:rsidR="008C4715" w:rsidRPr="007B5B09">
        <w:rPr>
          <w:bCs/>
        </w:rPr>
        <w:t xml:space="preserve"> жител</w:t>
      </w:r>
      <w:r w:rsidR="0046326B" w:rsidRPr="007B5B09">
        <w:rPr>
          <w:bCs/>
        </w:rPr>
        <w:t>ей</w:t>
      </w:r>
      <w:r w:rsidR="008C4715" w:rsidRPr="007B5B09">
        <w:rPr>
          <w:bCs/>
        </w:rPr>
        <w:t xml:space="preserve"> с учетом (см. п. 2.2.5 местных нормативов) принятой обеспеченности местами в дошкольных образовательных </w:t>
      </w:r>
      <w:r w:rsidR="008C4715" w:rsidRPr="007B5B09">
        <w:rPr>
          <w:szCs w:val="24"/>
        </w:rPr>
        <w:t>организациях</w:t>
      </w:r>
      <w:r w:rsidR="008C4715" w:rsidRPr="007B5B09">
        <w:rPr>
          <w:bCs/>
        </w:rPr>
        <w:t xml:space="preserve"> не менее 65 мест/тыс. чел. и в общеобразовательных </w:t>
      </w:r>
      <w:r w:rsidR="008C4715" w:rsidRPr="007B5B09">
        <w:rPr>
          <w:szCs w:val="24"/>
        </w:rPr>
        <w:t>организациях</w:t>
      </w:r>
      <w:r w:rsidR="008C4715" w:rsidRPr="007B5B09">
        <w:rPr>
          <w:bCs/>
        </w:rPr>
        <w:t xml:space="preserve"> (школах) - не менее 135 мест/тыс. чел.  потребуется  </w:t>
      </w:r>
      <w:r w:rsidR="0046326B" w:rsidRPr="007B5B09">
        <w:rPr>
          <w:bCs/>
        </w:rPr>
        <w:t>514</w:t>
      </w:r>
      <w:r w:rsidR="008C4715" w:rsidRPr="007B5B09">
        <w:rPr>
          <w:bCs/>
        </w:rPr>
        <w:t xml:space="preserve"> × 65/1000 = </w:t>
      </w:r>
      <w:r w:rsidR="00B70422" w:rsidRPr="007B5B09">
        <w:rPr>
          <w:bCs/>
        </w:rPr>
        <w:t>34</w:t>
      </w:r>
      <w:r w:rsidR="008C4715" w:rsidRPr="007B5B09">
        <w:rPr>
          <w:bCs/>
        </w:rPr>
        <w:t xml:space="preserve"> мест</w:t>
      </w:r>
      <w:r w:rsidR="00B70422" w:rsidRPr="007B5B09">
        <w:rPr>
          <w:bCs/>
        </w:rPr>
        <w:t>а</w:t>
      </w:r>
      <w:r w:rsidR="008C4715" w:rsidRPr="007B5B09">
        <w:rPr>
          <w:bCs/>
        </w:rPr>
        <w:t xml:space="preserve">  и  </w:t>
      </w:r>
      <w:r w:rsidR="0046326B" w:rsidRPr="007B5B09">
        <w:rPr>
          <w:bCs/>
        </w:rPr>
        <w:t>514</w:t>
      </w:r>
      <w:r w:rsidR="008C4715" w:rsidRPr="007B5B09">
        <w:rPr>
          <w:bCs/>
        </w:rPr>
        <w:t xml:space="preserve"> × 135/1000 = </w:t>
      </w:r>
      <w:r w:rsidR="00B70422" w:rsidRPr="007B5B09">
        <w:rPr>
          <w:bCs/>
        </w:rPr>
        <w:t>7</w:t>
      </w:r>
      <w:r w:rsidR="008C4715" w:rsidRPr="007B5B09">
        <w:rPr>
          <w:bCs/>
        </w:rPr>
        <w:t>0 мест соответственно.</w:t>
      </w:r>
    </w:p>
    <w:p w:rsidR="00C851B8" w:rsidRPr="007B5B09" w:rsidRDefault="0047036A" w:rsidP="00C851B8">
      <w:pPr>
        <w:spacing w:line="360" w:lineRule="auto"/>
        <w:ind w:firstLine="567"/>
        <w:rPr>
          <w:bCs/>
        </w:rPr>
      </w:pPr>
      <w:r w:rsidRPr="007B5B09">
        <w:rPr>
          <w:bCs/>
        </w:rPr>
        <w:t>6</w:t>
      </w:r>
      <w:r w:rsidR="00C851B8" w:rsidRPr="007B5B09">
        <w:rPr>
          <w:bCs/>
        </w:rPr>
        <w:t xml:space="preserve">) При средней этажности жилых домов </w:t>
      </w:r>
      <w:r w:rsidR="00B70422" w:rsidRPr="007B5B09">
        <w:rPr>
          <w:bCs/>
        </w:rPr>
        <w:t>3</w:t>
      </w:r>
      <w:r w:rsidR="00C851B8" w:rsidRPr="007B5B09">
        <w:rPr>
          <w:bCs/>
        </w:rPr>
        <w:t>,</w:t>
      </w:r>
      <w:r w:rsidR="00B70422" w:rsidRPr="007B5B09">
        <w:rPr>
          <w:bCs/>
        </w:rPr>
        <w:t>7</w:t>
      </w:r>
      <w:r w:rsidR="00C851B8" w:rsidRPr="007B5B09">
        <w:rPr>
          <w:bCs/>
        </w:rPr>
        <w:t xml:space="preserve"> этажа </w:t>
      </w:r>
      <w:r w:rsidR="00C851B8" w:rsidRPr="007B5B09">
        <w:rPr>
          <w:bCs/>
          <w:szCs w:val="24"/>
        </w:rPr>
        <w:t>минимальная удельн</w:t>
      </w:r>
      <w:r w:rsidR="00CC656E" w:rsidRPr="007B5B09">
        <w:rPr>
          <w:bCs/>
          <w:szCs w:val="24"/>
        </w:rPr>
        <w:t>ая</w:t>
      </w:r>
      <w:r w:rsidR="00C851B8" w:rsidRPr="007B5B09">
        <w:rPr>
          <w:bCs/>
          <w:szCs w:val="24"/>
        </w:rPr>
        <w:t xml:space="preserve"> площад</w:t>
      </w:r>
      <w:r w:rsidR="00CC656E" w:rsidRPr="007B5B09">
        <w:rPr>
          <w:bCs/>
          <w:szCs w:val="24"/>
        </w:rPr>
        <w:t>ь</w:t>
      </w:r>
      <w:r w:rsidR="00C851B8" w:rsidRPr="007B5B09">
        <w:rPr>
          <w:bCs/>
          <w:szCs w:val="24"/>
        </w:rPr>
        <w:t xml:space="preserve"> территории для размещения объектов</w:t>
      </w:r>
      <w:r w:rsidR="00C851B8" w:rsidRPr="007B5B09">
        <w:rPr>
          <w:bCs/>
        </w:rPr>
        <w:t xml:space="preserve"> обслуживания в квартале (см. таблица 5 местных нормативов) </w:t>
      </w:r>
      <w:r w:rsidR="006655A9" w:rsidRPr="007B5B09">
        <w:rPr>
          <w:bCs/>
        </w:rPr>
        <w:t>составляет 0,</w:t>
      </w:r>
      <w:r w:rsidR="00B70422" w:rsidRPr="007B5B09">
        <w:rPr>
          <w:bCs/>
        </w:rPr>
        <w:t>46</w:t>
      </w:r>
      <w:r w:rsidR="006655A9" w:rsidRPr="007B5B09">
        <w:rPr>
          <w:bCs/>
        </w:rPr>
        <w:t>+0,</w:t>
      </w:r>
      <w:r w:rsidR="00B70422" w:rsidRPr="007B5B09">
        <w:rPr>
          <w:bCs/>
        </w:rPr>
        <w:t>20</w:t>
      </w:r>
      <w:r w:rsidR="006655A9" w:rsidRPr="007B5B09">
        <w:rPr>
          <w:bCs/>
        </w:rPr>
        <w:t>= 0,</w:t>
      </w:r>
      <w:r w:rsidR="00B70422" w:rsidRPr="007B5B09">
        <w:rPr>
          <w:bCs/>
        </w:rPr>
        <w:t>66</w:t>
      </w:r>
      <w:r w:rsidR="006655A9" w:rsidRPr="007B5B09">
        <w:rPr>
          <w:bCs/>
        </w:rPr>
        <w:t xml:space="preserve"> м</w:t>
      </w:r>
      <w:r w:rsidR="006655A9" w:rsidRPr="007B5B09">
        <w:rPr>
          <w:bCs/>
          <w:vertAlign w:val="superscript"/>
        </w:rPr>
        <w:t>2</w:t>
      </w:r>
      <w:r w:rsidR="006655A9" w:rsidRPr="007B5B09">
        <w:rPr>
          <w:bCs/>
        </w:rPr>
        <w:t xml:space="preserve">/чел. Для </w:t>
      </w:r>
      <w:r w:rsidR="0046326B" w:rsidRPr="007B5B09">
        <w:rPr>
          <w:bCs/>
        </w:rPr>
        <w:t>514</w:t>
      </w:r>
      <w:r w:rsidR="006655A9" w:rsidRPr="007B5B09">
        <w:rPr>
          <w:bCs/>
        </w:rPr>
        <w:t xml:space="preserve"> жителей потребуется не менее </w:t>
      </w:r>
      <w:r w:rsidR="0046326B" w:rsidRPr="007B5B09">
        <w:rPr>
          <w:bCs/>
        </w:rPr>
        <w:t>514</w:t>
      </w:r>
      <w:r w:rsidR="006655A9" w:rsidRPr="007B5B09">
        <w:rPr>
          <w:bCs/>
        </w:rPr>
        <w:t>×0,</w:t>
      </w:r>
      <w:r w:rsidR="00B70422" w:rsidRPr="007B5B09">
        <w:rPr>
          <w:bCs/>
        </w:rPr>
        <w:t>66</w:t>
      </w:r>
      <w:r w:rsidR="006655A9" w:rsidRPr="007B5B09">
        <w:rPr>
          <w:bCs/>
        </w:rPr>
        <w:t xml:space="preserve"> = 3</w:t>
      </w:r>
      <w:r w:rsidR="00B70422" w:rsidRPr="007B5B09">
        <w:rPr>
          <w:bCs/>
        </w:rPr>
        <w:t>40</w:t>
      </w:r>
      <w:r w:rsidR="006655A9" w:rsidRPr="007B5B09">
        <w:rPr>
          <w:bCs/>
        </w:rPr>
        <w:t xml:space="preserve"> м</w:t>
      </w:r>
      <w:r w:rsidR="006655A9" w:rsidRPr="007B5B09">
        <w:rPr>
          <w:bCs/>
          <w:vertAlign w:val="superscript"/>
        </w:rPr>
        <w:t xml:space="preserve">2  </w:t>
      </w:r>
      <w:r w:rsidR="006655A9" w:rsidRPr="007B5B09">
        <w:rPr>
          <w:bCs/>
        </w:rPr>
        <w:t xml:space="preserve">площадь территории. Следовательно, </w:t>
      </w:r>
      <w:r w:rsidR="00CC656E" w:rsidRPr="007B5B09">
        <w:rPr>
          <w:bCs/>
        </w:rPr>
        <w:t>отводимая площадь</w:t>
      </w:r>
      <w:r w:rsidR="006655A9" w:rsidRPr="007B5B09">
        <w:rPr>
          <w:bCs/>
        </w:rPr>
        <w:t xml:space="preserve"> </w:t>
      </w:r>
      <w:r w:rsidR="00B70422" w:rsidRPr="007B5B09">
        <w:rPr>
          <w:bCs/>
        </w:rPr>
        <w:t>4</w:t>
      </w:r>
      <w:r w:rsidR="00CC656E" w:rsidRPr="007B5B09">
        <w:rPr>
          <w:bCs/>
        </w:rPr>
        <w:t>00 м</w:t>
      </w:r>
      <w:r w:rsidR="00CC656E" w:rsidRPr="007B5B09">
        <w:rPr>
          <w:bCs/>
          <w:vertAlign w:val="superscript"/>
        </w:rPr>
        <w:t>2</w:t>
      </w:r>
      <w:r w:rsidR="00CC656E" w:rsidRPr="007B5B09">
        <w:rPr>
          <w:bCs/>
        </w:rPr>
        <w:t xml:space="preserve"> соответствует местным нормативам.</w:t>
      </w:r>
    </w:p>
    <w:p w:rsidR="00920469" w:rsidRPr="007B5B09" w:rsidRDefault="00920469" w:rsidP="00920469">
      <w:pPr>
        <w:spacing w:line="360" w:lineRule="auto"/>
        <w:ind w:right="-51" w:firstLine="600"/>
        <w:rPr>
          <w:bCs/>
        </w:rPr>
      </w:pPr>
    </w:p>
    <w:p w:rsidR="00920469" w:rsidRPr="007B5B09" w:rsidRDefault="00920469" w:rsidP="00920469">
      <w:pPr>
        <w:widowControl/>
        <w:autoSpaceDE/>
        <w:autoSpaceDN/>
        <w:adjustRightInd/>
        <w:spacing w:line="360" w:lineRule="auto"/>
        <w:ind w:firstLine="0"/>
        <w:jc w:val="left"/>
        <w:rPr>
          <w:bCs/>
        </w:rPr>
        <w:sectPr w:rsidR="00920469" w:rsidRPr="007B5B09">
          <w:pgSz w:w="11900" w:h="16820"/>
          <w:pgMar w:top="851" w:right="875" w:bottom="851" w:left="1701" w:header="709" w:footer="709" w:gutter="0"/>
          <w:cols w:space="720"/>
        </w:sectPr>
      </w:pPr>
    </w:p>
    <w:p w:rsidR="007068B1" w:rsidRPr="007B5B09" w:rsidRDefault="007068B1" w:rsidP="007068B1">
      <w:pPr>
        <w:spacing w:line="360" w:lineRule="auto"/>
        <w:ind w:firstLine="567"/>
        <w:rPr>
          <w:b/>
          <w:bCs/>
        </w:rPr>
      </w:pPr>
      <w:r w:rsidRPr="007B5B09">
        <w:rPr>
          <w:b/>
          <w:bCs/>
        </w:rPr>
        <w:lastRenderedPageBreak/>
        <w:t>Пример 3</w:t>
      </w:r>
    </w:p>
    <w:p w:rsidR="007068B1" w:rsidRPr="007B5B09" w:rsidRDefault="007068B1" w:rsidP="007068B1">
      <w:pPr>
        <w:spacing w:line="360" w:lineRule="auto"/>
        <w:ind w:firstLine="567"/>
        <w:rPr>
          <w:bCs/>
        </w:rPr>
      </w:pPr>
      <w:r w:rsidRPr="007B5B09">
        <w:rPr>
          <w:bCs/>
          <w:u w:val="single"/>
        </w:rPr>
        <w:t>Дано</w:t>
      </w:r>
      <w:r w:rsidRPr="007B5B09">
        <w:rPr>
          <w:bCs/>
        </w:rPr>
        <w:t>: в границах жилого района находятся 11 кварталов со следующими характеристиками:</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6</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7</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8</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9</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11</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Район</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Количество жителей</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740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770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780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820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5740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Средняя этажность жилых домов</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3,9</w:t>
            </w:r>
          </w:p>
        </w:tc>
      </w:tr>
      <w:tr w:rsidR="007B5B09" w:rsidRPr="007B5B09" w:rsidTr="00B77A14">
        <w:trPr>
          <w:trHeight w:val="312"/>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Территории для размещения видов объектов [м</w:t>
            </w:r>
            <w:r w:rsidRPr="007B5B09">
              <w:rPr>
                <w:sz w:val="22"/>
                <w:szCs w:val="22"/>
                <w:vertAlign w:val="superscript"/>
              </w:rPr>
              <w:t>2</w:t>
            </w:r>
            <w:r w:rsidRPr="007B5B09">
              <w:rPr>
                <w:sz w:val="22"/>
                <w:szCs w:val="22"/>
              </w:rPr>
              <w:t>]:</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26"/>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2200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3000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3500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21300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1500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1700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13250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3450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2000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49000</w:t>
            </w:r>
          </w:p>
        </w:tc>
      </w:tr>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40000</w:t>
            </w:r>
          </w:p>
        </w:tc>
      </w:tr>
      <w:tr w:rsidR="007B5B09" w:rsidRPr="007B5B09" w:rsidTr="00B77A14">
        <w:trPr>
          <w:trHeight w:val="43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16400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16800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18300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15500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16000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129300</w:t>
            </w:r>
          </w:p>
        </w:tc>
      </w:tr>
      <w:tr w:rsidR="007B5B09" w:rsidRPr="007B5B09" w:rsidTr="00B20E35">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18000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5700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7800</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7000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26"/>
              <w:jc w:val="right"/>
              <w:rPr>
                <w:sz w:val="22"/>
                <w:szCs w:val="22"/>
              </w:rPr>
            </w:pPr>
            <w:r w:rsidRPr="007B5B09">
              <w:rPr>
                <w:sz w:val="22"/>
                <w:szCs w:val="22"/>
              </w:rPr>
              <w:t>7500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8500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8300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71600</w:t>
            </w:r>
          </w:p>
        </w:tc>
      </w:tr>
      <w:tr w:rsidR="007B5B09" w:rsidRPr="007B5B09" w:rsidTr="00B20E35">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Итого</w:t>
            </w:r>
          </w:p>
        </w:tc>
        <w:tc>
          <w:tcPr>
            <w:tcW w:w="820" w:type="dxa"/>
            <w:tcBorders>
              <w:top w:val="single" w:sz="8" w:space="0" w:color="auto"/>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26"/>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30000</w:t>
            </w:r>
          </w:p>
        </w:tc>
        <w:tc>
          <w:tcPr>
            <w:tcW w:w="800" w:type="dxa"/>
            <w:tcBorders>
              <w:top w:val="single" w:sz="8" w:space="0" w:color="auto"/>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330000</w:t>
            </w:r>
          </w:p>
        </w:tc>
      </w:tr>
    </w:tbl>
    <w:p w:rsidR="007068B1" w:rsidRPr="007B5B09" w:rsidRDefault="007068B1" w:rsidP="007068B1">
      <w:pPr>
        <w:spacing w:line="360" w:lineRule="auto"/>
        <w:ind w:right="-51" w:firstLine="567"/>
        <w:rPr>
          <w:bCs/>
          <w:u w:val="single"/>
        </w:rPr>
      </w:pPr>
    </w:p>
    <w:p w:rsidR="007068B1" w:rsidRPr="007B5B09" w:rsidRDefault="007068B1" w:rsidP="007068B1">
      <w:pPr>
        <w:spacing w:line="360" w:lineRule="auto"/>
        <w:ind w:right="-170" w:firstLine="567"/>
        <w:rPr>
          <w:bCs/>
          <w:szCs w:val="24"/>
        </w:rPr>
      </w:pPr>
      <w:r w:rsidRPr="007B5B09">
        <w:rPr>
          <w:bCs/>
          <w:szCs w:val="24"/>
          <w:u w:val="single"/>
        </w:rPr>
        <w:t>Требуется</w:t>
      </w:r>
      <w:r w:rsidRPr="007B5B09">
        <w:rPr>
          <w:bCs/>
          <w:szCs w:val="24"/>
        </w:rPr>
        <w:t xml:space="preserve">: </w:t>
      </w:r>
      <w:r w:rsidRPr="007B5B09">
        <w:rPr>
          <w:szCs w:val="24"/>
        </w:rPr>
        <w:t>проверить соблюдение местных нормативов в части минимально необходимой площади территории для размещения</w:t>
      </w:r>
      <w:r w:rsidRPr="007B5B09">
        <w:rPr>
          <w:bCs/>
          <w:szCs w:val="24"/>
        </w:rPr>
        <w:t xml:space="preserve"> объектов местного значения в границах кварталов и жилого района в целом и определить дефицит (резерв) территорий объектов каждого вида.</w:t>
      </w:r>
    </w:p>
    <w:p w:rsidR="007068B1" w:rsidRPr="007B5B09" w:rsidRDefault="007068B1" w:rsidP="007068B1">
      <w:pPr>
        <w:spacing w:line="360" w:lineRule="auto"/>
        <w:ind w:right="-170" w:firstLine="567"/>
        <w:jc w:val="left"/>
        <w:rPr>
          <w:bCs/>
          <w:szCs w:val="24"/>
        </w:rPr>
      </w:pPr>
      <w:r w:rsidRPr="007B5B09">
        <w:rPr>
          <w:bCs/>
          <w:szCs w:val="24"/>
          <w:u w:val="single"/>
        </w:rPr>
        <w:t>Решение</w:t>
      </w:r>
      <w:r w:rsidRPr="007B5B09">
        <w:rPr>
          <w:bCs/>
          <w:szCs w:val="24"/>
        </w:rPr>
        <w:t xml:space="preserve">: </w:t>
      </w:r>
    </w:p>
    <w:p w:rsidR="007068B1" w:rsidRPr="007B5B09" w:rsidRDefault="007068B1" w:rsidP="00B20E35">
      <w:pPr>
        <w:pStyle w:val="a5"/>
      </w:pPr>
      <w:r w:rsidRPr="007B5B09">
        <w:t xml:space="preserve">1) По известным средним этажностям жилых домов </w:t>
      </w:r>
      <w:r w:rsidRPr="007B5B09">
        <w:rPr>
          <w:lang w:val="en-US"/>
        </w:rPr>
        <w:t>N</w:t>
      </w:r>
      <w:r w:rsidRPr="007B5B09">
        <w:t>ср</w:t>
      </w:r>
      <w:r w:rsidRPr="007B5B09">
        <w:rPr>
          <w:vertAlign w:val="subscript"/>
          <w:lang w:val="en-US"/>
        </w:rPr>
        <w:t>j</w:t>
      </w:r>
      <w:r w:rsidRPr="007B5B09">
        <w:t xml:space="preserve"> в кварталах </w:t>
      </w:r>
      <w:r w:rsidRPr="007B5B09">
        <w:rPr>
          <w:lang w:val="en-US"/>
        </w:rPr>
        <w:t>j</w:t>
      </w:r>
      <w:r w:rsidRPr="007B5B09">
        <w:t xml:space="preserve"> =1, 2, 3,…,11 с учетом одинаковой средней обеспеченности жителей площадью дома в кварталах средняя этажность домов в жилом районе определяется по формуле:</w:t>
      </w:r>
    </w:p>
    <w:p w:rsidR="007068B1" w:rsidRPr="007B5B09" w:rsidRDefault="007068B1" w:rsidP="00B20E35">
      <w:pPr>
        <w:pStyle w:val="a5"/>
      </w:pPr>
      <w:r w:rsidRPr="007B5B09">
        <w:rPr>
          <w:lang w:val="en-US"/>
        </w:rPr>
        <w:lastRenderedPageBreak/>
        <w:t>N</w:t>
      </w:r>
      <w:r w:rsidRPr="007B5B09">
        <w:t>ср</w:t>
      </w:r>
      <w:r w:rsidRPr="007B5B09">
        <w:rPr>
          <w:vertAlign w:val="subscript"/>
        </w:rPr>
        <w:t>жр</w:t>
      </w:r>
      <w:r w:rsidRPr="007B5B09">
        <w:t xml:space="preserve"> =  (∑ </w:t>
      </w:r>
      <w:r w:rsidRPr="007B5B09">
        <w:rPr>
          <w:lang w:val="en-US"/>
        </w:rPr>
        <w:t>G</w:t>
      </w:r>
      <w:r w:rsidRPr="007B5B09">
        <w:rPr>
          <w:vertAlign w:val="subscript"/>
          <w:lang w:val="en-US"/>
        </w:rPr>
        <w:t>j</w:t>
      </w:r>
      <w:r w:rsidRPr="007B5B09">
        <w:rPr>
          <w:vertAlign w:val="subscript"/>
        </w:rPr>
        <w:t xml:space="preserve"> </w:t>
      </w:r>
      <w:r w:rsidRPr="007B5B09">
        <w:t xml:space="preserve">) / (∑ </w:t>
      </w:r>
      <w:r w:rsidRPr="007B5B09">
        <w:rPr>
          <w:lang w:val="en-US"/>
        </w:rPr>
        <w:t>G</w:t>
      </w:r>
      <w:r w:rsidRPr="007B5B09">
        <w:rPr>
          <w:vertAlign w:val="subscript"/>
          <w:lang w:val="en-US"/>
        </w:rPr>
        <w:t>j</w:t>
      </w:r>
      <w:r w:rsidRPr="007B5B09">
        <w:rPr>
          <w:vertAlign w:val="subscript"/>
        </w:rPr>
        <w:t xml:space="preserve"> </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t xml:space="preserve">2) Для каждого квартала </w:t>
      </w:r>
      <w:r w:rsidRPr="007B5B09">
        <w:rPr>
          <w:lang w:val="en-US"/>
        </w:rPr>
        <w:t>j</w:t>
      </w:r>
      <w:r w:rsidRPr="007B5B09">
        <w:t xml:space="preserve"> в зависимости от средней этажности жилых домов </w:t>
      </w:r>
      <w:r w:rsidRPr="007B5B09">
        <w:rPr>
          <w:lang w:val="en-US"/>
        </w:rPr>
        <w:t>N</w:t>
      </w:r>
      <w:r w:rsidRPr="007B5B09">
        <w:t>ср</w:t>
      </w:r>
      <w:r w:rsidRPr="007B5B09">
        <w:rPr>
          <w:vertAlign w:val="subscript"/>
          <w:lang w:val="en-US"/>
        </w:rPr>
        <w:t>j</w:t>
      </w:r>
      <w:r w:rsidRPr="007B5B09">
        <w:t xml:space="preserve"> применительно к различным видам объектов </w:t>
      </w:r>
      <w:r w:rsidRPr="007B5B09">
        <w:rPr>
          <w:lang w:val="en-US"/>
        </w:rPr>
        <w:t>v</w:t>
      </w:r>
      <w:r w:rsidRPr="007B5B09">
        <w:t xml:space="preserve">= 1, 2,..., 8 по таблице 6 определяется минимально необходимая площадь территории для размещения объектов в расчете на одного жителя квартала в границах квартала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xml:space="preserve">)  и в границах жилого района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vj</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по формуле:</w:t>
      </w:r>
    </w:p>
    <w:p w:rsidR="007068B1" w:rsidRPr="007B5B09" w:rsidRDefault="007068B1" w:rsidP="00B20E35">
      <w:pPr>
        <w:pStyle w:val="a5"/>
      </w:pP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xml:space="preserve">) = .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 +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w:t>
      </w:r>
    </w:p>
    <w:p w:rsidR="007068B1" w:rsidRPr="007B5B09" w:rsidRDefault="007068B1" w:rsidP="00B20E35">
      <w:pPr>
        <w:pStyle w:val="a5"/>
      </w:pPr>
      <w:r w:rsidRPr="007B5B09">
        <w:t xml:space="preserve">где Δ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xml:space="preserve">) – дополнительная минимально необходимая площадь территории для размещения объектов в расчете на одного жителя квартала </w:t>
      </w:r>
      <w:r w:rsidRPr="007B5B09">
        <w:rPr>
          <w:lang w:val="en-US"/>
        </w:rPr>
        <w:t>v</w:t>
      </w:r>
      <w:r w:rsidRPr="007B5B09">
        <w:t xml:space="preserve"> в границах жилого района (в том числе расположенная в других кварталах) со средней этажностью жилых домов в жилом районе </w:t>
      </w:r>
      <w:r w:rsidRPr="007B5B09">
        <w:rPr>
          <w:lang w:val="en-US"/>
        </w:rPr>
        <w:t>N</w:t>
      </w:r>
      <w:r w:rsidRPr="007B5B09">
        <w:t xml:space="preserve">ср </w:t>
      </w:r>
      <w:r w:rsidRPr="007B5B09">
        <w:rPr>
          <w:vertAlign w:val="subscript"/>
        </w:rPr>
        <w:t>жр</w:t>
      </w:r>
      <w:r w:rsidRPr="007B5B09">
        <w:t xml:space="preserve">. </w:t>
      </w:r>
    </w:p>
    <w:p w:rsidR="007068B1" w:rsidRPr="007B5B09" w:rsidRDefault="007068B1" w:rsidP="00B20E35">
      <w:pPr>
        <w:pStyle w:val="a5"/>
      </w:pPr>
      <w:r w:rsidRPr="007B5B09">
        <w:t xml:space="preserve">3) Исходя из количества жителей </w:t>
      </w:r>
      <w:r w:rsidRPr="007B5B09">
        <w:rPr>
          <w:lang w:val="en-US"/>
        </w:rPr>
        <w:t>G</w:t>
      </w:r>
      <w:r w:rsidRPr="007B5B09">
        <w:rPr>
          <w:vertAlign w:val="subscript"/>
          <w:lang w:val="en-US"/>
        </w:rPr>
        <w:t>j</w:t>
      </w:r>
      <w:r w:rsidRPr="007B5B09">
        <w:t xml:space="preserve"> в квартале </w:t>
      </w:r>
      <w:r w:rsidRPr="007B5B09">
        <w:rPr>
          <w:lang w:val="en-US"/>
        </w:rPr>
        <w:t>j</w:t>
      </w:r>
      <w:r w:rsidRPr="007B5B09">
        <w:t xml:space="preserve"> =1, 2, 3,…,10  определяется минимально необходимая площадь территории размещения объектов каждого вида в границах квартала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perscript"/>
          <w:lang w:val="en-US"/>
        </w:rPr>
        <w:t>min</w:t>
      </w:r>
      <w:r w:rsidRPr="007B5B09">
        <w:rPr>
          <w:vertAlign w:val="superscript"/>
        </w:rPr>
        <w:t xml:space="preserve"> </w:t>
      </w:r>
      <w:r w:rsidRPr="007B5B09">
        <w:t xml:space="preserve">и в границах жилого района . </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vj</w:t>
      </w:r>
      <w:r w:rsidRPr="007B5B09">
        <w:rPr>
          <w:vertAlign w:val="superscript"/>
          <w:lang w:val="en-US"/>
        </w:rPr>
        <w:t>min</w:t>
      </w:r>
      <w:r w:rsidRPr="007B5B09">
        <w:t xml:space="preserve">  по формулам:</w:t>
      </w:r>
    </w:p>
    <w:p w:rsidR="007068B1" w:rsidRPr="007B5B09" w:rsidRDefault="007068B1" w:rsidP="00B20E35">
      <w:pPr>
        <w:pStyle w:val="a5"/>
      </w:pP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rPr>
          <w:vertAlign w:val="subscript"/>
          <w:lang w:val="en-US"/>
        </w:rPr>
        <w:t>j</w:t>
      </w:r>
      <w:r w:rsidRPr="007B5B09">
        <w:t xml:space="preserve"> </w:t>
      </w:r>
      <w:r w:rsidRPr="007B5B09">
        <w:rPr>
          <w:bCs/>
        </w:rPr>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rPr>
          <w:vertAlign w:val="subscript"/>
          <w:lang w:val="en-US"/>
        </w:rPr>
        <w:t>j</w:t>
      </w:r>
      <w:r w:rsidRPr="007B5B09">
        <w:t xml:space="preserve"> </w:t>
      </w:r>
      <w:r w:rsidRPr="007B5B09">
        <w:rPr>
          <w:bCs/>
        </w:rPr>
        <w:t xml:space="preserve">× </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w:t>
      </w:r>
      <w:r w:rsidRPr="007B5B09">
        <w:rPr>
          <w:lang w:val="en-US"/>
        </w:rPr>
        <w:t>N</w:t>
      </w:r>
      <w:r w:rsidRPr="007B5B09">
        <w:t>ср</w:t>
      </w:r>
      <w:r w:rsidRPr="007B5B09">
        <w:rPr>
          <w:vertAlign w:val="subscript"/>
          <w:lang w:val="en-US"/>
        </w:rPr>
        <w:t>j</w:t>
      </w:r>
      <w:r w:rsidRPr="007B5B09">
        <w:t>).</w:t>
      </w:r>
    </w:p>
    <w:p w:rsidR="007068B1" w:rsidRPr="007B5B09" w:rsidRDefault="007068B1" w:rsidP="00B20E35">
      <w:pPr>
        <w:pStyle w:val="a5"/>
      </w:pPr>
      <w:r w:rsidRPr="007B5B09">
        <w:t xml:space="preserve">4) Для каждого квартала и вида объектов определяется отклонение площади существующей территории в квартале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vj</w:t>
      </w:r>
      <w:r w:rsidRPr="007B5B09">
        <w:rPr>
          <w:vertAlign w:val="subscript"/>
        </w:rPr>
        <w:t xml:space="preserve"> </w:t>
      </w:r>
      <w:r w:rsidRPr="007B5B09">
        <w:t>от минимально необходимой площадь территории в границах квартала и в границах района по формулам:</w:t>
      </w:r>
    </w:p>
    <w:p w:rsidR="007068B1" w:rsidRPr="007B5B09" w:rsidRDefault="007068B1" w:rsidP="00B20E35">
      <w:pPr>
        <w:pStyle w:val="a5"/>
        <w:rPr>
          <w:lang w:val="en-US"/>
        </w:rPr>
      </w:pPr>
      <w:r w:rsidRPr="007B5B09">
        <w:t>Δ</w:t>
      </w:r>
      <w:r w:rsidRPr="007B5B09">
        <w:rPr>
          <w:lang w:val="en-US"/>
        </w:rPr>
        <w:t xml:space="preserve">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min</w:t>
      </w:r>
      <w:r w:rsidRPr="007B5B09">
        <w:rPr>
          <w:lang w:val="en-US"/>
        </w:rPr>
        <w:t>;</w:t>
      </w:r>
    </w:p>
    <w:p w:rsidR="007068B1" w:rsidRPr="007B5B09" w:rsidRDefault="007068B1" w:rsidP="00B20E35">
      <w:pPr>
        <w:pStyle w:val="a5"/>
        <w:rPr>
          <w:lang w:val="en-US"/>
        </w:rPr>
      </w:pPr>
      <w:r w:rsidRPr="007B5B09">
        <w:t>Δ</w:t>
      </w:r>
      <w:r w:rsidRPr="007B5B09">
        <w:rPr>
          <w:lang w:val="en-US"/>
        </w:rPr>
        <w:t xml:space="preserve">S </w:t>
      </w:r>
      <w:r w:rsidRPr="007B5B09">
        <w:rPr>
          <w:vertAlign w:val="subscript"/>
        </w:rPr>
        <w:t>жр</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кв</w:t>
      </w:r>
      <w:r w:rsidRPr="007B5B09">
        <w:rPr>
          <w:lang w:val="en-US"/>
        </w:rPr>
        <w:t xml:space="preserve"> </w:t>
      </w:r>
      <w:r w:rsidRPr="007B5B09">
        <w:rPr>
          <w:vertAlign w:val="subscript"/>
          <w:lang w:val="en-US"/>
        </w:rPr>
        <w:t>jv</w:t>
      </w:r>
      <w:r w:rsidRPr="007B5B09">
        <w:rPr>
          <w:vertAlign w:val="superscript"/>
          <w:lang w:val="en-US"/>
        </w:rPr>
        <w:t xml:space="preserve"> </w:t>
      </w:r>
      <w:r w:rsidRPr="007B5B09">
        <w:rPr>
          <w:lang w:val="en-US"/>
        </w:rPr>
        <w:t xml:space="preserve">- S </w:t>
      </w:r>
      <w:r w:rsidRPr="007B5B09">
        <w:rPr>
          <w:vertAlign w:val="subscript"/>
        </w:rPr>
        <w:t>жр</w:t>
      </w:r>
      <w:r w:rsidRPr="007B5B09">
        <w:rPr>
          <w:lang w:val="en-US"/>
        </w:rPr>
        <w:t xml:space="preserve"> </w:t>
      </w:r>
      <w:r w:rsidRPr="007B5B09">
        <w:rPr>
          <w:vertAlign w:val="subscript"/>
          <w:lang w:val="en-US"/>
        </w:rPr>
        <w:t>jv</w:t>
      </w:r>
      <w:r w:rsidRPr="007B5B09">
        <w:rPr>
          <w:vertAlign w:val="superscript"/>
          <w:lang w:val="en-US"/>
        </w:rPr>
        <w:t>min</w:t>
      </w:r>
      <w:r w:rsidRPr="007B5B09">
        <w:rPr>
          <w:lang w:val="en-US"/>
        </w:rPr>
        <w:t>.</w:t>
      </w:r>
    </w:p>
    <w:p w:rsidR="007068B1" w:rsidRPr="007B5B09" w:rsidRDefault="007068B1" w:rsidP="00B20E35">
      <w:pPr>
        <w:pStyle w:val="a5"/>
      </w:pPr>
      <w:r w:rsidRPr="007B5B09">
        <w:lastRenderedPageBreak/>
        <w:t xml:space="preserve">5) По каждому виду объекта </w:t>
      </w:r>
      <w:r w:rsidRPr="007B5B09">
        <w:rPr>
          <w:lang w:val="en-US"/>
        </w:rPr>
        <w:t>j</w:t>
      </w:r>
      <w:r w:rsidRPr="007B5B09">
        <w:t xml:space="preserve"> определяется суммарное отклонение площади существующей территории в жилом районе</w:t>
      </w:r>
      <w:r w:rsidRPr="007B5B09">
        <w:rPr>
          <w:vertAlign w:val="subscript"/>
        </w:rPr>
        <w:t xml:space="preserve"> </w:t>
      </w:r>
      <w:r w:rsidRPr="007B5B09">
        <w:t xml:space="preserve">от минимально необходимой площади территории в границах района по формуле: </w:t>
      </w:r>
    </w:p>
    <w:p w:rsidR="007068B1" w:rsidRPr="007B5B09" w:rsidRDefault="007068B1" w:rsidP="00B20E35">
      <w:pPr>
        <w:pStyle w:val="a5"/>
      </w:pPr>
      <w:r w:rsidRPr="007B5B09">
        <w:t>Δ</w:t>
      </w:r>
      <w:r w:rsidRPr="007B5B09">
        <w:rPr>
          <w:lang w:val="en-US"/>
        </w:rPr>
        <w:t>S</w:t>
      </w:r>
      <w:r w:rsidRPr="007B5B09">
        <w:rPr>
          <w:vertAlign w:val="subscript"/>
        </w:rPr>
        <w:t>СУМ</w:t>
      </w:r>
      <w:r w:rsidRPr="007B5B09">
        <w:t xml:space="preserve"> </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jv</w:t>
      </w:r>
      <w:r w:rsidRPr="007B5B09">
        <w:t xml:space="preserve"> - ∑ </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jv</w:t>
      </w:r>
      <w:r w:rsidRPr="007B5B09">
        <w:rPr>
          <w:vertAlign w:val="superscript"/>
          <w:lang w:val="en-US"/>
        </w:rPr>
        <w:t>min</w:t>
      </w:r>
      <w:r w:rsidRPr="007B5B09">
        <w:t xml:space="preserve">  =∑ Δ</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vj</w:t>
      </w:r>
    </w:p>
    <w:p w:rsidR="007068B1" w:rsidRPr="007B5B09" w:rsidRDefault="007068B1" w:rsidP="007068B1">
      <w:pPr>
        <w:spacing w:line="360" w:lineRule="auto"/>
        <w:ind w:right="-170" w:firstLine="567"/>
        <w:jc w:val="left"/>
        <w:rPr>
          <w:bCs/>
          <w:szCs w:val="24"/>
        </w:rPr>
      </w:pPr>
      <w:r w:rsidRPr="007B5B09">
        <w:rPr>
          <w:bCs/>
          <w:szCs w:val="24"/>
        </w:rPr>
        <w:t>5) Результаты расчетов сведены в таблице</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7B5B09" w:rsidRPr="007B5B09" w:rsidTr="00B77A14">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2</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3</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4</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5</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6</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7</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8</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9</w:t>
            </w:r>
          </w:p>
        </w:tc>
        <w:tc>
          <w:tcPr>
            <w:tcW w:w="82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10</w:t>
            </w:r>
          </w:p>
        </w:tc>
        <w:tc>
          <w:tcPr>
            <w:tcW w:w="800"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Кв. 11</w:t>
            </w:r>
          </w:p>
        </w:tc>
        <w:tc>
          <w:tcPr>
            <w:tcW w:w="87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Район</w:t>
            </w:r>
          </w:p>
        </w:tc>
      </w:tr>
      <w:tr w:rsidR="007B5B09" w:rsidRPr="007B5B09" w:rsidTr="00B77A14">
        <w:trPr>
          <w:trHeight w:val="6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Минимальная территории в границах квартала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890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940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16710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15580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90"/>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2760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2440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8980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23350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19850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20120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20640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18470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18950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19420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Отклонение от минимальной территории в границах квартала для видов объектов [м2]:</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2560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1380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360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lastRenderedPageBreak/>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1590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16940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5180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21020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6650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10150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9880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9360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11530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11050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10580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6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Минимальная территории в границах жилого района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2460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2610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23300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19170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3790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270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3790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81160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4470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4760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66700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7320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16280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16710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15200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15580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r>
      <w:tr w:rsidR="007B5B09" w:rsidRPr="007B5B09" w:rsidTr="00B77A14">
        <w:trPr>
          <w:trHeight w:val="360"/>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6510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6370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6540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6700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59700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15710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40860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36440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37920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35970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36900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37820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257610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Отклонение от минимальной территории в границах жилого района для видов объектов [м</w:t>
            </w:r>
            <w:r w:rsidRPr="007B5B09">
              <w:rPr>
                <w:sz w:val="22"/>
                <w:szCs w:val="22"/>
                <w:vertAlign w:val="superscript"/>
              </w:rPr>
              <w:t>2</w:t>
            </w:r>
            <w:r w:rsidRPr="007B5B09">
              <w:rPr>
                <w:sz w:val="22"/>
                <w:szCs w:val="22"/>
              </w:rPr>
              <w:t>]:</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4"/>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rPr>
                <w:sz w:val="22"/>
                <w:szCs w:val="22"/>
              </w:rPr>
            </w:pPr>
            <w:r w:rsidRPr="007B5B09">
              <w:rPr>
                <w:sz w:val="22"/>
                <w:szCs w:val="22"/>
              </w:rPr>
              <w:t> </w:t>
            </w:r>
          </w:p>
        </w:tc>
        <w:tc>
          <w:tcPr>
            <w:tcW w:w="820" w:type="dxa"/>
            <w:tcBorders>
              <w:top w:val="nil"/>
              <w:left w:val="nil"/>
              <w:bottom w:val="single" w:sz="8" w:space="0" w:color="auto"/>
              <w:right w:val="nil"/>
            </w:tcBorders>
            <w:noWrap/>
            <w:vAlign w:val="bottom"/>
            <w:hideMark/>
          </w:tcPr>
          <w:p w:rsidR="007068B1" w:rsidRPr="007B5B09" w:rsidRDefault="007068B1" w:rsidP="00B77A14">
            <w:pPr>
              <w:ind w:hanging="24"/>
              <w:rPr>
                <w:sz w:val="22"/>
                <w:szCs w:val="22"/>
              </w:rPr>
            </w:pPr>
            <w:r w:rsidRPr="007B5B09">
              <w:rPr>
                <w:sz w:val="22"/>
                <w:szCs w:val="22"/>
              </w:rPr>
              <w:t> </w:t>
            </w:r>
          </w:p>
        </w:tc>
        <w:tc>
          <w:tcPr>
            <w:tcW w:w="800" w:type="dxa"/>
            <w:tcBorders>
              <w:top w:val="nil"/>
              <w:left w:val="nil"/>
              <w:bottom w:val="single" w:sz="8" w:space="0" w:color="auto"/>
              <w:right w:val="nil"/>
            </w:tcBorders>
            <w:noWrap/>
            <w:vAlign w:val="bottom"/>
            <w:hideMark/>
          </w:tcPr>
          <w:p w:rsidR="007068B1" w:rsidRPr="007B5B09" w:rsidRDefault="007068B1" w:rsidP="00B77A14">
            <w:pPr>
              <w:ind w:firstLine="7"/>
              <w:rPr>
                <w:sz w:val="22"/>
                <w:szCs w:val="22"/>
              </w:rPr>
            </w:pPr>
            <w:r w:rsidRPr="007B5B09">
              <w:rPr>
                <w:sz w:val="22"/>
                <w:szCs w:val="22"/>
              </w:rPr>
              <w:t> </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rPr>
                <w:sz w:val="22"/>
                <w:szCs w:val="22"/>
              </w:rPr>
            </w:pPr>
            <w:r w:rsidRPr="007B5B09">
              <w:rPr>
                <w:sz w:val="22"/>
                <w:szCs w:val="22"/>
              </w:rPr>
              <w:t> </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890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980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90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400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-250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-270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-5440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-5510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-5660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-5800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8430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lastRenderedPageBreak/>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-1740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-4360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-4470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-4530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-4650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-4760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6660</w:t>
            </w:r>
          </w:p>
        </w:tc>
      </w:tr>
      <w:tr w:rsidR="007B5B09" w:rsidRPr="007B5B09" w:rsidTr="00B77A14">
        <w:trPr>
          <w:trHeight w:val="6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970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340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1590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680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420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8300</w:t>
            </w:r>
          </w:p>
        </w:tc>
      </w:tr>
      <w:tr w:rsidR="007B5B09" w:rsidRPr="007B5B09" w:rsidTr="00B77A14">
        <w:trPr>
          <w:trHeight w:val="37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15380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-1120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1550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1460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4"/>
              <w:jc w:val="right"/>
              <w:rPr>
                <w:sz w:val="22"/>
                <w:szCs w:val="22"/>
              </w:rPr>
            </w:pPr>
            <w:r w:rsidRPr="007B5B09">
              <w:rPr>
                <w:sz w:val="22"/>
                <w:szCs w:val="22"/>
              </w:rPr>
              <w:t>490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1130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1960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1000</w:t>
            </w:r>
          </w:p>
        </w:tc>
        <w:tc>
          <w:tcPr>
            <w:tcW w:w="820" w:type="dxa"/>
            <w:tcBorders>
              <w:top w:val="nil"/>
              <w:left w:val="nil"/>
              <w:bottom w:val="single" w:sz="8" w:space="0" w:color="auto"/>
              <w:right w:val="single" w:sz="8" w:space="0" w:color="auto"/>
            </w:tcBorders>
            <w:noWrap/>
            <w:vAlign w:val="bottom"/>
            <w:hideMark/>
          </w:tcPr>
          <w:p w:rsidR="007068B1" w:rsidRPr="007B5B09" w:rsidRDefault="007068B1" w:rsidP="00B77A14">
            <w:pPr>
              <w:ind w:hanging="24"/>
              <w:jc w:val="right"/>
              <w:rPr>
                <w:sz w:val="22"/>
                <w:szCs w:val="22"/>
              </w:rPr>
            </w:pPr>
            <w:r w:rsidRPr="007B5B09">
              <w:rPr>
                <w:sz w:val="22"/>
                <w:szCs w:val="22"/>
              </w:rPr>
              <w:t>1600</w:t>
            </w:r>
          </w:p>
        </w:tc>
        <w:tc>
          <w:tcPr>
            <w:tcW w:w="800" w:type="dxa"/>
            <w:tcBorders>
              <w:top w:val="nil"/>
              <w:left w:val="nil"/>
              <w:bottom w:val="single" w:sz="8" w:space="0" w:color="auto"/>
              <w:right w:val="single" w:sz="8" w:space="0" w:color="auto"/>
            </w:tcBorders>
            <w:noWrap/>
            <w:vAlign w:val="bottom"/>
            <w:hideMark/>
          </w:tcPr>
          <w:p w:rsidR="007068B1" w:rsidRPr="007B5B09" w:rsidRDefault="007068B1" w:rsidP="00B77A14">
            <w:pPr>
              <w:ind w:firstLine="7"/>
              <w:jc w:val="right"/>
              <w:rPr>
                <w:sz w:val="22"/>
                <w:szCs w:val="22"/>
              </w:rPr>
            </w:pPr>
            <w:r w:rsidRPr="007B5B09">
              <w:rPr>
                <w:sz w:val="22"/>
                <w:szCs w:val="22"/>
              </w:rPr>
              <w:t>0</w:t>
            </w:r>
          </w:p>
        </w:tc>
        <w:tc>
          <w:tcPr>
            <w:tcW w:w="87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23450</w:t>
            </w:r>
          </w:p>
        </w:tc>
      </w:tr>
      <w:tr w:rsidR="007B5B09" w:rsidRPr="007B5B09" w:rsidTr="00B77A14">
        <w:trPr>
          <w:trHeight w:val="315"/>
        </w:trPr>
        <w:tc>
          <w:tcPr>
            <w:tcW w:w="4600" w:type="dxa"/>
            <w:tcBorders>
              <w:top w:val="nil"/>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bCs/>
                <w:sz w:val="22"/>
                <w:szCs w:val="22"/>
              </w:rPr>
            </w:pPr>
            <w:r w:rsidRPr="007B5B09">
              <w:rPr>
                <w:bCs/>
                <w:sz w:val="22"/>
                <w:szCs w:val="22"/>
              </w:rPr>
              <w:t>Итого</w:t>
            </w:r>
          </w:p>
        </w:tc>
        <w:tc>
          <w:tcPr>
            <w:tcW w:w="820" w:type="dxa"/>
            <w:tcBorders>
              <w:top w:val="nil"/>
              <w:left w:val="nil"/>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14290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-10860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-6440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-6950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30000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4"/>
              <w:jc w:val="right"/>
              <w:rPr>
                <w:sz w:val="22"/>
                <w:szCs w:val="22"/>
              </w:rPr>
            </w:pPr>
            <w:r w:rsidRPr="007B5B09">
              <w:rPr>
                <w:sz w:val="22"/>
                <w:szCs w:val="22"/>
              </w:rPr>
              <w:t>-7920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-5970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-6900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0"/>
              <w:jc w:val="right"/>
              <w:rPr>
                <w:sz w:val="22"/>
                <w:szCs w:val="22"/>
              </w:rPr>
            </w:pPr>
            <w:r w:rsidRPr="007B5B09">
              <w:rPr>
                <w:sz w:val="22"/>
                <w:szCs w:val="22"/>
              </w:rPr>
              <w:t>20000</w:t>
            </w:r>
          </w:p>
        </w:tc>
        <w:tc>
          <w:tcPr>
            <w:tcW w:w="820" w:type="dxa"/>
            <w:tcBorders>
              <w:top w:val="nil"/>
              <w:left w:val="single" w:sz="8" w:space="0" w:color="auto"/>
              <w:bottom w:val="single" w:sz="8" w:space="0" w:color="auto"/>
              <w:right w:val="nil"/>
            </w:tcBorders>
            <w:noWrap/>
            <w:vAlign w:val="bottom"/>
            <w:hideMark/>
          </w:tcPr>
          <w:p w:rsidR="007068B1" w:rsidRPr="007B5B09" w:rsidRDefault="007068B1" w:rsidP="00B77A14">
            <w:pPr>
              <w:ind w:hanging="24"/>
              <w:jc w:val="right"/>
              <w:rPr>
                <w:sz w:val="22"/>
                <w:szCs w:val="22"/>
              </w:rPr>
            </w:pPr>
            <w:r w:rsidRPr="007B5B09">
              <w:rPr>
                <w:sz w:val="22"/>
                <w:szCs w:val="22"/>
              </w:rPr>
              <w:t>-7820</w:t>
            </w:r>
          </w:p>
        </w:tc>
        <w:tc>
          <w:tcPr>
            <w:tcW w:w="800" w:type="dxa"/>
            <w:tcBorders>
              <w:top w:val="nil"/>
              <w:left w:val="single" w:sz="8" w:space="0" w:color="auto"/>
              <w:bottom w:val="single" w:sz="8" w:space="0" w:color="auto"/>
              <w:right w:val="nil"/>
            </w:tcBorders>
            <w:noWrap/>
            <w:vAlign w:val="bottom"/>
            <w:hideMark/>
          </w:tcPr>
          <w:p w:rsidR="007068B1" w:rsidRPr="007B5B09" w:rsidRDefault="007068B1" w:rsidP="00B77A14">
            <w:pPr>
              <w:ind w:firstLine="7"/>
              <w:jc w:val="right"/>
              <w:rPr>
                <w:sz w:val="22"/>
                <w:szCs w:val="22"/>
              </w:rPr>
            </w:pPr>
            <w:r w:rsidRPr="007B5B09">
              <w:rPr>
                <w:sz w:val="22"/>
                <w:szCs w:val="22"/>
              </w:rPr>
              <w:t>40000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51430</w:t>
            </w:r>
          </w:p>
        </w:tc>
      </w:tr>
    </w:tbl>
    <w:p w:rsidR="007068B1" w:rsidRPr="007B5B09" w:rsidRDefault="007068B1" w:rsidP="007068B1">
      <w:pPr>
        <w:spacing w:line="360" w:lineRule="auto"/>
        <w:ind w:firstLine="567"/>
        <w:rPr>
          <w:bCs/>
        </w:rPr>
      </w:pPr>
      <w:r w:rsidRPr="007B5B09">
        <w:rPr>
          <w:bCs/>
        </w:rPr>
        <w:t>Применительно к жилому району местные нормативы выполняются для всех видов объектов.</w:t>
      </w:r>
      <w:r w:rsidRPr="007B5B09">
        <w:rPr>
          <w:bCs/>
          <w:szCs w:val="24"/>
        </w:rPr>
        <w:t xml:space="preserve"> Наибольший резерв территорий у объектов </w:t>
      </w:r>
      <w:r w:rsidRPr="007B5B09">
        <w:rPr>
          <w:sz w:val="22"/>
          <w:szCs w:val="22"/>
        </w:rPr>
        <w:t>физической культуры и спорта, образования, жилищного строительства и озелененных территорий общего пользования.</w:t>
      </w:r>
    </w:p>
    <w:p w:rsidR="007068B1" w:rsidRPr="007B5B09" w:rsidRDefault="007068B1" w:rsidP="007068B1">
      <w:pPr>
        <w:spacing w:line="360" w:lineRule="auto"/>
        <w:ind w:right="-314" w:firstLine="567"/>
        <w:rPr>
          <w:b/>
          <w:bCs/>
        </w:rPr>
      </w:pPr>
    </w:p>
    <w:p w:rsidR="007068B1" w:rsidRPr="007B5B09" w:rsidRDefault="007068B1" w:rsidP="007068B1">
      <w:pPr>
        <w:spacing w:line="360" w:lineRule="auto"/>
        <w:ind w:right="-314" w:firstLine="567"/>
        <w:rPr>
          <w:b/>
          <w:bCs/>
        </w:rPr>
      </w:pPr>
      <w:r w:rsidRPr="007B5B09">
        <w:rPr>
          <w:b/>
          <w:bCs/>
        </w:rPr>
        <w:t>Пример 4</w:t>
      </w:r>
    </w:p>
    <w:p w:rsidR="007068B1" w:rsidRPr="007B5B09" w:rsidRDefault="007068B1" w:rsidP="007068B1">
      <w:pPr>
        <w:spacing w:line="360" w:lineRule="auto"/>
        <w:ind w:right="-314" w:firstLine="567"/>
        <w:rPr>
          <w:bCs/>
        </w:rPr>
      </w:pPr>
      <w:r w:rsidRPr="007B5B09">
        <w:rPr>
          <w:bCs/>
          <w:u w:val="single"/>
        </w:rPr>
        <w:t>Дано</w:t>
      </w:r>
      <w:r w:rsidRPr="007B5B09">
        <w:rPr>
          <w:bCs/>
        </w:rPr>
        <w:t>: в жилом районе с характеристиками, приведенными в примере 3, в квартале №1 площадью 3000 м</w:t>
      </w:r>
      <w:r w:rsidRPr="007B5B09">
        <w:rPr>
          <w:bCs/>
          <w:vertAlign w:val="superscript"/>
        </w:rPr>
        <w:t>2</w:t>
      </w:r>
      <w:r w:rsidRPr="007B5B09">
        <w:rPr>
          <w:bCs/>
        </w:rPr>
        <w:t xml:space="preserve"> предполагается снос существующих объектов и новая застройка многоквартирными жилыми домами средней этажности </w:t>
      </w:r>
      <w:r w:rsidRPr="007B5B09">
        <w:rPr>
          <w:lang w:val="en-US"/>
        </w:rPr>
        <w:t>N</w:t>
      </w:r>
      <w:r w:rsidRPr="007B5B09">
        <w:t>ср</w:t>
      </w:r>
      <w:r w:rsidRPr="007B5B09">
        <w:rPr>
          <w:vertAlign w:val="subscript"/>
        </w:rPr>
        <w:t>кв</w:t>
      </w:r>
      <w:r w:rsidRPr="007B5B09">
        <w:rPr>
          <w:bCs/>
        </w:rPr>
        <w:t xml:space="preserve"> =12 с объектами обслуживания.</w:t>
      </w:r>
    </w:p>
    <w:p w:rsidR="007068B1" w:rsidRPr="007B5B09" w:rsidRDefault="007068B1" w:rsidP="007068B1">
      <w:pPr>
        <w:spacing w:line="360" w:lineRule="auto"/>
        <w:ind w:right="-314" w:firstLine="567"/>
        <w:rPr>
          <w:bCs/>
        </w:rPr>
      </w:pPr>
      <w:r w:rsidRPr="007B5B09">
        <w:rPr>
          <w:bCs/>
          <w:u w:val="single"/>
        </w:rPr>
        <w:t>Требуется</w:t>
      </w:r>
      <w:r w:rsidRPr="007B5B09">
        <w:rPr>
          <w:bCs/>
        </w:rPr>
        <w:t xml:space="preserve">: </w:t>
      </w:r>
      <w:r w:rsidR="003412F5" w:rsidRPr="007B5B09">
        <w:rPr>
          <w:bCs/>
        </w:rPr>
        <w:t>для</w:t>
      </w:r>
      <w:r w:rsidRPr="007B5B09">
        <w:rPr>
          <w:bCs/>
        </w:rPr>
        <w:t xml:space="preserve"> планирования новой застройки квартала с соблюдением местных нормативов оценить максимально допустимое количество жителей </w:t>
      </w:r>
      <w:r w:rsidRPr="007B5B09">
        <w:rPr>
          <w:lang w:val="en-US"/>
        </w:rPr>
        <w:t>G</w:t>
      </w:r>
      <w:r w:rsidRPr="007B5B09">
        <w:rPr>
          <w:vertAlign w:val="superscript"/>
          <w:lang w:val="en-US"/>
        </w:rPr>
        <w:t>max</w:t>
      </w:r>
      <w:r w:rsidRPr="007B5B09">
        <w:rPr>
          <w:bCs/>
        </w:rPr>
        <w:t xml:space="preserve"> в новых домах и</w:t>
      </w:r>
      <w:r w:rsidRPr="007B5B09">
        <w:rPr>
          <w:szCs w:val="24"/>
        </w:rPr>
        <w:t xml:space="preserve"> площади территорий </w:t>
      </w:r>
      <w:r w:rsidRPr="007B5B09">
        <w:rPr>
          <w:lang w:val="en-US"/>
        </w:rPr>
        <w:t>S</w:t>
      </w:r>
      <w:r w:rsidRPr="007B5B09">
        <w:rPr>
          <w:vertAlign w:val="subscript"/>
          <w:lang w:val="en-US"/>
        </w:rPr>
        <w:t>v</w:t>
      </w:r>
      <w:r w:rsidRPr="007B5B09">
        <w:rPr>
          <w:vertAlign w:val="subscript"/>
        </w:rPr>
        <w:t xml:space="preserve"> </w:t>
      </w:r>
      <w:r w:rsidR="003412F5" w:rsidRPr="007B5B09">
        <w:rPr>
          <w:vertAlign w:val="subscript"/>
        </w:rPr>
        <w:t xml:space="preserve"> </w:t>
      </w:r>
      <w:r w:rsidRPr="007B5B09">
        <w:rPr>
          <w:szCs w:val="24"/>
        </w:rPr>
        <w:t>для размещения</w:t>
      </w:r>
      <w:r w:rsidRPr="007B5B09">
        <w:rPr>
          <w:bCs/>
        </w:rPr>
        <w:t xml:space="preserve"> объектов </w:t>
      </w:r>
      <w:r w:rsidRPr="007B5B09">
        <w:rPr>
          <w:lang w:val="en-US"/>
        </w:rPr>
        <w:t>v</w:t>
      </w:r>
      <w:r w:rsidRPr="007B5B09">
        <w:t xml:space="preserve">=1,2,...,8 </w:t>
      </w:r>
      <w:r w:rsidRPr="007B5B09">
        <w:rPr>
          <w:bCs/>
        </w:rPr>
        <w:t xml:space="preserve">в квартале №1 (далее – квартал) с учетом существующего </w:t>
      </w:r>
      <w:r w:rsidRPr="007B5B09">
        <w:t>резерва (дефицита)</w:t>
      </w:r>
      <w:r w:rsidRPr="007B5B09">
        <w:rPr>
          <w:bCs/>
        </w:rPr>
        <w:t xml:space="preserve"> территорий объектов каждого вида в жилом районе.</w:t>
      </w:r>
    </w:p>
    <w:p w:rsidR="007068B1" w:rsidRPr="007B5B09" w:rsidRDefault="007068B1" w:rsidP="007068B1">
      <w:pPr>
        <w:spacing w:line="360" w:lineRule="auto"/>
        <w:ind w:right="-314" w:firstLine="567"/>
        <w:rPr>
          <w:bCs/>
        </w:rPr>
      </w:pPr>
      <w:r w:rsidRPr="007B5B09">
        <w:rPr>
          <w:bCs/>
          <w:u w:val="single"/>
        </w:rPr>
        <w:t>Решение</w:t>
      </w:r>
      <w:r w:rsidRPr="007B5B09">
        <w:rPr>
          <w:bCs/>
        </w:rPr>
        <w:t xml:space="preserve">: </w:t>
      </w:r>
    </w:p>
    <w:p w:rsidR="007068B1" w:rsidRPr="007B5B09" w:rsidRDefault="007068B1" w:rsidP="00B20E35">
      <w:pPr>
        <w:pStyle w:val="a5"/>
      </w:pPr>
      <w:r w:rsidRPr="007B5B09">
        <w:t>1) Определяется суммарный резерв (дефицит) территорий объектов каждого вида в жилом районе (в оставшихся кварталах №2-№9) после сноса объектов в квартале по формуле:</w:t>
      </w:r>
    </w:p>
    <w:p w:rsidR="007068B1" w:rsidRPr="007B5B09" w:rsidRDefault="007068B1" w:rsidP="00B20E35">
      <w:pPr>
        <w:pStyle w:val="a5"/>
      </w:pPr>
      <w:r w:rsidRPr="007B5B09">
        <w:t>Δ</w:t>
      </w:r>
      <w:r w:rsidRPr="007B5B09">
        <w:rPr>
          <w:lang w:val="en-US"/>
        </w:rPr>
        <w:t>S</w:t>
      </w:r>
      <w:r w:rsidRPr="007B5B09">
        <w:rPr>
          <w:vertAlign w:val="superscript"/>
        </w:rPr>
        <w:t>рд</w:t>
      </w:r>
      <w:r w:rsidRPr="007B5B09">
        <w:t xml:space="preserve"> </w:t>
      </w:r>
      <w:r w:rsidRPr="007B5B09">
        <w:rPr>
          <w:vertAlign w:val="subscript"/>
          <w:lang w:val="en-US"/>
        </w:rPr>
        <w:t>v</w:t>
      </w:r>
      <w:r w:rsidRPr="007B5B09">
        <w:rPr>
          <w:vertAlign w:val="superscript"/>
        </w:rPr>
        <w:t xml:space="preserve"> </w:t>
      </w:r>
      <w:r w:rsidRPr="007B5B09">
        <w:t>= Δ</w:t>
      </w:r>
      <w:r w:rsidRPr="007B5B09">
        <w:rPr>
          <w:lang w:val="en-US"/>
        </w:rPr>
        <w:t>S</w:t>
      </w:r>
      <w:r w:rsidRPr="007B5B09">
        <w:rPr>
          <w:vertAlign w:val="subscript"/>
        </w:rPr>
        <w:t>СУМ</w:t>
      </w:r>
      <w:r w:rsidRPr="007B5B09">
        <w:t xml:space="preserve"> </w:t>
      </w:r>
      <w:r w:rsidRPr="007B5B09">
        <w:rPr>
          <w:vertAlign w:val="subscript"/>
          <w:lang w:val="en-US"/>
        </w:rPr>
        <w:t>v</w:t>
      </w:r>
      <w:r w:rsidRPr="007B5B09">
        <w:rPr>
          <w:vertAlign w:val="superscript"/>
        </w:rPr>
        <w:t xml:space="preserve"> </w:t>
      </w:r>
      <w:r w:rsidRPr="007B5B09">
        <w:t xml:space="preserve"> - Δ</w:t>
      </w:r>
      <w:r w:rsidRPr="007B5B09">
        <w:rPr>
          <w:lang w:val="en-US"/>
        </w:rPr>
        <w:t>S</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bscript"/>
        </w:rPr>
        <w:t>1</w:t>
      </w:r>
      <w:r w:rsidRPr="007B5B09">
        <w:t>;</w:t>
      </w:r>
    </w:p>
    <w:p w:rsidR="007068B1" w:rsidRPr="007B5B09" w:rsidRDefault="007068B1" w:rsidP="00B20E35">
      <w:pPr>
        <w:pStyle w:val="a5"/>
      </w:pPr>
      <w:r w:rsidRPr="007B5B09">
        <w:t xml:space="preserve">2) Формулируется балансовое ограничение на </w:t>
      </w:r>
      <w:r w:rsidRPr="007B5B09">
        <w:rPr>
          <w:lang w:val="en-US"/>
        </w:rPr>
        <w:t>S</w:t>
      </w:r>
      <w:r w:rsidRPr="007B5B09">
        <w:rPr>
          <w:vertAlign w:val="subscript"/>
          <w:lang w:val="en-US"/>
        </w:rPr>
        <w:t>v</w:t>
      </w:r>
      <w:r w:rsidRPr="007B5B09">
        <w:t xml:space="preserve">, исходя из площади квартала </w:t>
      </w:r>
      <w:r w:rsidRPr="007B5B09">
        <w:rPr>
          <w:lang w:val="en-US"/>
        </w:rPr>
        <w:t>S</w:t>
      </w:r>
      <w:r w:rsidRPr="007B5B09">
        <w:t xml:space="preserve">кв: </w:t>
      </w:r>
    </w:p>
    <w:p w:rsidR="007068B1" w:rsidRPr="007B5B09" w:rsidRDefault="007068B1" w:rsidP="00B20E35">
      <w:pPr>
        <w:pStyle w:val="a5"/>
      </w:pPr>
      <w:r w:rsidRPr="007B5B09">
        <w:t>∑</w:t>
      </w:r>
      <w:r w:rsidRPr="007B5B09">
        <w:rPr>
          <w:vertAlign w:val="subscript"/>
        </w:rPr>
        <w:t xml:space="preserve"> </w:t>
      </w:r>
      <w:r w:rsidRPr="007B5B09">
        <w:rPr>
          <w:lang w:val="en-US"/>
        </w:rPr>
        <w:t>S</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кв.</w:t>
      </w:r>
      <w:r w:rsidRPr="007B5B09">
        <w:tab/>
      </w:r>
      <w:r w:rsidRPr="007B5B09">
        <w:tab/>
        <w:t xml:space="preserve"> (1)</w:t>
      </w:r>
    </w:p>
    <w:p w:rsidR="007068B1" w:rsidRPr="007B5B09" w:rsidRDefault="007068B1" w:rsidP="00B20E35">
      <w:pPr>
        <w:pStyle w:val="a5"/>
      </w:pPr>
      <w:r w:rsidRPr="007B5B09">
        <w:lastRenderedPageBreak/>
        <w:t xml:space="preserve">3) Формулируются система ограничений на </w:t>
      </w:r>
      <w:r w:rsidRPr="007B5B09">
        <w:rPr>
          <w:lang w:val="en-US"/>
        </w:rPr>
        <w:t>S</w:t>
      </w:r>
      <w:r w:rsidRPr="007B5B09">
        <w:rPr>
          <w:vertAlign w:val="subscript"/>
          <w:lang w:val="en-US"/>
        </w:rPr>
        <w:t>v</w:t>
      </w:r>
      <w:r w:rsidRPr="007B5B09">
        <w:t xml:space="preserve">, исходя из минимально необходимой (по нормативу) площади территории объектов </w:t>
      </w:r>
      <w:r w:rsidRPr="007B5B09">
        <w:rPr>
          <w:lang w:val="en-US"/>
        </w:rPr>
        <w:t>S</w:t>
      </w:r>
      <w:r w:rsidRPr="007B5B09">
        <w:rPr>
          <w:vertAlign w:val="subscript"/>
        </w:rPr>
        <w:t xml:space="preserve"> кв</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для жителей </w:t>
      </w:r>
      <w:r w:rsidRPr="007B5B09">
        <w:rPr>
          <w:lang w:val="en-US"/>
        </w:rPr>
        <w:t>G</w:t>
      </w:r>
      <w:r w:rsidRPr="007B5B09">
        <w:t xml:space="preserve"> в границах квартала</w:t>
      </w:r>
      <w:r w:rsidRPr="007B5B09">
        <w:rPr>
          <w:bCs/>
        </w:rPr>
        <w:t>:</w:t>
      </w:r>
    </w:p>
    <w:p w:rsidR="007068B1" w:rsidRPr="007B5B09" w:rsidRDefault="007068B1" w:rsidP="00B20E35">
      <w:pPr>
        <w:pStyle w:val="a5"/>
      </w:pPr>
      <w:r w:rsidRPr="007B5B09">
        <w:rPr>
          <w:lang w:val="en-US"/>
        </w:rPr>
        <w:t>S</w:t>
      </w:r>
      <w:r w:rsidRPr="007B5B09">
        <w:rPr>
          <w:vertAlign w:val="subscript"/>
          <w:lang w:val="en-US"/>
        </w:rPr>
        <w:t>v</w:t>
      </w:r>
      <w:r w:rsidRPr="007B5B09">
        <w:rPr>
          <w:vertAlign w:val="subscript"/>
        </w:rPr>
        <w:t xml:space="preserve"> </w:t>
      </w:r>
      <w:r w:rsidRPr="007B5B09">
        <w:t xml:space="preserve">≥ </w:t>
      </w:r>
      <w:r w:rsidRPr="007B5B09">
        <w:rPr>
          <w:lang w:val="en-US"/>
        </w:rPr>
        <w:t>S</w:t>
      </w:r>
      <w:r w:rsidRPr="007B5B09">
        <w:rPr>
          <w:vertAlign w:val="subscript"/>
        </w:rPr>
        <w:t xml:space="preserve"> кв</w:t>
      </w:r>
      <w:r w:rsidRPr="007B5B09">
        <w:t xml:space="preserve"> </w:t>
      </w:r>
      <w:r w:rsidRPr="007B5B09">
        <w:rPr>
          <w:vertAlign w:val="subscript"/>
          <w:lang w:val="en-US"/>
        </w:rPr>
        <w:t>v</w:t>
      </w:r>
      <w:r w:rsidRPr="007B5B09">
        <w:rPr>
          <w:vertAlign w:val="superscript"/>
          <w:lang w:val="en-US"/>
        </w:rPr>
        <w:t>min</w:t>
      </w:r>
      <w:r w:rsidRPr="007B5B09">
        <w:t xml:space="preserve">, </w:t>
      </w:r>
      <w:r w:rsidRPr="007B5B09">
        <w:tab/>
        <w:t>(2)</w:t>
      </w:r>
    </w:p>
    <w:p w:rsidR="007068B1" w:rsidRPr="007B5B09" w:rsidRDefault="007068B1" w:rsidP="00B20E35">
      <w:pPr>
        <w:pStyle w:val="a5"/>
      </w:pPr>
      <w:r w:rsidRPr="007B5B09">
        <w:t xml:space="preserve">где  </w:t>
      </w:r>
      <w:r w:rsidRPr="007B5B09">
        <w:rPr>
          <w:lang w:val="en-US"/>
        </w:rPr>
        <w:t>S</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 </w:t>
      </w:r>
      <w:r w:rsidRPr="007B5B09">
        <w:rPr>
          <w:lang w:val="en-US"/>
        </w:rPr>
        <w:t>G</w:t>
      </w:r>
      <w:r w:rsidRPr="007B5B09">
        <w:t xml:space="preserve"> </w:t>
      </w:r>
      <w:r w:rsidRPr="007B5B09">
        <w:rPr>
          <w:bCs/>
        </w:rPr>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w:t>
      </w:r>
    </w:p>
    <w:p w:rsidR="007068B1" w:rsidRPr="007B5B09" w:rsidRDefault="007068B1" w:rsidP="00B20E35">
      <w:pPr>
        <w:pStyle w:val="a5"/>
      </w:pPr>
      <w:r w:rsidRPr="007B5B09">
        <w:t xml:space="preserve">4) Формулируются система ограничений на </w:t>
      </w:r>
      <w:r w:rsidRPr="007B5B09">
        <w:rPr>
          <w:lang w:val="en-US"/>
        </w:rPr>
        <w:t>S</w:t>
      </w:r>
      <w:r w:rsidRPr="007B5B09">
        <w:rPr>
          <w:vertAlign w:val="subscript"/>
          <w:lang w:val="en-US"/>
        </w:rPr>
        <w:t>v</w:t>
      </w:r>
      <w:r w:rsidRPr="007B5B09">
        <w:t xml:space="preserve">, исходя из минимально необходимой (по нормативу) площади территории объектов </w:t>
      </w:r>
      <w:r w:rsidRPr="007B5B09">
        <w:rPr>
          <w:lang w:val="en-US"/>
        </w:rPr>
        <w:t>S</w:t>
      </w:r>
      <w:r w:rsidRPr="007B5B09">
        <w:rPr>
          <w:vertAlign w:val="subscript"/>
        </w:rPr>
        <w:t xml:space="preserve"> жр</w:t>
      </w:r>
      <w:r w:rsidRPr="007B5B09">
        <w:t xml:space="preserve"> </w:t>
      </w:r>
      <w:r w:rsidRPr="007B5B09">
        <w:rPr>
          <w:vertAlign w:val="subscript"/>
          <w:lang w:val="en-US"/>
        </w:rPr>
        <w:t>v</w:t>
      </w:r>
      <w:r w:rsidRPr="007B5B09">
        <w:rPr>
          <w:vertAlign w:val="superscript"/>
          <w:lang w:val="en-US"/>
        </w:rPr>
        <w:t>min</w:t>
      </w:r>
      <w:r w:rsidRPr="007B5B09">
        <w:rPr>
          <w:vertAlign w:val="superscript"/>
        </w:rPr>
        <w:t xml:space="preserve"> </w:t>
      </w:r>
      <w:r w:rsidRPr="007B5B09">
        <w:t xml:space="preserve">для жителей </w:t>
      </w:r>
      <w:r w:rsidRPr="007B5B09">
        <w:rPr>
          <w:lang w:val="en-US"/>
        </w:rPr>
        <w:t>G</w:t>
      </w:r>
      <w:r w:rsidRPr="007B5B09">
        <w:t xml:space="preserve"> в границах квартала и дополнительно в границах жилого района (за счет </w:t>
      </w:r>
      <w:r w:rsidRPr="007B5B09">
        <w:rPr>
          <w:bCs/>
        </w:rPr>
        <w:t xml:space="preserve">резерва (дефицита) территорий объектов </w:t>
      </w:r>
      <w:r w:rsidRPr="007B5B09">
        <w:t>Δ</w:t>
      </w:r>
      <w:r w:rsidRPr="007B5B09">
        <w:rPr>
          <w:lang w:val="en-US"/>
        </w:rPr>
        <w:t>S</w:t>
      </w:r>
      <w:r w:rsidRPr="007B5B09">
        <w:rPr>
          <w:vertAlign w:val="superscript"/>
        </w:rPr>
        <w:t>р</w:t>
      </w:r>
      <w:r w:rsidRPr="007B5B09">
        <w:t xml:space="preserve"> </w:t>
      </w:r>
      <w:r w:rsidRPr="007B5B09">
        <w:rPr>
          <w:vertAlign w:val="subscript"/>
          <w:lang w:val="en-US"/>
        </w:rPr>
        <w:t>v</w:t>
      </w:r>
      <w:r w:rsidRPr="007B5B09">
        <w:rPr>
          <w:vertAlign w:val="subscript"/>
        </w:rPr>
        <w:t xml:space="preserve">  </w:t>
      </w:r>
      <w:r w:rsidRPr="007B5B09">
        <w:rPr>
          <w:bCs/>
        </w:rPr>
        <w:t>в жилом районе)</w:t>
      </w:r>
      <w:r w:rsidRPr="007B5B09">
        <w:t>:</w:t>
      </w:r>
    </w:p>
    <w:p w:rsidR="007068B1" w:rsidRPr="00347CBB" w:rsidRDefault="007068B1" w:rsidP="00B20E35">
      <w:pPr>
        <w:pStyle w:val="a5"/>
      </w:pPr>
      <w:r w:rsidRPr="007B5B09">
        <w:rPr>
          <w:lang w:val="en-US"/>
        </w:rPr>
        <w:t>S</w:t>
      </w:r>
      <w:r w:rsidRPr="007B5B09">
        <w:rPr>
          <w:vertAlign w:val="subscript"/>
          <w:lang w:val="en-US"/>
        </w:rPr>
        <w:t>v</w:t>
      </w:r>
      <w:r w:rsidRPr="00347CBB">
        <w:rPr>
          <w:vertAlign w:val="subscript"/>
        </w:rPr>
        <w:t xml:space="preserve"> </w:t>
      </w:r>
      <w:r w:rsidRPr="00347CBB">
        <w:t xml:space="preserve">≥ </w:t>
      </w:r>
      <w:r w:rsidRPr="007B5B09">
        <w:rPr>
          <w:lang w:val="en-US"/>
        </w:rPr>
        <w:t>S</w:t>
      </w:r>
      <w:r w:rsidRPr="00347CBB">
        <w:rPr>
          <w:vertAlign w:val="subscript"/>
        </w:rPr>
        <w:t xml:space="preserve"> </w:t>
      </w:r>
      <w:r w:rsidRPr="007B5B09">
        <w:rPr>
          <w:vertAlign w:val="subscript"/>
        </w:rPr>
        <w:t>жр</w:t>
      </w:r>
      <w:r w:rsidRPr="00347CBB">
        <w:t xml:space="preserve"> </w:t>
      </w:r>
      <w:r w:rsidRPr="007B5B09">
        <w:rPr>
          <w:vertAlign w:val="subscript"/>
          <w:lang w:val="en-US"/>
        </w:rPr>
        <w:t>v</w:t>
      </w:r>
      <w:r w:rsidRPr="007B5B09">
        <w:rPr>
          <w:vertAlign w:val="superscript"/>
          <w:lang w:val="en-US"/>
        </w:rPr>
        <w:t>min</w:t>
      </w:r>
      <w:r w:rsidRPr="00347CBB">
        <w:rPr>
          <w:vertAlign w:val="superscript"/>
        </w:rPr>
        <w:t xml:space="preserve"> </w:t>
      </w:r>
      <w:r w:rsidRPr="00347CBB">
        <w:t xml:space="preserve">- </w:t>
      </w:r>
      <w:r w:rsidRPr="007B5B09">
        <w:t>Δ</w:t>
      </w:r>
      <w:r w:rsidRPr="007B5B09">
        <w:rPr>
          <w:lang w:val="en-US"/>
        </w:rPr>
        <w:t>S</w:t>
      </w:r>
      <w:r w:rsidRPr="007B5B09">
        <w:rPr>
          <w:vertAlign w:val="superscript"/>
        </w:rPr>
        <w:t>ост</w:t>
      </w:r>
      <w:r w:rsidRPr="00347CBB">
        <w:t xml:space="preserve"> </w:t>
      </w:r>
      <w:r w:rsidRPr="007B5B09">
        <w:rPr>
          <w:vertAlign w:val="subscript"/>
          <w:lang w:val="en-US"/>
        </w:rPr>
        <w:t>v</w:t>
      </w:r>
      <w:r w:rsidRPr="00347CBB">
        <w:rPr>
          <w:vertAlign w:val="subscript"/>
        </w:rPr>
        <w:t>,</w:t>
      </w:r>
      <w:r w:rsidRPr="00347CBB">
        <w:t xml:space="preserve">, </w:t>
      </w:r>
      <w:r w:rsidRPr="00347CBB">
        <w:tab/>
      </w:r>
      <w:r w:rsidRPr="00347CBB">
        <w:tab/>
        <w:t>(3)</w:t>
      </w:r>
    </w:p>
    <w:p w:rsidR="007068B1" w:rsidRPr="00347CBB" w:rsidRDefault="007068B1" w:rsidP="00B20E35">
      <w:pPr>
        <w:pStyle w:val="a5"/>
      </w:pPr>
      <w:r w:rsidRPr="007B5B09">
        <w:t>где</w:t>
      </w:r>
      <w:r w:rsidRPr="00347CBB">
        <w:t xml:space="preserve">  </w:t>
      </w:r>
      <w:r w:rsidRPr="007B5B09">
        <w:rPr>
          <w:lang w:val="en-US"/>
        </w:rPr>
        <w:t>S</w:t>
      </w:r>
      <w:r w:rsidRPr="00347CBB">
        <w:t xml:space="preserve"> </w:t>
      </w:r>
      <w:r w:rsidRPr="007B5B09">
        <w:rPr>
          <w:vertAlign w:val="subscript"/>
        </w:rPr>
        <w:t>жр</w:t>
      </w:r>
      <w:r w:rsidRPr="00347CBB">
        <w:rPr>
          <w:vertAlign w:val="subscript"/>
        </w:rPr>
        <w:t xml:space="preserve"> </w:t>
      </w:r>
      <w:r w:rsidRPr="007B5B09">
        <w:rPr>
          <w:vertAlign w:val="subscript"/>
          <w:lang w:val="en-US"/>
        </w:rPr>
        <w:t>v</w:t>
      </w:r>
      <w:r w:rsidRPr="007B5B09">
        <w:rPr>
          <w:vertAlign w:val="superscript"/>
          <w:lang w:val="en-US"/>
        </w:rPr>
        <w:t>min</w:t>
      </w:r>
      <w:r w:rsidRPr="00347CBB">
        <w:rPr>
          <w:vertAlign w:val="superscript"/>
        </w:rPr>
        <w:t xml:space="preserve"> </w:t>
      </w:r>
      <w:r w:rsidRPr="00347CBB">
        <w:t xml:space="preserve">= </w:t>
      </w:r>
      <w:r w:rsidRPr="007B5B09">
        <w:rPr>
          <w:lang w:val="en-US"/>
        </w:rPr>
        <w:t>G</w:t>
      </w:r>
      <w:r w:rsidRPr="00347CBB">
        <w:t xml:space="preserve"> </w:t>
      </w:r>
      <w:r w:rsidRPr="00347CBB">
        <w:rPr>
          <w:bCs/>
        </w:rPr>
        <w:t>× (</w:t>
      </w:r>
      <w:r w:rsidRPr="007B5B09">
        <w:rPr>
          <w:lang w:val="en-US"/>
        </w:rPr>
        <w:t>f</w:t>
      </w:r>
      <w:r w:rsidRPr="00347CBB">
        <w:t xml:space="preserve"> </w:t>
      </w:r>
      <w:r w:rsidRPr="007B5B09">
        <w:rPr>
          <w:vertAlign w:val="subscript"/>
        </w:rPr>
        <w:t>кв</w:t>
      </w:r>
      <w:r w:rsidRPr="00347CBB">
        <w:t xml:space="preserve"> </w:t>
      </w:r>
      <w:r w:rsidRPr="007B5B09">
        <w:rPr>
          <w:vertAlign w:val="subscript"/>
          <w:lang w:val="en-US"/>
        </w:rPr>
        <w:t>v</w:t>
      </w:r>
      <w:r w:rsidRPr="007B5B09">
        <w:rPr>
          <w:vertAlign w:val="superscript"/>
          <w:lang w:val="en-US"/>
        </w:rPr>
        <w:t>min</w:t>
      </w:r>
      <w:r w:rsidRPr="00347CBB">
        <w:t>(</w:t>
      </w:r>
      <w:r w:rsidRPr="007B5B09">
        <w:rPr>
          <w:lang w:val="en-US"/>
        </w:rPr>
        <w:t>N</w:t>
      </w:r>
      <w:r w:rsidRPr="007B5B09">
        <w:t>ср</w:t>
      </w:r>
      <w:r w:rsidRPr="007B5B09">
        <w:rPr>
          <w:vertAlign w:val="subscript"/>
        </w:rPr>
        <w:t>кв</w:t>
      </w:r>
      <w:r w:rsidRPr="00347CBB">
        <w:t>) +</w:t>
      </w:r>
      <w:r w:rsidRPr="007B5B09">
        <w:t>Δ</w:t>
      </w:r>
      <w:r w:rsidRPr="007B5B09">
        <w:rPr>
          <w:lang w:val="en-US"/>
        </w:rPr>
        <w:t>f</w:t>
      </w:r>
      <w:r w:rsidRPr="00347CBB">
        <w:t xml:space="preserve"> </w:t>
      </w:r>
      <w:r w:rsidRPr="007B5B09">
        <w:rPr>
          <w:vertAlign w:val="subscript"/>
        </w:rPr>
        <w:t>жр</w:t>
      </w:r>
      <w:r w:rsidRPr="00347CBB">
        <w:t xml:space="preserve"> </w:t>
      </w:r>
      <w:r w:rsidRPr="007B5B09">
        <w:rPr>
          <w:vertAlign w:val="subscript"/>
          <w:lang w:val="en-US"/>
        </w:rPr>
        <w:t>v</w:t>
      </w:r>
      <w:r w:rsidRPr="007B5B09">
        <w:rPr>
          <w:vertAlign w:val="superscript"/>
          <w:lang w:val="en-US"/>
        </w:rPr>
        <w:t>min</w:t>
      </w:r>
      <w:r w:rsidRPr="00347CBB">
        <w:t>(</w:t>
      </w:r>
      <w:r w:rsidRPr="007B5B09">
        <w:rPr>
          <w:lang w:val="en-US"/>
        </w:rPr>
        <w:t>N</w:t>
      </w:r>
      <w:r w:rsidRPr="007B5B09">
        <w:t>ср</w:t>
      </w:r>
      <w:r w:rsidRPr="007B5B09">
        <w:rPr>
          <w:vertAlign w:val="subscript"/>
        </w:rPr>
        <w:t>жр</w:t>
      </w:r>
      <w:r w:rsidRPr="00347CBB">
        <w:t>)).</w:t>
      </w:r>
    </w:p>
    <w:p w:rsidR="007068B1" w:rsidRPr="007B5B09" w:rsidRDefault="007068B1" w:rsidP="00B20E35">
      <w:pPr>
        <w:pStyle w:val="a5"/>
      </w:pPr>
      <w:r w:rsidRPr="007B5B09">
        <w:t>Указанное ограничение не применяется только для территории объектов жилищного строительства (</w:t>
      </w:r>
      <w:r w:rsidRPr="007B5B09">
        <w:rPr>
          <w:lang w:val="en-US"/>
        </w:rPr>
        <w:t>v</w:t>
      </w:r>
      <w:r w:rsidRPr="007B5B09">
        <w:t xml:space="preserve">=7), т.к. жильцы одного квартала не пользуются жилыми домами с придомовыми территориями других кварталов жилого района. </w:t>
      </w:r>
    </w:p>
    <w:p w:rsidR="007068B1" w:rsidRPr="007B5B09" w:rsidRDefault="007068B1" w:rsidP="00B20E35">
      <w:pPr>
        <w:pStyle w:val="a5"/>
      </w:pPr>
      <w:r w:rsidRPr="007B5B09">
        <w:t xml:space="preserve">5)  Задача определения максимального количества жителей </w:t>
      </w:r>
      <w:r w:rsidRPr="007B5B09">
        <w:rPr>
          <w:lang w:val="en-US"/>
        </w:rPr>
        <w:t>G</w:t>
      </w:r>
      <w:r w:rsidRPr="007B5B09">
        <w:rPr>
          <w:vertAlign w:val="superscript"/>
        </w:rPr>
        <w:t xml:space="preserve"> </w:t>
      </w:r>
      <w:r w:rsidRPr="007B5B09">
        <w:rPr>
          <w:vertAlign w:val="superscript"/>
          <w:lang w:val="en-US"/>
        </w:rPr>
        <w:t>max</w:t>
      </w:r>
      <w:r w:rsidRPr="007B5B09">
        <w:t xml:space="preserve">, при котором соблюдаются ограничения (1) (2) и (3), решается методом последовательных приближений </w:t>
      </w:r>
      <w:r w:rsidRPr="007B5B09">
        <w:rPr>
          <w:lang w:val="en-US"/>
        </w:rPr>
        <w:t>G</w:t>
      </w:r>
      <w:r w:rsidRPr="007B5B09">
        <w:rPr>
          <w:vertAlign w:val="superscript"/>
          <w:lang w:val="en-US"/>
        </w:rPr>
        <w:t>k</w:t>
      </w:r>
      <w:r w:rsidRPr="007B5B09">
        <w:rPr>
          <w:vertAlign w:val="superscript"/>
        </w:rPr>
        <w:t>+1</w:t>
      </w:r>
      <w:r w:rsidRPr="007B5B09">
        <w:t xml:space="preserve"> =  </w:t>
      </w:r>
      <w:r w:rsidRPr="007B5B09">
        <w:rPr>
          <w:lang w:val="en-US"/>
        </w:rPr>
        <w:t>G</w:t>
      </w:r>
      <w:r w:rsidRPr="007B5B09">
        <w:rPr>
          <w:vertAlign w:val="superscript"/>
          <w:lang w:val="en-US"/>
        </w:rPr>
        <w:t>k</w:t>
      </w:r>
      <w:r w:rsidRPr="007B5B09">
        <w:rPr>
          <w:vertAlign w:val="subscript"/>
        </w:rPr>
        <w:t xml:space="preserve"> </w:t>
      </w:r>
      <w:r w:rsidRPr="007B5B09">
        <w:t>+ Δ</w:t>
      </w:r>
      <w:r w:rsidRPr="007B5B09">
        <w:rPr>
          <w:lang w:val="en-US"/>
        </w:rPr>
        <w:t>G</w:t>
      </w:r>
      <w:r w:rsidRPr="007B5B09">
        <w:rPr>
          <w:vertAlign w:val="subscript"/>
        </w:rPr>
        <w:t xml:space="preserve"> </w:t>
      </w:r>
      <w:r w:rsidRPr="007B5B09">
        <w:rPr>
          <w:vertAlign w:val="superscript"/>
          <w:lang w:val="en-US"/>
        </w:rPr>
        <w:t>k</w:t>
      </w:r>
      <w:r w:rsidRPr="007B5B09">
        <w:t xml:space="preserve">,  принимая в качестве начального, например, </w:t>
      </w:r>
    </w:p>
    <w:p w:rsidR="007068B1" w:rsidRPr="007B5B09" w:rsidRDefault="007068B1" w:rsidP="00B20E35">
      <w:pPr>
        <w:pStyle w:val="a5"/>
      </w:pPr>
      <w:r w:rsidRPr="007B5B09">
        <w:rPr>
          <w:lang w:val="en-US"/>
        </w:rPr>
        <w:t>G</w:t>
      </w:r>
      <w:r w:rsidRPr="007B5B09">
        <w:rPr>
          <w:vertAlign w:val="subscript"/>
        </w:rPr>
        <w:t>0</w:t>
      </w:r>
      <w:r w:rsidRPr="007B5B09">
        <w:t xml:space="preserve"> =  </w:t>
      </w:r>
      <w:r w:rsidRPr="007B5B09">
        <w:rPr>
          <w:lang w:val="en-US"/>
        </w:rPr>
        <w:t>S</w:t>
      </w:r>
      <w:r w:rsidRPr="007B5B09">
        <w:t xml:space="preserve">кв </w:t>
      </w:r>
      <w:r w:rsidRPr="007B5B09">
        <w:rPr>
          <w:bCs/>
        </w:rPr>
        <w:t xml:space="preserve">/ </w:t>
      </w:r>
      <w:r w:rsidRPr="007B5B09">
        <w:t>∑</w:t>
      </w:r>
      <w:r w:rsidRPr="007B5B09">
        <w:rPr>
          <w:bCs/>
        </w:rPr>
        <w:t>(</w:t>
      </w:r>
      <w:r w:rsidRPr="007B5B09">
        <w:t xml:space="preserve">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w:t>
      </w:r>
      <w:r w:rsidRPr="007B5B09">
        <w:tab/>
      </w:r>
      <w:r w:rsidRPr="007B5B09">
        <w:tab/>
        <w:t xml:space="preserve"> (4)</w:t>
      </w:r>
    </w:p>
    <w:p w:rsidR="007068B1" w:rsidRPr="007B5B09" w:rsidRDefault="007068B1" w:rsidP="00B20E35">
      <w:pPr>
        <w:pStyle w:val="a5"/>
      </w:pPr>
      <w:r w:rsidRPr="007B5B09">
        <w:t xml:space="preserve">При заданном значении </w:t>
      </w:r>
      <w:r w:rsidRPr="007B5B09">
        <w:rPr>
          <w:lang w:val="en-US"/>
        </w:rPr>
        <w:t>G</w:t>
      </w:r>
      <w:r w:rsidRPr="007B5B09">
        <w:rPr>
          <w:vertAlign w:val="subscript"/>
          <w:lang w:val="en-US"/>
        </w:rPr>
        <w:t>k</w:t>
      </w:r>
      <w:r w:rsidRPr="007B5B09">
        <w:rPr>
          <w:vertAlign w:val="subscript"/>
        </w:rPr>
        <w:t xml:space="preserve"> </w:t>
      </w:r>
      <w:r w:rsidRPr="007B5B09">
        <w:t xml:space="preserve">площади территорий объектов </w:t>
      </w:r>
      <w:r w:rsidRPr="007B5B09">
        <w:rPr>
          <w:lang w:val="en-US"/>
        </w:rPr>
        <w:t>S</w:t>
      </w:r>
      <w:r w:rsidRPr="007B5B09">
        <w:rPr>
          <w:vertAlign w:val="subscript"/>
          <w:lang w:val="en-US"/>
        </w:rPr>
        <w:t>v</w:t>
      </w:r>
      <w:r w:rsidRPr="007B5B09">
        <w:t xml:space="preserve"> определяются из условия соблюдения ограничений (2) и (3) по формуле:</w:t>
      </w:r>
    </w:p>
    <w:p w:rsidR="007068B1" w:rsidRPr="007B5B09" w:rsidRDefault="007068B1" w:rsidP="00B20E35">
      <w:pPr>
        <w:pStyle w:val="a5"/>
      </w:pPr>
      <w:r w:rsidRPr="007B5B09">
        <w:rPr>
          <w:lang w:val="en-US"/>
        </w:rPr>
        <w:t>S</w:t>
      </w:r>
      <w:r w:rsidRPr="007B5B09">
        <w:rPr>
          <w:vertAlign w:val="superscript"/>
          <w:lang w:val="en-US"/>
        </w:rPr>
        <w:t>k</w:t>
      </w:r>
      <w:r w:rsidRPr="007B5B09">
        <w:rPr>
          <w:vertAlign w:val="subscript"/>
          <w:lang w:val="en-US"/>
        </w:rPr>
        <w:t>v</w:t>
      </w:r>
      <w:r w:rsidRPr="007B5B09">
        <w:rPr>
          <w:vertAlign w:val="subscript"/>
        </w:rPr>
        <w:t xml:space="preserve"> </w:t>
      </w:r>
      <w:r w:rsidRPr="007B5B09">
        <w:t xml:space="preserve">= </w:t>
      </w:r>
      <w:r w:rsidRPr="007B5B09">
        <w:rPr>
          <w:lang w:val="en-US"/>
        </w:rPr>
        <w:t>G</w:t>
      </w:r>
      <w:r w:rsidRPr="007B5B09">
        <w:rPr>
          <w:vertAlign w:val="superscript"/>
          <w:lang w:val="en-US"/>
        </w:rPr>
        <w:t>k</w:t>
      </w:r>
      <w:r w:rsidRPr="007B5B09">
        <w:t xml:space="preserve"> </w:t>
      </w:r>
      <w:r w:rsidRPr="007B5B09">
        <w:rPr>
          <w:bCs/>
        </w:rPr>
        <w:t>× (</w:t>
      </w:r>
      <w:r w:rsidRPr="007B5B09">
        <w:rPr>
          <w:lang w:val="en-US"/>
        </w:rPr>
        <w:t>f</w:t>
      </w:r>
      <w:r w:rsidRPr="007B5B09">
        <w:t xml:space="preserve"> </w:t>
      </w:r>
      <w:r w:rsidRPr="007B5B09">
        <w:rPr>
          <w:vertAlign w:val="subscript"/>
        </w:rPr>
        <w:t>кв</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кв</w:t>
      </w:r>
      <w:r w:rsidRPr="007B5B09">
        <w:t>) +Δ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t xml:space="preserve">, </w:t>
      </w:r>
      <w:r w:rsidRPr="007B5B09">
        <w:tab/>
      </w:r>
      <w:r w:rsidRPr="007B5B09">
        <w:tab/>
        <w:t xml:space="preserve"> (5)</w:t>
      </w:r>
    </w:p>
    <w:p w:rsidR="007068B1" w:rsidRPr="007B5B09" w:rsidRDefault="007068B1" w:rsidP="00B20E35">
      <w:pPr>
        <w:pStyle w:val="a5"/>
      </w:pPr>
      <w:r w:rsidRPr="007B5B09">
        <w:t>где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rPr>
          <w:vertAlign w:val="subscript"/>
        </w:rPr>
        <w:t xml:space="preserve">  </w:t>
      </w:r>
      <w:r w:rsidRPr="007B5B09">
        <w:t xml:space="preserve">= </w:t>
      </w:r>
      <w:r w:rsidRPr="007B5B09">
        <w:rPr>
          <w:lang w:val="en-US"/>
        </w:rPr>
        <w:t>min</w:t>
      </w:r>
      <w:r w:rsidRPr="007B5B09">
        <w:t xml:space="preserve"> (Δ</w:t>
      </w:r>
      <w:r w:rsidRPr="007B5B09">
        <w:rPr>
          <w:lang w:val="en-US"/>
        </w:rPr>
        <w:t>S</w:t>
      </w:r>
      <w:r w:rsidRPr="007B5B09">
        <w:rPr>
          <w:vertAlign w:val="superscript"/>
        </w:rPr>
        <w:t>ост</w:t>
      </w:r>
      <w:r w:rsidRPr="007B5B09">
        <w:t xml:space="preserve"> </w:t>
      </w:r>
      <w:r w:rsidRPr="007B5B09">
        <w:rPr>
          <w:vertAlign w:val="subscript"/>
          <w:lang w:val="en-US"/>
        </w:rPr>
        <w:t>v</w:t>
      </w:r>
      <w:r w:rsidRPr="007B5B09">
        <w:rPr>
          <w:vertAlign w:val="subscript"/>
        </w:rPr>
        <w:t xml:space="preserve"> </w:t>
      </w:r>
      <w:r w:rsidRPr="007B5B09">
        <w:t xml:space="preserve">; </w:t>
      </w:r>
      <w:r w:rsidRPr="007B5B09">
        <w:rPr>
          <w:lang w:val="en-US"/>
        </w:rPr>
        <w:t>G</w:t>
      </w:r>
      <w:r w:rsidRPr="007B5B09">
        <w:rPr>
          <w:vertAlign w:val="superscript"/>
          <w:lang w:val="en-US"/>
        </w:rPr>
        <w:t>k</w:t>
      </w:r>
      <w:r w:rsidRPr="007B5B09">
        <w:t xml:space="preserve"> </w:t>
      </w:r>
      <w:r w:rsidRPr="007B5B09">
        <w:rPr>
          <w:bCs/>
        </w:rPr>
        <w:t xml:space="preserve">× </w:t>
      </w:r>
      <w:r w:rsidRPr="007B5B09">
        <w:t>Δ</w:t>
      </w:r>
      <w:r w:rsidRPr="007B5B09">
        <w:rPr>
          <w:lang w:val="en-US"/>
        </w:rPr>
        <w:t>f</w:t>
      </w:r>
      <w:r w:rsidRPr="007B5B09">
        <w:t xml:space="preserve"> </w:t>
      </w:r>
      <w:r w:rsidRPr="007B5B09">
        <w:rPr>
          <w:vertAlign w:val="subscript"/>
        </w:rPr>
        <w:t>жр</w:t>
      </w:r>
      <w:r w:rsidRPr="007B5B09">
        <w:t xml:space="preserve"> </w:t>
      </w:r>
      <w:r w:rsidRPr="007B5B09">
        <w:rPr>
          <w:vertAlign w:val="subscript"/>
          <w:lang w:val="en-US"/>
        </w:rPr>
        <w:t>v</w:t>
      </w:r>
      <w:r w:rsidRPr="007B5B09">
        <w:rPr>
          <w:vertAlign w:val="superscript"/>
          <w:lang w:val="en-US"/>
        </w:rPr>
        <w:t>min</w:t>
      </w:r>
      <w:r w:rsidRPr="007B5B09">
        <w:t>(</w:t>
      </w:r>
      <w:r w:rsidRPr="007B5B09">
        <w:rPr>
          <w:lang w:val="en-US"/>
        </w:rPr>
        <w:t>N</w:t>
      </w:r>
      <w:r w:rsidRPr="007B5B09">
        <w:t>ср</w:t>
      </w:r>
      <w:r w:rsidRPr="007B5B09">
        <w:rPr>
          <w:vertAlign w:val="subscript"/>
        </w:rPr>
        <w:t>жр</w:t>
      </w:r>
      <w:r w:rsidRPr="007B5B09">
        <w:t>)) кроме объектов жилищного строительства, для которых Δ</w:t>
      </w:r>
      <w:r w:rsidRPr="007B5B09">
        <w:rPr>
          <w:lang w:val="en-US"/>
        </w:rPr>
        <w:t>S</w:t>
      </w:r>
      <w:r w:rsidRPr="007B5B09">
        <w:rPr>
          <w:vertAlign w:val="superscript"/>
          <w:lang w:val="en-US"/>
        </w:rPr>
        <w:t>k</w:t>
      </w:r>
      <w:r w:rsidRPr="007B5B09">
        <w:rPr>
          <w:vertAlign w:val="subscript"/>
        </w:rPr>
        <w:t>жр</w:t>
      </w:r>
      <w:r w:rsidRPr="007B5B09">
        <w:t xml:space="preserve"> </w:t>
      </w:r>
      <w:r w:rsidRPr="007B5B09">
        <w:rPr>
          <w:vertAlign w:val="subscript"/>
          <w:lang w:val="en-US"/>
        </w:rPr>
        <w:t>v</w:t>
      </w:r>
      <w:r w:rsidRPr="007B5B09">
        <w:t xml:space="preserve"> = 0. </w:t>
      </w:r>
    </w:p>
    <w:p w:rsidR="007068B1" w:rsidRPr="007B5B09" w:rsidRDefault="007068B1" w:rsidP="00B20E35">
      <w:pPr>
        <w:pStyle w:val="a5"/>
      </w:pPr>
      <w:r w:rsidRPr="007B5B09">
        <w:lastRenderedPageBreak/>
        <w:t>Проверяется выполнение балансового ограничения (1) и  по отклонению Δ</w:t>
      </w:r>
      <w:r w:rsidRPr="007B5B09">
        <w:rPr>
          <w:lang w:val="en-US"/>
        </w:rPr>
        <w:t>S</w:t>
      </w:r>
      <w:r w:rsidRPr="007B5B09">
        <w:rPr>
          <w:vertAlign w:val="superscript"/>
          <w:lang w:val="en-US"/>
        </w:rPr>
        <w:t>k</w:t>
      </w:r>
      <w:r w:rsidRPr="007B5B09">
        <w:t xml:space="preserve"> = ∑</w:t>
      </w:r>
      <w:r w:rsidRPr="007B5B09">
        <w:rPr>
          <w:vertAlign w:val="subscript"/>
        </w:rPr>
        <w:t xml:space="preserve"> </w:t>
      </w:r>
      <w:r w:rsidRPr="007B5B09">
        <w:rPr>
          <w:lang w:val="en-US"/>
        </w:rPr>
        <w:t>S</w:t>
      </w:r>
      <w:r w:rsidRPr="007B5B09">
        <w:rPr>
          <w:vertAlign w:val="superscript"/>
          <w:lang w:val="en-US"/>
        </w:rPr>
        <w:t>k</w:t>
      </w:r>
      <w:r w:rsidRPr="007B5B09">
        <w:rPr>
          <w:vertAlign w:val="subscript"/>
          <w:lang w:val="en-US"/>
        </w:rPr>
        <w:t>v</w:t>
      </w:r>
      <w:r w:rsidRPr="007B5B09">
        <w:rPr>
          <w:vertAlign w:val="superscript"/>
        </w:rPr>
        <w:t xml:space="preserve"> </w:t>
      </w:r>
      <w:r w:rsidRPr="007B5B09">
        <w:t xml:space="preserve"> - </w:t>
      </w:r>
      <w:r w:rsidRPr="007B5B09">
        <w:rPr>
          <w:lang w:val="en-US"/>
        </w:rPr>
        <w:t>S</w:t>
      </w:r>
      <w:r w:rsidRPr="007B5B09">
        <w:t>кв  определяется поправка Δ</w:t>
      </w:r>
      <w:r w:rsidRPr="007B5B09">
        <w:rPr>
          <w:lang w:val="en-US"/>
        </w:rPr>
        <w:t>G</w:t>
      </w:r>
      <w:r w:rsidRPr="007B5B09">
        <w:rPr>
          <w:vertAlign w:val="subscript"/>
        </w:rPr>
        <w:t xml:space="preserve"> </w:t>
      </w:r>
      <w:r w:rsidRPr="007B5B09">
        <w:rPr>
          <w:vertAlign w:val="superscript"/>
          <w:lang w:val="en-US"/>
        </w:rPr>
        <w:t>k</w:t>
      </w:r>
      <w:r w:rsidRPr="007B5B09">
        <w:t xml:space="preserve"> в численность населения по формуле:</w:t>
      </w:r>
    </w:p>
    <w:p w:rsidR="007068B1" w:rsidRPr="007B5B09" w:rsidRDefault="007068B1" w:rsidP="00B20E35">
      <w:pPr>
        <w:pStyle w:val="a5"/>
      </w:pPr>
      <w:r w:rsidRPr="007B5B09">
        <w:t>Δ</w:t>
      </w:r>
      <w:r w:rsidRPr="007B5B09">
        <w:rPr>
          <w:lang w:val="en-US"/>
        </w:rPr>
        <w:t>G</w:t>
      </w:r>
      <w:r w:rsidRPr="007B5B09">
        <w:rPr>
          <w:vertAlign w:val="subscript"/>
        </w:rPr>
        <w:t xml:space="preserve"> </w:t>
      </w:r>
      <w:r w:rsidRPr="007B5B09">
        <w:rPr>
          <w:vertAlign w:val="superscript"/>
          <w:lang w:val="en-US"/>
        </w:rPr>
        <w:t>k</w:t>
      </w:r>
      <w:r w:rsidRPr="007B5B09">
        <w:rPr>
          <w:vertAlign w:val="subscript"/>
        </w:rPr>
        <w:t xml:space="preserve"> </w:t>
      </w:r>
      <w:r w:rsidRPr="007B5B09">
        <w:t>= - (</w:t>
      </w:r>
      <w:r w:rsidRPr="007B5B09">
        <w:rPr>
          <w:vertAlign w:val="subscript"/>
        </w:rPr>
        <w:t xml:space="preserve"> </w:t>
      </w:r>
      <w:r w:rsidRPr="007B5B09">
        <w:t>Δ</w:t>
      </w:r>
      <w:r w:rsidRPr="007B5B09">
        <w:rPr>
          <w:lang w:val="en-US"/>
        </w:rPr>
        <w:t>S</w:t>
      </w:r>
      <w:r w:rsidRPr="007B5B09">
        <w:rPr>
          <w:vertAlign w:val="superscript"/>
          <w:lang w:val="en-US"/>
        </w:rPr>
        <w:t>k</w:t>
      </w:r>
      <w:r w:rsidRPr="007B5B09">
        <w:rPr>
          <w:vertAlign w:val="superscript"/>
        </w:rPr>
        <w:t xml:space="preserve"> </w:t>
      </w:r>
      <w:r w:rsidRPr="007B5B09">
        <w:t>/</w:t>
      </w:r>
      <w:r w:rsidRPr="007B5B09">
        <w:rPr>
          <w:lang w:val="en-US"/>
        </w:rPr>
        <w:t>S</w:t>
      </w:r>
      <w:r w:rsidRPr="007B5B09">
        <w:t>кв)</w:t>
      </w:r>
      <w:r w:rsidRPr="007B5B09">
        <w:rPr>
          <w:bCs/>
        </w:rPr>
        <w:t xml:space="preserve"> ×</w:t>
      </w:r>
      <w:r w:rsidRPr="007B5B09">
        <w:t xml:space="preserve"> </w:t>
      </w:r>
      <w:r w:rsidRPr="007B5B09">
        <w:rPr>
          <w:lang w:val="en-US"/>
        </w:rPr>
        <w:t>G</w:t>
      </w:r>
      <w:r w:rsidRPr="007B5B09">
        <w:rPr>
          <w:vertAlign w:val="subscript"/>
          <w:lang w:val="en-US"/>
        </w:rPr>
        <w:t>k</w:t>
      </w:r>
      <w:r w:rsidR="00B20E35" w:rsidRPr="007B5B09">
        <w:rPr>
          <w:vertAlign w:val="subscript"/>
        </w:rPr>
        <w:t>.</w:t>
      </w:r>
      <w:r w:rsidRPr="007B5B09">
        <w:t xml:space="preserve">  </w:t>
      </w:r>
      <w:r w:rsidRPr="007B5B09">
        <w:tab/>
      </w:r>
      <w:r w:rsidRPr="007B5B09">
        <w:tab/>
        <w:t>(6)</w:t>
      </w:r>
    </w:p>
    <w:p w:rsidR="007068B1" w:rsidRPr="007B5B09" w:rsidRDefault="007068B1" w:rsidP="00B20E35">
      <w:pPr>
        <w:pStyle w:val="a5"/>
      </w:pPr>
      <w:r w:rsidRPr="007B5B09">
        <w:t>При Δ</w:t>
      </w:r>
      <w:r w:rsidRPr="007B5B09">
        <w:rPr>
          <w:lang w:val="en-US"/>
        </w:rPr>
        <w:t>S</w:t>
      </w:r>
      <w:r w:rsidRPr="007B5B09">
        <w:rPr>
          <w:vertAlign w:val="superscript"/>
          <w:lang w:val="en-US"/>
        </w:rPr>
        <w:t>k</w:t>
      </w:r>
      <w:r w:rsidRPr="007B5B09">
        <w:t xml:space="preserve"> &gt; 0 решение является недопустимым и численность населения уменьшается с целью сокращения ∑</w:t>
      </w:r>
      <w:r w:rsidRPr="007B5B09">
        <w:rPr>
          <w:vertAlign w:val="subscript"/>
        </w:rPr>
        <w:t xml:space="preserve"> </w:t>
      </w:r>
      <w:r w:rsidRPr="007B5B09">
        <w:rPr>
          <w:lang w:val="en-US"/>
        </w:rPr>
        <w:t>S</w:t>
      </w:r>
      <w:r w:rsidRPr="007B5B09">
        <w:rPr>
          <w:vertAlign w:val="superscript"/>
          <w:lang w:val="en-US"/>
        </w:rPr>
        <w:t>k</w:t>
      </w:r>
      <w:r w:rsidRPr="007B5B09">
        <w:rPr>
          <w:vertAlign w:val="subscript"/>
          <w:lang w:val="en-US"/>
        </w:rPr>
        <w:t>v</w:t>
      </w:r>
      <w:r w:rsidRPr="007B5B09">
        <w:rPr>
          <w:vertAlign w:val="superscript"/>
        </w:rPr>
        <w:t xml:space="preserve"> </w:t>
      </w:r>
      <w:r w:rsidRPr="007B5B09">
        <w:t xml:space="preserve"> до площади квартала </w:t>
      </w:r>
      <w:r w:rsidRPr="007B5B09">
        <w:rPr>
          <w:lang w:val="en-US"/>
        </w:rPr>
        <w:t>S</w:t>
      </w:r>
      <w:r w:rsidRPr="007B5B09">
        <w:t>кв. При Δ</w:t>
      </w:r>
      <w:r w:rsidRPr="007B5B09">
        <w:rPr>
          <w:lang w:val="en-US"/>
        </w:rPr>
        <w:t>S</w:t>
      </w:r>
      <w:r w:rsidRPr="007B5B09">
        <w:rPr>
          <w:vertAlign w:val="superscript"/>
          <w:lang w:val="en-US"/>
        </w:rPr>
        <w:t>k</w:t>
      </w:r>
      <w:r w:rsidRPr="007B5B09">
        <w:t xml:space="preserve"> ≤ 0 решение является допустимым и численность населения увеличивается, с целью достижения максимально допустимой. Процедура повторяется с новым значением </w:t>
      </w:r>
      <w:r w:rsidRPr="007B5B09">
        <w:rPr>
          <w:vertAlign w:val="subscript"/>
        </w:rPr>
        <w:t xml:space="preserve"> </w:t>
      </w:r>
      <w:r w:rsidRPr="007B5B09">
        <w:rPr>
          <w:lang w:val="en-US"/>
        </w:rPr>
        <w:t>G</w:t>
      </w:r>
      <w:r w:rsidRPr="007B5B09">
        <w:rPr>
          <w:vertAlign w:val="superscript"/>
          <w:lang w:val="en-US"/>
        </w:rPr>
        <w:t>k</w:t>
      </w:r>
      <w:r w:rsidRPr="007B5B09">
        <w:rPr>
          <w:vertAlign w:val="superscript"/>
        </w:rPr>
        <w:t>+1</w:t>
      </w:r>
      <w:r w:rsidRPr="007B5B09">
        <w:t xml:space="preserve"> =  </w:t>
      </w:r>
      <w:r w:rsidRPr="007B5B09">
        <w:rPr>
          <w:lang w:val="en-US"/>
        </w:rPr>
        <w:t>G</w:t>
      </w:r>
      <w:r w:rsidRPr="007B5B09">
        <w:rPr>
          <w:vertAlign w:val="superscript"/>
          <w:lang w:val="en-US"/>
        </w:rPr>
        <w:t>k</w:t>
      </w:r>
      <w:r w:rsidRPr="007B5B09">
        <w:rPr>
          <w:vertAlign w:val="subscript"/>
        </w:rPr>
        <w:t xml:space="preserve"> </w:t>
      </w:r>
      <w:r w:rsidRPr="007B5B09">
        <w:t>+ Δ</w:t>
      </w:r>
      <w:r w:rsidRPr="007B5B09">
        <w:rPr>
          <w:lang w:val="en-US"/>
        </w:rPr>
        <w:t>G</w:t>
      </w:r>
      <w:r w:rsidRPr="007B5B09">
        <w:rPr>
          <w:vertAlign w:val="subscript"/>
        </w:rPr>
        <w:t xml:space="preserve"> </w:t>
      </w:r>
      <w:r w:rsidRPr="007B5B09">
        <w:rPr>
          <w:vertAlign w:val="superscript"/>
          <w:lang w:val="en-US"/>
        </w:rPr>
        <w:t>k</w:t>
      </w:r>
      <w:r w:rsidRPr="007B5B09">
        <w:t xml:space="preserve"> , пока поправка Δ</w:t>
      </w:r>
      <w:r w:rsidRPr="007B5B09">
        <w:rPr>
          <w:lang w:val="en-US"/>
        </w:rPr>
        <w:t>G</w:t>
      </w:r>
      <w:r w:rsidRPr="007B5B09">
        <w:rPr>
          <w:vertAlign w:val="subscript"/>
        </w:rPr>
        <w:t xml:space="preserve"> </w:t>
      </w:r>
      <w:r w:rsidRPr="007B5B09">
        <w:rPr>
          <w:vertAlign w:val="superscript"/>
          <w:lang w:val="en-US"/>
        </w:rPr>
        <w:t>k</w:t>
      </w:r>
      <w:r w:rsidRPr="007B5B09">
        <w:t xml:space="preserve"> не станет меньше установленной погрешости Δ</w:t>
      </w:r>
      <w:r w:rsidRPr="007B5B09">
        <w:rPr>
          <w:lang w:val="en-US"/>
        </w:rPr>
        <w:t>G</w:t>
      </w:r>
      <w:r w:rsidRPr="007B5B09">
        <w:rPr>
          <w:vertAlign w:val="superscript"/>
          <w:lang w:val="en-US"/>
        </w:rPr>
        <w:t>min</w:t>
      </w:r>
      <w:r w:rsidRPr="007B5B09">
        <w:t xml:space="preserve"> . За оптимальное принимается последнее допустимое решение. </w:t>
      </w:r>
    </w:p>
    <w:p w:rsidR="007068B1" w:rsidRPr="007B5B09" w:rsidRDefault="007068B1" w:rsidP="007068B1">
      <w:pPr>
        <w:spacing w:line="360" w:lineRule="auto"/>
        <w:ind w:right="-314" w:firstLine="567"/>
        <w:rPr>
          <w:bCs/>
        </w:rPr>
      </w:pPr>
      <w:r w:rsidRPr="007B5B09">
        <w:rPr>
          <w:bCs/>
        </w:rPr>
        <w:t>6) Результаты расчетов сведены в таблице</w:t>
      </w:r>
    </w:p>
    <w:tbl>
      <w:tblPr>
        <w:tblW w:w="14065" w:type="dxa"/>
        <w:tblInd w:w="93" w:type="dxa"/>
        <w:tblLook w:val="04A0" w:firstRow="1" w:lastRow="0" w:firstColumn="1" w:lastColumn="0" w:noHBand="0" w:noVBand="1"/>
      </w:tblPr>
      <w:tblGrid>
        <w:gridCol w:w="4118"/>
        <w:gridCol w:w="899"/>
        <w:gridCol w:w="1143"/>
        <w:gridCol w:w="940"/>
        <w:gridCol w:w="872"/>
        <w:gridCol w:w="983"/>
        <w:gridCol w:w="877"/>
        <w:gridCol w:w="774"/>
        <w:gridCol w:w="906"/>
        <w:gridCol w:w="836"/>
        <w:gridCol w:w="873"/>
        <w:gridCol w:w="844"/>
      </w:tblGrid>
      <w:tr w:rsidR="007B5B09" w:rsidRPr="007B5B09" w:rsidTr="00B77A14">
        <w:trPr>
          <w:trHeight w:val="268"/>
        </w:trPr>
        <w:tc>
          <w:tcPr>
            <w:tcW w:w="4118" w:type="dxa"/>
            <w:vMerge w:val="restart"/>
            <w:tcBorders>
              <w:top w:val="single" w:sz="8"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Территории видов объектов</w:t>
            </w:r>
          </w:p>
        </w:tc>
        <w:tc>
          <w:tcPr>
            <w:tcW w:w="2982" w:type="dxa"/>
            <w:gridSpan w:val="3"/>
            <w:tcBorders>
              <w:top w:val="single" w:sz="8" w:space="0" w:color="auto"/>
              <w:left w:val="nil"/>
              <w:bottom w:val="single" w:sz="8" w:space="0" w:color="auto"/>
              <w:right w:val="single" w:sz="8" w:space="0" w:color="000000"/>
            </w:tcBorders>
            <w:noWrap/>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Исходные данные</w:t>
            </w:r>
          </w:p>
        </w:tc>
        <w:tc>
          <w:tcPr>
            <w:tcW w:w="872"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0</w:t>
            </w:r>
            <w:r w:rsidRPr="007B5B09">
              <w:rPr>
                <w:sz w:val="22"/>
                <w:szCs w:val="22"/>
                <w:vertAlign w:val="subscript"/>
                <w:lang w:val="en-US"/>
              </w:rPr>
              <w:t xml:space="preserve"> </w:t>
            </w:r>
            <w:r w:rsidRPr="007B5B09">
              <w:rPr>
                <w:sz w:val="22"/>
                <w:szCs w:val="22"/>
                <w:lang w:val="en-US"/>
              </w:rPr>
              <w:t>=</w:t>
            </w:r>
          </w:p>
        </w:tc>
        <w:tc>
          <w:tcPr>
            <w:tcW w:w="983"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650</w:t>
            </w:r>
          </w:p>
        </w:tc>
        <w:tc>
          <w:tcPr>
            <w:tcW w:w="877"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1</w:t>
            </w:r>
            <w:r w:rsidRPr="007B5B09">
              <w:rPr>
                <w:sz w:val="22"/>
                <w:szCs w:val="22"/>
                <w:vertAlign w:val="subscript"/>
                <w:lang w:val="en-US"/>
              </w:rPr>
              <w:t xml:space="preserve"> </w:t>
            </w:r>
            <w:r w:rsidRPr="007B5B09">
              <w:rPr>
                <w:sz w:val="22"/>
                <w:szCs w:val="22"/>
                <w:lang w:val="en-US"/>
              </w:rPr>
              <w:t>=</w:t>
            </w:r>
          </w:p>
        </w:tc>
        <w:tc>
          <w:tcPr>
            <w:tcW w:w="774"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967</w:t>
            </w:r>
          </w:p>
        </w:tc>
        <w:tc>
          <w:tcPr>
            <w:tcW w:w="906"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2</w:t>
            </w:r>
            <w:r w:rsidRPr="007B5B09">
              <w:rPr>
                <w:sz w:val="22"/>
                <w:szCs w:val="22"/>
                <w:vertAlign w:val="subscript"/>
                <w:lang w:val="en-US"/>
              </w:rPr>
              <w:t xml:space="preserve"> </w:t>
            </w:r>
            <w:r w:rsidRPr="007B5B09">
              <w:rPr>
                <w:sz w:val="22"/>
                <w:szCs w:val="22"/>
                <w:lang w:val="en-US"/>
              </w:rPr>
              <w:t>=</w:t>
            </w:r>
          </w:p>
        </w:tc>
        <w:tc>
          <w:tcPr>
            <w:tcW w:w="836"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23" w:firstLine="0"/>
              <w:jc w:val="left"/>
              <w:rPr>
                <w:sz w:val="22"/>
                <w:szCs w:val="22"/>
              </w:rPr>
            </w:pPr>
            <w:r w:rsidRPr="007B5B09">
              <w:rPr>
                <w:sz w:val="22"/>
                <w:szCs w:val="22"/>
              </w:rPr>
              <w:t>1170</w:t>
            </w:r>
          </w:p>
        </w:tc>
        <w:tc>
          <w:tcPr>
            <w:tcW w:w="873" w:type="dxa"/>
            <w:tcBorders>
              <w:top w:val="single" w:sz="8" w:space="0" w:color="auto"/>
              <w:left w:val="nil"/>
              <w:bottom w:val="single" w:sz="8" w:space="0" w:color="auto"/>
              <w:right w:val="nil"/>
            </w:tcBorders>
            <w:noWrap/>
            <w:vAlign w:val="bottom"/>
            <w:hideMark/>
          </w:tcPr>
          <w:p w:rsidR="007068B1" w:rsidRPr="007B5B09" w:rsidRDefault="007068B1" w:rsidP="00B77A14">
            <w:pPr>
              <w:widowControl/>
              <w:autoSpaceDE/>
              <w:adjustRightInd/>
              <w:spacing w:line="240" w:lineRule="auto"/>
              <w:ind w:firstLine="0"/>
              <w:jc w:val="right"/>
              <w:rPr>
                <w:sz w:val="22"/>
                <w:szCs w:val="22"/>
              </w:rPr>
            </w:pPr>
            <w:r w:rsidRPr="007B5B09">
              <w:rPr>
                <w:sz w:val="22"/>
                <w:szCs w:val="22"/>
                <w:lang w:val="en-US"/>
              </w:rPr>
              <w:t>G</w:t>
            </w:r>
            <w:r w:rsidRPr="007B5B09">
              <w:rPr>
                <w:sz w:val="22"/>
                <w:szCs w:val="22"/>
                <w:vertAlign w:val="superscript"/>
                <w:lang w:val="en-US"/>
              </w:rPr>
              <w:t>max</w:t>
            </w:r>
            <w:r w:rsidRPr="007B5B09">
              <w:rPr>
                <w:sz w:val="22"/>
                <w:szCs w:val="22"/>
                <w:vertAlign w:val="subscript"/>
                <w:lang w:val="en-US"/>
              </w:rPr>
              <w:t xml:space="preserve"> </w:t>
            </w:r>
            <w:r w:rsidRPr="007B5B09">
              <w:rPr>
                <w:sz w:val="22"/>
                <w:szCs w:val="22"/>
                <w:lang w:val="en-US"/>
              </w:rPr>
              <w:t>=</w:t>
            </w:r>
          </w:p>
        </w:tc>
        <w:tc>
          <w:tcPr>
            <w:tcW w:w="844" w:type="dxa"/>
            <w:tcBorders>
              <w:top w:val="single" w:sz="8" w:space="0" w:color="auto"/>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31" w:firstLine="0"/>
              <w:jc w:val="left"/>
              <w:rPr>
                <w:sz w:val="22"/>
                <w:szCs w:val="22"/>
              </w:rPr>
            </w:pPr>
            <w:r w:rsidRPr="007B5B09">
              <w:rPr>
                <w:sz w:val="22"/>
                <w:szCs w:val="22"/>
              </w:rPr>
              <w:t>1224</w:t>
            </w:r>
          </w:p>
        </w:tc>
      </w:tr>
      <w:tr w:rsidR="007B5B09" w:rsidRPr="007B5B09" w:rsidTr="00B77A14">
        <w:trPr>
          <w:trHeight w:val="400"/>
        </w:trPr>
        <w:tc>
          <w:tcPr>
            <w:tcW w:w="0" w:type="auto"/>
            <w:vMerge/>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utoSpaceDN/>
              <w:adjustRightInd/>
              <w:spacing w:line="240" w:lineRule="auto"/>
              <w:ind w:firstLine="0"/>
              <w:jc w:val="left"/>
              <w:rPr>
                <w:sz w:val="22"/>
                <w:szCs w:val="22"/>
              </w:rPr>
            </w:pPr>
          </w:p>
        </w:tc>
        <w:tc>
          <w:tcPr>
            <w:tcW w:w="899"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f</w:t>
            </w:r>
            <w:r w:rsidRPr="007B5B09">
              <w:rPr>
                <w:sz w:val="22"/>
                <w:szCs w:val="22"/>
                <w:vertAlign w:val="subscript"/>
              </w:rPr>
              <w:t>кв</w:t>
            </w:r>
            <w:r w:rsidRPr="007B5B09">
              <w:rPr>
                <w:sz w:val="22"/>
                <w:szCs w:val="22"/>
              </w:rPr>
              <w:t xml:space="preserve"> </w:t>
            </w:r>
            <w:r w:rsidRPr="007B5B09">
              <w:rPr>
                <w:sz w:val="22"/>
                <w:szCs w:val="22"/>
                <w:vertAlign w:val="subscript"/>
              </w:rPr>
              <w:t>v</w:t>
            </w:r>
            <w:r w:rsidRPr="007B5B09">
              <w:rPr>
                <w:sz w:val="22"/>
                <w:szCs w:val="22"/>
                <w:vertAlign w:val="superscript"/>
              </w:rPr>
              <w:t>min</w:t>
            </w:r>
          </w:p>
        </w:tc>
        <w:tc>
          <w:tcPr>
            <w:tcW w:w="114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left="-10" w:right="-55" w:firstLine="0"/>
              <w:jc w:val="center"/>
              <w:rPr>
                <w:sz w:val="22"/>
                <w:szCs w:val="22"/>
              </w:rPr>
            </w:pPr>
            <w:r w:rsidRPr="007B5B09">
              <w:rPr>
                <w:sz w:val="22"/>
                <w:szCs w:val="22"/>
              </w:rPr>
              <w:t>Δf</w:t>
            </w:r>
            <w:r w:rsidRPr="007B5B09">
              <w:rPr>
                <w:sz w:val="22"/>
                <w:szCs w:val="22"/>
                <w:vertAlign w:val="subscript"/>
              </w:rPr>
              <w:t>жр</w:t>
            </w:r>
            <w:r w:rsidRPr="007B5B09">
              <w:rPr>
                <w:sz w:val="22"/>
                <w:szCs w:val="22"/>
              </w:rPr>
              <w:t xml:space="preserve"> </w:t>
            </w:r>
            <w:r w:rsidRPr="007B5B09">
              <w:rPr>
                <w:sz w:val="22"/>
                <w:szCs w:val="22"/>
                <w:vertAlign w:val="subscript"/>
              </w:rPr>
              <w:t>v</w:t>
            </w:r>
            <w:r w:rsidRPr="007B5B09">
              <w:rPr>
                <w:sz w:val="22"/>
                <w:szCs w:val="22"/>
                <w:vertAlign w:val="superscript"/>
              </w:rPr>
              <w:t>min</w:t>
            </w:r>
          </w:p>
        </w:tc>
        <w:tc>
          <w:tcPr>
            <w:tcW w:w="940"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ΔS</w:t>
            </w:r>
            <w:r w:rsidRPr="007B5B09">
              <w:rPr>
                <w:sz w:val="22"/>
                <w:szCs w:val="22"/>
                <w:vertAlign w:val="superscript"/>
              </w:rPr>
              <w:t>ост</w:t>
            </w:r>
            <w:r w:rsidRPr="007B5B09">
              <w:rPr>
                <w:sz w:val="22"/>
                <w:szCs w:val="22"/>
                <w:vertAlign w:val="subscript"/>
              </w:rPr>
              <w:t>v</w:t>
            </w:r>
          </w:p>
        </w:tc>
        <w:tc>
          <w:tcPr>
            <w:tcW w:w="872"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86"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98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877"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69"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774"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906"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right="-98"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836"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c>
          <w:tcPr>
            <w:tcW w:w="873"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ΔS</w:t>
            </w:r>
            <w:r w:rsidRPr="007B5B09">
              <w:rPr>
                <w:sz w:val="22"/>
                <w:szCs w:val="22"/>
                <w:vertAlign w:val="subscript"/>
              </w:rPr>
              <w:t>жр</w:t>
            </w:r>
            <w:r w:rsidRPr="007B5B09">
              <w:rPr>
                <w:sz w:val="22"/>
                <w:szCs w:val="22"/>
              </w:rPr>
              <w:t xml:space="preserve"> </w:t>
            </w:r>
            <w:r w:rsidRPr="007B5B09">
              <w:rPr>
                <w:sz w:val="22"/>
                <w:szCs w:val="22"/>
                <w:vertAlign w:val="subscript"/>
              </w:rPr>
              <w:t>v</w:t>
            </w:r>
          </w:p>
        </w:tc>
        <w:tc>
          <w:tcPr>
            <w:tcW w:w="844" w:type="dxa"/>
            <w:tcBorders>
              <w:top w:val="nil"/>
              <w:left w:val="nil"/>
              <w:bottom w:val="single" w:sz="8" w:space="0" w:color="auto"/>
              <w:right w:val="single" w:sz="8" w:space="0" w:color="auto"/>
            </w:tcBorders>
            <w:noWrap/>
            <w:vAlign w:val="bottom"/>
            <w:hideMark/>
          </w:tcPr>
          <w:p w:rsidR="007068B1" w:rsidRPr="007B5B09" w:rsidRDefault="007068B1" w:rsidP="00B77A14">
            <w:pPr>
              <w:widowControl/>
              <w:autoSpaceDE/>
              <w:adjustRightInd/>
              <w:spacing w:line="240" w:lineRule="auto"/>
              <w:ind w:firstLine="0"/>
              <w:jc w:val="center"/>
              <w:rPr>
                <w:sz w:val="22"/>
                <w:szCs w:val="22"/>
              </w:rPr>
            </w:pPr>
            <w:r w:rsidRPr="007B5B09">
              <w:rPr>
                <w:sz w:val="22"/>
                <w:szCs w:val="22"/>
              </w:rPr>
              <w:t>S</w:t>
            </w:r>
            <w:r w:rsidRPr="007B5B09">
              <w:rPr>
                <w:sz w:val="22"/>
                <w:szCs w:val="22"/>
                <w:vertAlign w:val="subscript"/>
              </w:rPr>
              <w:t>кв</w:t>
            </w:r>
            <w:r w:rsidRPr="007B5B09">
              <w:rPr>
                <w:sz w:val="22"/>
                <w:szCs w:val="22"/>
              </w:rPr>
              <w:t xml:space="preserve"> </w:t>
            </w:r>
            <w:r w:rsidRPr="007B5B09">
              <w:rPr>
                <w:sz w:val="22"/>
                <w:szCs w:val="22"/>
                <w:vertAlign w:val="subscript"/>
              </w:rPr>
              <w:t>v</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1) физической культуры и спорта</w:t>
            </w:r>
          </w:p>
        </w:tc>
        <w:tc>
          <w:tcPr>
            <w:tcW w:w="899" w:type="dxa"/>
            <w:tcBorders>
              <w:top w:val="single" w:sz="8"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1,15</w:t>
            </w:r>
          </w:p>
        </w:tc>
        <w:tc>
          <w:tcPr>
            <w:tcW w:w="1143" w:type="dxa"/>
            <w:tcBorders>
              <w:top w:val="single" w:sz="8"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2,03</w:t>
            </w:r>
          </w:p>
        </w:tc>
        <w:tc>
          <w:tcPr>
            <w:tcW w:w="940" w:type="dxa"/>
            <w:tcBorders>
              <w:top w:val="single" w:sz="8"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2960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1320</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748</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1963</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2394</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1356</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2484</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1407</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2) торговли и общественного питания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0,39</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1,67</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1086</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254</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882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1319</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1410</w:t>
            </w:r>
          </w:p>
        </w:tc>
      </w:tr>
      <w:tr w:rsidR="007B5B09" w:rsidRPr="007B5B09" w:rsidTr="00B77A14">
        <w:trPr>
          <w:trHeight w:val="315"/>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3) коммунально-бытового назначения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0,17</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0,33</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420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215</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111</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319</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164</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389</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200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404</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208</w:t>
            </w:r>
          </w:p>
        </w:tc>
      </w:tr>
      <w:tr w:rsidR="007B5B09" w:rsidRPr="007B5B09" w:rsidTr="00B77A14">
        <w:trPr>
          <w:trHeight w:val="416"/>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4) здравоохранения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0,33</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215</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9</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79</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310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94</w:t>
            </w:r>
          </w:p>
        </w:tc>
      </w:tr>
      <w:tr w:rsidR="007B5B09" w:rsidRPr="007B5B09" w:rsidTr="00B77A14">
        <w:trPr>
          <w:trHeight w:val="330"/>
        </w:trPr>
        <w:tc>
          <w:tcPr>
            <w:tcW w:w="4118" w:type="dxa"/>
            <w:tcBorders>
              <w:top w:val="single" w:sz="6" w:space="0" w:color="auto"/>
              <w:left w:val="single" w:sz="8" w:space="0" w:color="auto"/>
              <w:bottom w:val="single" w:sz="6" w:space="0" w:color="auto"/>
              <w:right w:val="single" w:sz="8" w:space="0" w:color="auto"/>
            </w:tcBorders>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5) образования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7,07</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10550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4599</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6836</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8338</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8650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0</w:t>
            </w:r>
          </w:p>
        </w:tc>
      </w:tr>
      <w:tr w:rsidR="007B5B09" w:rsidRPr="007B5B09" w:rsidTr="00B77A14">
        <w:trPr>
          <w:trHeight w:val="61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6) озелененных территорий общего пользования</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0</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5,81</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8400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3779</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5618</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6852</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7109</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0</w:t>
            </w:r>
          </w:p>
        </w:tc>
      </w:tr>
      <w:tr w:rsidR="007B5B09" w:rsidRPr="007B5B09" w:rsidTr="00B77A14">
        <w:trPr>
          <w:trHeight w:val="61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7) жилищного строительства (многоквартирные жилые дома)</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19</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5320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12359</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18372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22407</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0</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23247</w:t>
            </w:r>
          </w:p>
        </w:tc>
      </w:tr>
      <w:tr w:rsidR="007B5B09" w:rsidRPr="007B5B09" w:rsidTr="00B77A14">
        <w:trPr>
          <w:trHeight w:val="345"/>
        </w:trPr>
        <w:tc>
          <w:tcPr>
            <w:tcW w:w="4118" w:type="dxa"/>
            <w:tcBorders>
              <w:top w:val="single" w:sz="6" w:space="0" w:color="auto"/>
              <w:left w:val="single" w:sz="8" w:space="0" w:color="auto"/>
              <w:bottom w:val="single" w:sz="6"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8) иных объектов (кроме улиц, площадей)</w:t>
            </w:r>
          </w:p>
        </w:tc>
        <w:tc>
          <w:tcPr>
            <w:tcW w:w="899"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2,97</w:t>
            </w:r>
          </w:p>
        </w:tc>
        <w:tc>
          <w:tcPr>
            <w:tcW w:w="1143" w:type="dxa"/>
            <w:tcBorders>
              <w:top w:val="single" w:sz="4" w:space="0" w:color="auto"/>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5,2</w:t>
            </w:r>
          </w:p>
        </w:tc>
        <w:tc>
          <w:tcPr>
            <w:tcW w:w="940" w:type="dxa"/>
            <w:tcBorders>
              <w:top w:val="single" w:sz="4" w:space="0" w:color="auto"/>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8070</w:t>
            </w:r>
          </w:p>
        </w:tc>
        <w:tc>
          <w:tcPr>
            <w:tcW w:w="872"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3382</w:t>
            </w:r>
          </w:p>
        </w:tc>
        <w:tc>
          <w:tcPr>
            <w:tcW w:w="983"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1932</w:t>
            </w:r>
          </w:p>
        </w:tc>
        <w:tc>
          <w:tcPr>
            <w:tcW w:w="877"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5028</w:t>
            </w:r>
          </w:p>
        </w:tc>
        <w:tc>
          <w:tcPr>
            <w:tcW w:w="77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2872</w:t>
            </w:r>
          </w:p>
        </w:tc>
        <w:tc>
          <w:tcPr>
            <w:tcW w:w="906"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6132</w:t>
            </w:r>
          </w:p>
        </w:tc>
        <w:tc>
          <w:tcPr>
            <w:tcW w:w="836" w:type="dxa"/>
            <w:tcBorders>
              <w:top w:val="nil"/>
              <w:left w:val="nil"/>
              <w:bottom w:val="single" w:sz="4"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3503</w:t>
            </w:r>
          </w:p>
        </w:tc>
        <w:tc>
          <w:tcPr>
            <w:tcW w:w="873" w:type="dxa"/>
            <w:tcBorders>
              <w:top w:val="nil"/>
              <w:left w:val="nil"/>
              <w:bottom w:val="single" w:sz="4"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6362</w:t>
            </w:r>
          </w:p>
        </w:tc>
        <w:tc>
          <w:tcPr>
            <w:tcW w:w="844" w:type="dxa"/>
            <w:tcBorders>
              <w:top w:val="nil"/>
              <w:left w:val="nil"/>
              <w:bottom w:val="single" w:sz="4"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3634</w:t>
            </w:r>
          </w:p>
        </w:tc>
      </w:tr>
      <w:tr w:rsidR="007B5B09" w:rsidRPr="007B5B09" w:rsidTr="00B77A14">
        <w:trPr>
          <w:trHeight w:val="315"/>
        </w:trPr>
        <w:tc>
          <w:tcPr>
            <w:tcW w:w="4118" w:type="dxa"/>
            <w:tcBorders>
              <w:top w:val="single" w:sz="6" w:space="0" w:color="auto"/>
              <w:left w:val="single" w:sz="8" w:space="0" w:color="auto"/>
              <w:bottom w:val="single" w:sz="8" w:space="0" w:color="auto"/>
              <w:right w:val="single" w:sz="8" w:space="0" w:color="auto"/>
            </w:tcBorders>
            <w:vAlign w:val="center"/>
            <w:hideMark/>
          </w:tcPr>
          <w:p w:rsidR="007068B1" w:rsidRPr="007B5B09" w:rsidRDefault="007068B1" w:rsidP="00B77A14">
            <w:pPr>
              <w:widowControl/>
              <w:autoSpaceDE/>
              <w:adjustRightInd/>
              <w:spacing w:line="240" w:lineRule="auto"/>
              <w:ind w:firstLine="0"/>
              <w:jc w:val="left"/>
              <w:rPr>
                <w:sz w:val="22"/>
                <w:szCs w:val="22"/>
              </w:rPr>
            </w:pPr>
            <w:r w:rsidRPr="007B5B09">
              <w:rPr>
                <w:sz w:val="22"/>
                <w:szCs w:val="22"/>
              </w:rPr>
              <w:t>Итого</w:t>
            </w:r>
          </w:p>
        </w:tc>
        <w:tc>
          <w:tcPr>
            <w:tcW w:w="899" w:type="dxa"/>
            <w:tcBorders>
              <w:top w:val="single" w:sz="4" w:space="0" w:color="auto"/>
              <w:left w:val="nil"/>
              <w:bottom w:val="single" w:sz="8" w:space="0" w:color="auto"/>
              <w:right w:val="single" w:sz="4" w:space="0" w:color="auto"/>
            </w:tcBorders>
            <w:noWrap/>
            <w:vAlign w:val="bottom"/>
            <w:hideMark/>
          </w:tcPr>
          <w:p w:rsidR="007068B1" w:rsidRPr="007B5B09" w:rsidRDefault="007068B1" w:rsidP="00B77A14">
            <w:pPr>
              <w:ind w:firstLine="42"/>
              <w:jc w:val="right"/>
              <w:rPr>
                <w:sz w:val="22"/>
                <w:szCs w:val="22"/>
              </w:rPr>
            </w:pPr>
            <w:r w:rsidRPr="007B5B09">
              <w:rPr>
                <w:sz w:val="22"/>
                <w:szCs w:val="22"/>
              </w:rPr>
              <w:t>23,68</w:t>
            </w:r>
          </w:p>
        </w:tc>
        <w:tc>
          <w:tcPr>
            <w:tcW w:w="1143" w:type="dxa"/>
            <w:tcBorders>
              <w:top w:val="single" w:sz="4" w:space="0" w:color="auto"/>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22,44</w:t>
            </w:r>
          </w:p>
        </w:tc>
        <w:tc>
          <w:tcPr>
            <w:tcW w:w="940" w:type="dxa"/>
            <w:tcBorders>
              <w:top w:val="single" w:sz="4" w:space="0" w:color="auto"/>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37140</w:t>
            </w:r>
          </w:p>
        </w:tc>
        <w:tc>
          <w:tcPr>
            <w:tcW w:w="872"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14597</w:t>
            </w:r>
          </w:p>
        </w:tc>
        <w:tc>
          <w:tcPr>
            <w:tcW w:w="983"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15403</w:t>
            </w:r>
          </w:p>
        </w:tc>
        <w:tc>
          <w:tcPr>
            <w:tcW w:w="877"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21185</w:t>
            </w:r>
          </w:p>
        </w:tc>
        <w:tc>
          <w:tcPr>
            <w:tcW w:w="774"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23412</w:t>
            </w:r>
          </w:p>
        </w:tc>
        <w:tc>
          <w:tcPr>
            <w:tcW w:w="906"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25525</w:t>
            </w:r>
          </w:p>
        </w:tc>
        <w:tc>
          <w:tcPr>
            <w:tcW w:w="836" w:type="dxa"/>
            <w:tcBorders>
              <w:top w:val="nil"/>
              <w:left w:val="nil"/>
              <w:bottom w:val="single" w:sz="8" w:space="0" w:color="auto"/>
              <w:right w:val="single" w:sz="8" w:space="0" w:color="auto"/>
            </w:tcBorders>
            <w:noWrap/>
            <w:vAlign w:val="bottom"/>
            <w:hideMark/>
          </w:tcPr>
          <w:p w:rsidR="007068B1" w:rsidRPr="007B5B09" w:rsidRDefault="007068B1" w:rsidP="00B77A14">
            <w:pPr>
              <w:ind w:firstLine="0"/>
              <w:jc w:val="right"/>
              <w:rPr>
                <w:sz w:val="22"/>
                <w:szCs w:val="22"/>
              </w:rPr>
            </w:pPr>
            <w:r w:rsidRPr="007B5B09">
              <w:rPr>
                <w:sz w:val="22"/>
                <w:szCs w:val="22"/>
              </w:rPr>
              <w:t>28865</w:t>
            </w:r>
          </w:p>
        </w:tc>
        <w:tc>
          <w:tcPr>
            <w:tcW w:w="873" w:type="dxa"/>
            <w:tcBorders>
              <w:top w:val="nil"/>
              <w:left w:val="nil"/>
              <w:bottom w:val="single" w:sz="8" w:space="0" w:color="auto"/>
              <w:right w:val="single" w:sz="4" w:space="0" w:color="auto"/>
            </w:tcBorders>
            <w:noWrap/>
            <w:vAlign w:val="bottom"/>
            <w:hideMark/>
          </w:tcPr>
          <w:p w:rsidR="007068B1" w:rsidRPr="007B5B09" w:rsidRDefault="007068B1" w:rsidP="00B77A14">
            <w:pPr>
              <w:ind w:firstLine="0"/>
              <w:jc w:val="right"/>
              <w:rPr>
                <w:sz w:val="22"/>
                <w:szCs w:val="22"/>
              </w:rPr>
            </w:pPr>
            <w:r w:rsidRPr="007B5B09">
              <w:rPr>
                <w:sz w:val="22"/>
                <w:szCs w:val="22"/>
              </w:rPr>
              <w:t>26428</w:t>
            </w:r>
          </w:p>
        </w:tc>
        <w:tc>
          <w:tcPr>
            <w:tcW w:w="844" w:type="dxa"/>
            <w:tcBorders>
              <w:top w:val="nil"/>
              <w:left w:val="nil"/>
              <w:bottom w:val="single" w:sz="8" w:space="0" w:color="auto"/>
              <w:right w:val="single" w:sz="8" w:space="0" w:color="auto"/>
            </w:tcBorders>
            <w:noWrap/>
            <w:vAlign w:val="bottom"/>
            <w:hideMark/>
          </w:tcPr>
          <w:p w:rsidR="007068B1" w:rsidRPr="007B5B09" w:rsidRDefault="007068B1" w:rsidP="00B77A14">
            <w:pPr>
              <w:ind w:firstLine="11"/>
              <w:jc w:val="right"/>
              <w:rPr>
                <w:sz w:val="22"/>
                <w:szCs w:val="22"/>
              </w:rPr>
            </w:pPr>
            <w:r w:rsidRPr="007B5B09">
              <w:rPr>
                <w:sz w:val="22"/>
                <w:szCs w:val="22"/>
              </w:rPr>
              <w:t>30000</w:t>
            </w:r>
          </w:p>
        </w:tc>
      </w:tr>
    </w:tbl>
    <w:p w:rsidR="007068B1" w:rsidRPr="007B5B09" w:rsidRDefault="007068B1" w:rsidP="00B20E35">
      <w:pPr>
        <w:pStyle w:val="a5"/>
      </w:pPr>
      <w:r w:rsidRPr="007B5B09">
        <w:lastRenderedPageBreak/>
        <w:t>Максимально допустимое количество жителей в квартале 1224 человек. Площадь территории для размещения многоквартирных жилых домов в квартале 23247м</w:t>
      </w:r>
      <w:r w:rsidRPr="007B5B09">
        <w:rPr>
          <w:vertAlign w:val="superscript"/>
        </w:rPr>
        <w:t>2</w:t>
      </w:r>
      <w:r w:rsidRPr="007B5B09">
        <w:t>. Территории для размещения необходимых объектов образования 8650 м</w:t>
      </w:r>
      <w:r w:rsidRPr="007B5B09">
        <w:rPr>
          <w:vertAlign w:val="superscript"/>
        </w:rPr>
        <w:t>2</w:t>
      </w:r>
      <w:r w:rsidRPr="007B5B09">
        <w:t>и озелененных территорий общего пользования 7109 м</w:t>
      </w:r>
      <w:r w:rsidRPr="007B5B09">
        <w:rPr>
          <w:vertAlign w:val="superscript"/>
        </w:rPr>
        <w:t>2</w:t>
      </w:r>
      <w:r w:rsidR="003412F5" w:rsidRPr="007B5B09">
        <w:rPr>
          <w:vertAlign w:val="superscript"/>
        </w:rPr>
        <w:t xml:space="preserve">  </w:t>
      </w:r>
      <w:r w:rsidRPr="007B5B09">
        <w:t>находятся за границами квартала в границах жилого района за счет резерва площади территорий соответствующих видов 10550 м</w:t>
      </w:r>
      <w:r w:rsidRPr="007B5B09">
        <w:rPr>
          <w:vertAlign w:val="superscript"/>
        </w:rPr>
        <w:t xml:space="preserve">2 </w:t>
      </w:r>
      <w:r w:rsidRPr="007B5B09">
        <w:t>и</w:t>
      </w:r>
      <w:r w:rsidRPr="007B5B09">
        <w:rPr>
          <w:vertAlign w:val="superscript"/>
        </w:rPr>
        <w:t xml:space="preserve"> </w:t>
      </w:r>
      <w:r w:rsidRPr="007B5B09">
        <w:t>8400 м</w:t>
      </w:r>
      <w:r w:rsidRPr="007B5B09">
        <w:rPr>
          <w:vertAlign w:val="superscript"/>
        </w:rPr>
        <w:t>2</w:t>
      </w:r>
      <w:r w:rsidRPr="007B5B09">
        <w:t>. Территории объектов здравоохранения 94 м</w:t>
      </w:r>
      <w:r w:rsidRPr="007B5B09">
        <w:rPr>
          <w:vertAlign w:val="superscript"/>
        </w:rPr>
        <w:t>2</w:t>
      </w:r>
      <w:r w:rsidRPr="007B5B09">
        <w:t xml:space="preserve"> находятся в границах квартала и дополняют существовавший до новой застройки резерв территории 310 м</w:t>
      </w:r>
      <w:r w:rsidRPr="007B5B09">
        <w:rPr>
          <w:vertAlign w:val="superscript"/>
        </w:rPr>
        <w:t>2</w:t>
      </w:r>
      <w:r w:rsidRPr="007B5B09">
        <w:t xml:space="preserve"> в границах жилого района. Территории иных видов объектов размещаются в границах квартала и частично в границах жилого района за счет существующего резерва площади территорий.</w:t>
      </w:r>
    </w:p>
    <w:sectPr w:rsidR="007068B1" w:rsidRPr="007B5B09" w:rsidSect="0092046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FA" w:rsidRDefault="00FA08FA">
      <w:pPr>
        <w:spacing w:line="240" w:lineRule="auto"/>
      </w:pPr>
      <w:r>
        <w:separator/>
      </w:r>
    </w:p>
  </w:endnote>
  <w:endnote w:type="continuationSeparator" w:id="0">
    <w:p w:rsidR="00FA08FA" w:rsidRDefault="00FA0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6A" w:rsidRDefault="0047036A" w:rsidP="000E7D72">
    <w:pPr>
      <w:pStyle w:val="a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Pr>
        <w:rStyle w:val="aff4"/>
        <w:noProof/>
      </w:rPr>
      <w:t>13</w:t>
    </w:r>
    <w:r>
      <w:rPr>
        <w:rStyle w:val="aff4"/>
      </w:rPr>
      <w:fldChar w:fldCharType="end"/>
    </w:r>
  </w:p>
  <w:p w:rsidR="0047036A" w:rsidRDefault="0047036A" w:rsidP="000E7D7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6A" w:rsidRDefault="0047036A" w:rsidP="000E7D72">
    <w:pPr>
      <w:pStyle w:val="a9"/>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separate"/>
    </w:r>
    <w:r w:rsidR="00347CBB">
      <w:rPr>
        <w:rStyle w:val="aff4"/>
        <w:noProof/>
      </w:rPr>
      <w:t>2</w:t>
    </w:r>
    <w:r>
      <w:rPr>
        <w:rStyle w:val="aff4"/>
      </w:rPr>
      <w:fldChar w:fldCharType="end"/>
    </w:r>
  </w:p>
  <w:p w:rsidR="0047036A" w:rsidRPr="0064382D" w:rsidRDefault="0047036A" w:rsidP="000E7D7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FA" w:rsidRDefault="00FA08FA">
      <w:pPr>
        <w:spacing w:line="240" w:lineRule="auto"/>
      </w:pPr>
      <w:r>
        <w:separator/>
      </w:r>
    </w:p>
  </w:footnote>
  <w:footnote w:type="continuationSeparator" w:id="0">
    <w:p w:rsidR="00FA08FA" w:rsidRDefault="00FA08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cs="Times New Roman" w:hint="default"/>
      </w:rPr>
    </w:lvl>
    <w:lvl w:ilvl="2" w:tplc="0419001B">
      <w:start w:val="1"/>
      <w:numFmt w:val="bullet"/>
      <w:lvlText w:val=""/>
      <w:lvlJc w:val="left"/>
      <w:pPr>
        <w:ind w:left="2574" w:hanging="360"/>
      </w:pPr>
      <w:rPr>
        <w:rFonts w:ascii="Wingdings" w:hAnsi="Wingdings" w:hint="default"/>
      </w:rPr>
    </w:lvl>
    <w:lvl w:ilvl="3" w:tplc="0419000F">
      <w:start w:val="1"/>
      <w:numFmt w:val="bullet"/>
      <w:lvlText w:val=""/>
      <w:lvlJc w:val="left"/>
      <w:pPr>
        <w:ind w:left="3294" w:hanging="360"/>
      </w:pPr>
      <w:rPr>
        <w:rFonts w:ascii="Symbol" w:hAnsi="Symbol" w:hint="default"/>
      </w:rPr>
    </w:lvl>
    <w:lvl w:ilvl="4" w:tplc="04190019">
      <w:start w:val="1"/>
      <w:numFmt w:val="bullet"/>
      <w:lvlText w:val="o"/>
      <w:lvlJc w:val="left"/>
      <w:pPr>
        <w:ind w:left="4014" w:hanging="360"/>
      </w:pPr>
      <w:rPr>
        <w:rFonts w:ascii="Courier New" w:hAnsi="Courier New" w:cs="Times New Roman" w:hint="default"/>
      </w:rPr>
    </w:lvl>
    <w:lvl w:ilvl="5" w:tplc="0419001B">
      <w:start w:val="1"/>
      <w:numFmt w:val="bullet"/>
      <w:lvlText w:val=""/>
      <w:lvlJc w:val="left"/>
      <w:pPr>
        <w:ind w:left="4734" w:hanging="360"/>
      </w:pPr>
      <w:rPr>
        <w:rFonts w:ascii="Wingdings" w:hAnsi="Wingdings" w:hint="default"/>
      </w:rPr>
    </w:lvl>
    <w:lvl w:ilvl="6" w:tplc="0419000F">
      <w:start w:val="1"/>
      <w:numFmt w:val="bullet"/>
      <w:lvlText w:val=""/>
      <w:lvlJc w:val="left"/>
      <w:pPr>
        <w:ind w:left="5454" w:hanging="360"/>
      </w:pPr>
      <w:rPr>
        <w:rFonts w:ascii="Symbol" w:hAnsi="Symbol" w:hint="default"/>
      </w:rPr>
    </w:lvl>
    <w:lvl w:ilvl="7" w:tplc="04190019">
      <w:start w:val="1"/>
      <w:numFmt w:val="bullet"/>
      <w:lvlText w:val="o"/>
      <w:lvlJc w:val="left"/>
      <w:pPr>
        <w:ind w:left="6174" w:hanging="360"/>
      </w:pPr>
      <w:rPr>
        <w:rFonts w:ascii="Courier New" w:hAnsi="Courier New" w:cs="Times New Roman" w:hint="default"/>
      </w:rPr>
    </w:lvl>
    <w:lvl w:ilvl="8" w:tplc="0419001B">
      <w:start w:val="1"/>
      <w:numFmt w:val="bullet"/>
      <w:lvlText w:val=""/>
      <w:lvlJc w:val="left"/>
      <w:pPr>
        <w:ind w:left="6894" w:hanging="360"/>
      </w:pPr>
      <w:rPr>
        <w:rFonts w:ascii="Wingdings" w:hAnsi="Wingdings" w:hint="default"/>
      </w:rPr>
    </w:lvl>
  </w:abstractNum>
  <w:abstractNum w:abstractNumId="1">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
    <w:nsid w:val="4FA0652B"/>
    <w:multiLevelType w:val="multilevel"/>
    <w:tmpl w:val="EF6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rPr>
    </w:lvl>
    <w:lvl w:ilvl="1" w:tplc="2458BE72">
      <w:start w:val="1"/>
      <w:numFmt w:val="lowerLetter"/>
      <w:lvlText w:val="%2."/>
      <w:lvlJc w:val="left"/>
      <w:pPr>
        <w:tabs>
          <w:tab w:val="num" w:pos="1440"/>
        </w:tabs>
        <w:ind w:left="1440" w:hanging="360"/>
      </w:pPr>
      <w:rPr>
        <w:rFonts w:cs="Times New Roman"/>
      </w:rPr>
    </w:lvl>
    <w:lvl w:ilvl="2" w:tplc="A28A2808">
      <w:start w:val="1"/>
      <w:numFmt w:val="lowerRoman"/>
      <w:lvlText w:val="%3."/>
      <w:lvlJc w:val="right"/>
      <w:pPr>
        <w:tabs>
          <w:tab w:val="num" w:pos="2160"/>
        </w:tabs>
        <w:ind w:left="2160" w:hanging="180"/>
      </w:pPr>
      <w:rPr>
        <w:rFonts w:cs="Times New Roman"/>
      </w:rPr>
    </w:lvl>
    <w:lvl w:ilvl="3" w:tplc="425C27E0">
      <w:start w:val="1"/>
      <w:numFmt w:val="decimal"/>
      <w:lvlText w:val="%4."/>
      <w:lvlJc w:val="left"/>
      <w:pPr>
        <w:tabs>
          <w:tab w:val="num" w:pos="2880"/>
        </w:tabs>
        <w:ind w:left="2880" w:hanging="360"/>
      </w:pPr>
      <w:rPr>
        <w:rFonts w:cs="Times New Roman"/>
      </w:rPr>
    </w:lvl>
    <w:lvl w:ilvl="4" w:tplc="24CCE7C2">
      <w:start w:val="1"/>
      <w:numFmt w:val="lowerLetter"/>
      <w:lvlText w:val="%5."/>
      <w:lvlJc w:val="left"/>
      <w:pPr>
        <w:tabs>
          <w:tab w:val="num" w:pos="3600"/>
        </w:tabs>
        <w:ind w:left="3600" w:hanging="360"/>
      </w:pPr>
      <w:rPr>
        <w:rFonts w:cs="Times New Roman"/>
      </w:rPr>
    </w:lvl>
    <w:lvl w:ilvl="5" w:tplc="C0E6C6D8">
      <w:start w:val="1"/>
      <w:numFmt w:val="lowerRoman"/>
      <w:lvlText w:val="%6."/>
      <w:lvlJc w:val="right"/>
      <w:pPr>
        <w:tabs>
          <w:tab w:val="num" w:pos="4320"/>
        </w:tabs>
        <w:ind w:left="4320" w:hanging="180"/>
      </w:pPr>
      <w:rPr>
        <w:rFonts w:cs="Times New Roman"/>
      </w:rPr>
    </w:lvl>
    <w:lvl w:ilvl="6" w:tplc="F1F86B56">
      <w:start w:val="1"/>
      <w:numFmt w:val="decimal"/>
      <w:lvlText w:val="%7."/>
      <w:lvlJc w:val="left"/>
      <w:pPr>
        <w:tabs>
          <w:tab w:val="num" w:pos="5040"/>
        </w:tabs>
        <w:ind w:left="5040" w:hanging="360"/>
      </w:pPr>
      <w:rPr>
        <w:rFonts w:cs="Times New Roman"/>
      </w:rPr>
    </w:lvl>
    <w:lvl w:ilvl="7" w:tplc="3FEC9058">
      <w:start w:val="1"/>
      <w:numFmt w:val="lowerLetter"/>
      <w:lvlText w:val="%8."/>
      <w:lvlJc w:val="left"/>
      <w:pPr>
        <w:tabs>
          <w:tab w:val="num" w:pos="5760"/>
        </w:tabs>
        <w:ind w:left="5760" w:hanging="360"/>
      </w:pPr>
      <w:rPr>
        <w:rFonts w:cs="Times New Roman"/>
      </w:rPr>
    </w:lvl>
    <w:lvl w:ilvl="8" w:tplc="13A87118">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90"/>
    <w:rsid w:val="000177A8"/>
    <w:rsid w:val="000276B8"/>
    <w:rsid w:val="00043333"/>
    <w:rsid w:val="000570BF"/>
    <w:rsid w:val="000840AE"/>
    <w:rsid w:val="000915A0"/>
    <w:rsid w:val="000B05BF"/>
    <w:rsid w:val="000D0420"/>
    <w:rsid w:val="000D7F24"/>
    <w:rsid w:val="000E7D72"/>
    <w:rsid w:val="000F2DD2"/>
    <w:rsid w:val="00106E2B"/>
    <w:rsid w:val="00121F21"/>
    <w:rsid w:val="001405D9"/>
    <w:rsid w:val="001654A1"/>
    <w:rsid w:val="00172138"/>
    <w:rsid w:val="001A2383"/>
    <w:rsid w:val="001C1A85"/>
    <w:rsid w:val="001E390D"/>
    <w:rsid w:val="001F7E14"/>
    <w:rsid w:val="00205C93"/>
    <w:rsid w:val="0020623A"/>
    <w:rsid w:val="0023020E"/>
    <w:rsid w:val="00291FDC"/>
    <w:rsid w:val="002C0BAE"/>
    <w:rsid w:val="002F3F56"/>
    <w:rsid w:val="002F65E1"/>
    <w:rsid w:val="00326744"/>
    <w:rsid w:val="00330D79"/>
    <w:rsid w:val="003412F5"/>
    <w:rsid w:val="0034134D"/>
    <w:rsid w:val="00347CBB"/>
    <w:rsid w:val="003536D5"/>
    <w:rsid w:val="00395417"/>
    <w:rsid w:val="00415671"/>
    <w:rsid w:val="00432B88"/>
    <w:rsid w:val="0043303B"/>
    <w:rsid w:val="0043736B"/>
    <w:rsid w:val="0044419A"/>
    <w:rsid w:val="0046326B"/>
    <w:rsid w:val="0047036A"/>
    <w:rsid w:val="00481F13"/>
    <w:rsid w:val="00494CA0"/>
    <w:rsid w:val="004A0B95"/>
    <w:rsid w:val="004C06FE"/>
    <w:rsid w:val="004C2E01"/>
    <w:rsid w:val="004C3706"/>
    <w:rsid w:val="004D1106"/>
    <w:rsid w:val="004F25DA"/>
    <w:rsid w:val="00514FD5"/>
    <w:rsid w:val="00524642"/>
    <w:rsid w:val="005639D9"/>
    <w:rsid w:val="005661EF"/>
    <w:rsid w:val="005774A2"/>
    <w:rsid w:val="00577F99"/>
    <w:rsid w:val="00594427"/>
    <w:rsid w:val="005954F8"/>
    <w:rsid w:val="005F186C"/>
    <w:rsid w:val="00606E6B"/>
    <w:rsid w:val="006655A9"/>
    <w:rsid w:val="006847F8"/>
    <w:rsid w:val="006B4C8A"/>
    <w:rsid w:val="006D7E82"/>
    <w:rsid w:val="006F04B5"/>
    <w:rsid w:val="006F1D59"/>
    <w:rsid w:val="006F3740"/>
    <w:rsid w:val="007068B1"/>
    <w:rsid w:val="00711C54"/>
    <w:rsid w:val="007243F9"/>
    <w:rsid w:val="00725002"/>
    <w:rsid w:val="00727000"/>
    <w:rsid w:val="007302BA"/>
    <w:rsid w:val="0075150B"/>
    <w:rsid w:val="00760701"/>
    <w:rsid w:val="00762F68"/>
    <w:rsid w:val="00781C3F"/>
    <w:rsid w:val="0079639F"/>
    <w:rsid w:val="007A2243"/>
    <w:rsid w:val="007B0E92"/>
    <w:rsid w:val="007B5B09"/>
    <w:rsid w:val="007C1CB6"/>
    <w:rsid w:val="007E5A9C"/>
    <w:rsid w:val="007F6BB7"/>
    <w:rsid w:val="00802BED"/>
    <w:rsid w:val="008223A0"/>
    <w:rsid w:val="00825BE2"/>
    <w:rsid w:val="00845E00"/>
    <w:rsid w:val="00875DA0"/>
    <w:rsid w:val="00883FCD"/>
    <w:rsid w:val="008C4715"/>
    <w:rsid w:val="008D3C2E"/>
    <w:rsid w:val="008E0AFD"/>
    <w:rsid w:val="00915100"/>
    <w:rsid w:val="00920469"/>
    <w:rsid w:val="009224F1"/>
    <w:rsid w:val="00923083"/>
    <w:rsid w:val="0098159B"/>
    <w:rsid w:val="009D422F"/>
    <w:rsid w:val="009E41DA"/>
    <w:rsid w:val="009E5AF3"/>
    <w:rsid w:val="009F4247"/>
    <w:rsid w:val="00A02BD9"/>
    <w:rsid w:val="00A152FF"/>
    <w:rsid w:val="00A60BA1"/>
    <w:rsid w:val="00A91124"/>
    <w:rsid w:val="00AA1A8F"/>
    <w:rsid w:val="00AA353C"/>
    <w:rsid w:val="00AB6FCF"/>
    <w:rsid w:val="00AD4A16"/>
    <w:rsid w:val="00AE5BEB"/>
    <w:rsid w:val="00B04EB7"/>
    <w:rsid w:val="00B12DF8"/>
    <w:rsid w:val="00B20E35"/>
    <w:rsid w:val="00B37CB3"/>
    <w:rsid w:val="00B42025"/>
    <w:rsid w:val="00B62CD1"/>
    <w:rsid w:val="00B66767"/>
    <w:rsid w:val="00B70422"/>
    <w:rsid w:val="00B77A14"/>
    <w:rsid w:val="00BA486C"/>
    <w:rsid w:val="00BB108F"/>
    <w:rsid w:val="00BD0D8E"/>
    <w:rsid w:val="00BD42E1"/>
    <w:rsid w:val="00BF758D"/>
    <w:rsid w:val="00C07E60"/>
    <w:rsid w:val="00C1661E"/>
    <w:rsid w:val="00C41B48"/>
    <w:rsid w:val="00C830E3"/>
    <w:rsid w:val="00C851B8"/>
    <w:rsid w:val="00CA3C8B"/>
    <w:rsid w:val="00CB4B41"/>
    <w:rsid w:val="00CC656E"/>
    <w:rsid w:val="00CE572A"/>
    <w:rsid w:val="00D20DD0"/>
    <w:rsid w:val="00D4093B"/>
    <w:rsid w:val="00D52F66"/>
    <w:rsid w:val="00D54F85"/>
    <w:rsid w:val="00D73C51"/>
    <w:rsid w:val="00D75836"/>
    <w:rsid w:val="00DA12C8"/>
    <w:rsid w:val="00DA6B1C"/>
    <w:rsid w:val="00DC464B"/>
    <w:rsid w:val="00DF531A"/>
    <w:rsid w:val="00E05EA4"/>
    <w:rsid w:val="00E3041C"/>
    <w:rsid w:val="00E3226C"/>
    <w:rsid w:val="00E55890"/>
    <w:rsid w:val="00EB661B"/>
    <w:rsid w:val="00EC2477"/>
    <w:rsid w:val="00EC5FE6"/>
    <w:rsid w:val="00ED1AD0"/>
    <w:rsid w:val="00ED680B"/>
    <w:rsid w:val="00EE0897"/>
    <w:rsid w:val="00EF3032"/>
    <w:rsid w:val="00F35DCA"/>
    <w:rsid w:val="00F36CE1"/>
    <w:rsid w:val="00FA08FA"/>
    <w:rsid w:val="00FA64BD"/>
    <w:rsid w:val="00FB0E02"/>
    <w:rsid w:val="00FD62E0"/>
    <w:rsid w:val="00FD7DB0"/>
    <w:rsid w:val="00FE3A6A"/>
    <w:rsid w:val="00FF2C95"/>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90"/>
    <w:pPr>
      <w:widowControl w:val="0"/>
      <w:autoSpaceDE w:val="0"/>
      <w:autoSpaceDN w:val="0"/>
      <w:adjustRightInd w:val="0"/>
      <w:spacing w:after="0"/>
      <w:ind w:firstLine="284"/>
      <w:jc w:val="both"/>
    </w:pPr>
    <w:rPr>
      <w:rFonts w:ascii="Times New Roman" w:eastAsia="Times New Roman" w:hAnsi="Times New Roman" w:cs="Times New Roman"/>
      <w:sz w:val="24"/>
      <w:szCs w:val="20"/>
      <w:lang w:eastAsia="ru-RU"/>
    </w:rPr>
  </w:style>
  <w:style w:type="paragraph" w:styleId="10">
    <w:name w:val="heading 1"/>
    <w:basedOn w:val="a"/>
    <w:next w:val="a"/>
    <w:link w:val="11"/>
    <w:qFormat/>
    <w:rsid w:val="00E55890"/>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semiHidden/>
    <w:unhideWhenUsed/>
    <w:qFormat/>
    <w:rsid w:val="00E55890"/>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semiHidden/>
    <w:unhideWhenUsed/>
    <w:qFormat/>
    <w:rsid w:val="00E55890"/>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semiHidden/>
    <w:unhideWhenUsed/>
    <w:qFormat/>
    <w:rsid w:val="00E55890"/>
    <w:pPr>
      <w:keepNext/>
      <w:spacing w:before="240" w:after="60"/>
      <w:outlineLvl w:val="3"/>
    </w:pPr>
    <w:rPr>
      <w:b/>
      <w:bCs/>
      <w:sz w:val="28"/>
      <w:szCs w:val="28"/>
    </w:rPr>
  </w:style>
  <w:style w:type="paragraph" w:styleId="5">
    <w:name w:val="heading 5"/>
    <w:basedOn w:val="a"/>
    <w:next w:val="a"/>
    <w:link w:val="50"/>
    <w:semiHidden/>
    <w:unhideWhenUsed/>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semiHidden/>
    <w:unhideWhenUsed/>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semiHidden/>
    <w:unhideWhenUsed/>
    <w:qFormat/>
    <w:rsid w:val="00E558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5589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55890"/>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semiHidden/>
    <w:rsid w:val="00E55890"/>
    <w:rPr>
      <w:rFonts w:ascii="Times New Roman" w:eastAsia="Times New Roman" w:hAnsi="Times New Roman" w:cs="Arial"/>
      <w:b/>
      <w:bCs/>
      <w:iCs/>
      <w:kern w:val="28"/>
      <w:sz w:val="24"/>
      <w:szCs w:val="28"/>
      <w:lang w:eastAsia="ru-RU"/>
    </w:rPr>
  </w:style>
  <w:style w:type="character" w:customStyle="1" w:styleId="30">
    <w:name w:val="Заголовок 3 Знак"/>
    <w:basedOn w:val="a0"/>
    <w:link w:val="3"/>
    <w:semiHidden/>
    <w:rsid w:val="00E55890"/>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E5589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5589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5589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E55890"/>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E55890"/>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E55890"/>
    <w:rPr>
      <w:color w:val="0000FF"/>
      <w:u w:val="single"/>
    </w:rPr>
  </w:style>
  <w:style w:type="character" w:styleId="a4">
    <w:name w:val="FollowedHyperlink"/>
    <w:semiHidden/>
    <w:unhideWhenUsed/>
    <w:rsid w:val="00E55890"/>
    <w:rPr>
      <w:color w:val="800080"/>
      <w:u w:val="single"/>
    </w:rPr>
  </w:style>
  <w:style w:type="character" w:styleId="HTML">
    <w:name w:val="HTML Code"/>
    <w:semiHidden/>
    <w:unhideWhenUsed/>
    <w:rsid w:val="00E55890"/>
    <w:rPr>
      <w:rFonts w:ascii="Courier New" w:eastAsia="Times New Roman" w:hAnsi="Courier New" w:cs="Courier New" w:hint="default"/>
      <w:sz w:val="20"/>
      <w:szCs w:val="20"/>
    </w:rPr>
  </w:style>
  <w:style w:type="paragraph" w:styleId="a5">
    <w:name w:val="Normal (Web)"/>
    <w:aliases w:val="Обычный (Web)"/>
    <w:basedOn w:val="a"/>
    <w:autoRedefine/>
    <w:unhideWhenUsed/>
    <w:qFormat/>
    <w:rsid w:val="00B20E35"/>
    <w:pPr>
      <w:widowControl/>
      <w:tabs>
        <w:tab w:val="left" w:pos="14570"/>
        <w:tab w:val="left" w:pos="14884"/>
      </w:tabs>
      <w:autoSpaceDE/>
      <w:autoSpaceDN/>
      <w:adjustRightInd/>
      <w:spacing w:after="200" w:line="360" w:lineRule="auto"/>
      <w:ind w:right="-314" w:firstLine="567"/>
    </w:pPr>
    <w:rPr>
      <w:rFonts w:eastAsia="Calibri"/>
      <w:szCs w:val="24"/>
      <w:lang w:eastAsia="en-US"/>
    </w:rPr>
  </w:style>
  <w:style w:type="character" w:customStyle="1" w:styleId="a6">
    <w:name w:val="Верхний колонтитул Знак"/>
    <w:basedOn w:val="a0"/>
    <w:link w:val="a7"/>
    <w:semiHidden/>
    <w:locked/>
    <w:rsid w:val="00E55890"/>
    <w:rPr>
      <w:sz w:val="24"/>
    </w:rPr>
  </w:style>
  <w:style w:type="character" w:customStyle="1" w:styleId="a8">
    <w:name w:val="Нижний колонтитул Знак"/>
    <w:basedOn w:val="a0"/>
    <w:link w:val="a9"/>
    <w:semiHidden/>
    <w:locked/>
    <w:rsid w:val="00E55890"/>
    <w:rPr>
      <w:sz w:val="24"/>
    </w:rPr>
  </w:style>
  <w:style w:type="character" w:customStyle="1" w:styleId="aa">
    <w:name w:val="Название Знак"/>
    <w:basedOn w:val="a0"/>
    <w:link w:val="ab"/>
    <w:locked/>
    <w:rsid w:val="00E55890"/>
    <w:rPr>
      <w:b/>
      <w:sz w:val="32"/>
    </w:rPr>
  </w:style>
  <w:style w:type="character" w:customStyle="1" w:styleId="ac">
    <w:name w:val="Основной текст Знак"/>
    <w:basedOn w:val="a0"/>
    <w:link w:val="ad"/>
    <w:semiHidden/>
    <w:locked/>
    <w:rsid w:val="00E55890"/>
    <w:rPr>
      <w:sz w:val="28"/>
      <w:szCs w:val="28"/>
    </w:rPr>
  </w:style>
  <w:style w:type="character" w:customStyle="1" w:styleId="ae">
    <w:name w:val="Основной текст с отступом Знак"/>
    <w:basedOn w:val="a0"/>
    <w:link w:val="af"/>
    <w:semiHidden/>
    <w:locked/>
    <w:rsid w:val="00E55890"/>
    <w:rPr>
      <w:sz w:val="24"/>
      <w:szCs w:val="24"/>
    </w:rPr>
  </w:style>
  <w:style w:type="paragraph" w:styleId="ad">
    <w:name w:val="Body Text"/>
    <w:basedOn w:val="a"/>
    <w:link w:val="ac"/>
    <w:semiHidden/>
    <w:unhideWhenUsed/>
    <w:rsid w:val="00E55890"/>
    <w:pPr>
      <w:spacing w:after="120"/>
    </w:pPr>
    <w:rPr>
      <w:rFonts w:asciiTheme="minorHAnsi" w:eastAsiaTheme="minorHAnsi" w:hAnsiTheme="minorHAnsi" w:cstheme="minorBidi"/>
      <w:sz w:val="28"/>
      <w:szCs w:val="28"/>
      <w:lang w:eastAsia="en-US"/>
    </w:rPr>
  </w:style>
  <w:style w:type="character" w:customStyle="1" w:styleId="12">
    <w:name w:val="Основной текст Знак1"/>
    <w:basedOn w:val="a0"/>
    <w:semiHidden/>
    <w:rsid w:val="00E55890"/>
    <w:rPr>
      <w:rFonts w:ascii="Times New Roman" w:eastAsia="Times New Roman" w:hAnsi="Times New Roman" w:cs="Times New Roman"/>
      <w:sz w:val="24"/>
      <w:szCs w:val="20"/>
      <w:lang w:eastAsia="ru-RU"/>
    </w:rPr>
  </w:style>
  <w:style w:type="character" w:customStyle="1" w:styleId="af0">
    <w:name w:val="Красная строка Знак"/>
    <w:basedOn w:val="ac"/>
    <w:link w:val="af1"/>
    <w:semiHidden/>
    <w:locked/>
    <w:rsid w:val="00E55890"/>
    <w:rPr>
      <w:sz w:val="24"/>
      <w:szCs w:val="24"/>
    </w:rPr>
  </w:style>
  <w:style w:type="paragraph" w:styleId="af">
    <w:name w:val="Body Text Indent"/>
    <w:basedOn w:val="a"/>
    <w:link w:val="ae"/>
    <w:semiHidden/>
    <w:unhideWhenUsed/>
    <w:rsid w:val="00E55890"/>
    <w:pPr>
      <w:spacing w:after="120"/>
      <w:ind w:left="283"/>
    </w:pPr>
    <w:rPr>
      <w:rFonts w:asciiTheme="minorHAnsi" w:eastAsiaTheme="minorHAnsi" w:hAnsiTheme="minorHAnsi" w:cstheme="minorBidi"/>
      <w:szCs w:val="24"/>
      <w:lang w:eastAsia="en-US"/>
    </w:rPr>
  </w:style>
  <w:style w:type="character" w:customStyle="1" w:styleId="13">
    <w:name w:val="Основной текст с отступом Знак1"/>
    <w:basedOn w:val="a0"/>
    <w:semiHidden/>
    <w:rsid w:val="00E55890"/>
    <w:rPr>
      <w:rFonts w:ascii="Times New Roman" w:eastAsia="Times New Roman" w:hAnsi="Times New Roman" w:cs="Times New Roman"/>
      <w:sz w:val="24"/>
      <w:szCs w:val="20"/>
      <w:lang w:eastAsia="ru-RU"/>
    </w:rPr>
  </w:style>
  <w:style w:type="character" w:customStyle="1" w:styleId="22">
    <w:name w:val="Красная строка 2 Знак"/>
    <w:basedOn w:val="ae"/>
    <w:link w:val="23"/>
    <w:semiHidden/>
    <w:locked/>
    <w:rsid w:val="00E55890"/>
    <w:rPr>
      <w:sz w:val="24"/>
      <w:szCs w:val="24"/>
    </w:rPr>
  </w:style>
  <w:style w:type="character" w:customStyle="1" w:styleId="24">
    <w:name w:val="Основной текст 2 Знак"/>
    <w:basedOn w:val="a0"/>
    <w:link w:val="25"/>
    <w:semiHidden/>
    <w:locked/>
    <w:rsid w:val="00E55890"/>
    <w:rPr>
      <w:sz w:val="24"/>
      <w:szCs w:val="24"/>
    </w:rPr>
  </w:style>
  <w:style w:type="character" w:customStyle="1" w:styleId="31">
    <w:name w:val="Основной текст 3 Знак"/>
    <w:basedOn w:val="a0"/>
    <w:link w:val="32"/>
    <w:semiHidden/>
    <w:locked/>
    <w:rsid w:val="00E55890"/>
    <w:rPr>
      <w:sz w:val="16"/>
      <w:szCs w:val="16"/>
    </w:rPr>
  </w:style>
  <w:style w:type="character" w:customStyle="1" w:styleId="26">
    <w:name w:val="Основной текст с отступом 2 Знак"/>
    <w:basedOn w:val="a0"/>
    <w:link w:val="27"/>
    <w:semiHidden/>
    <w:locked/>
    <w:rsid w:val="00E55890"/>
    <w:rPr>
      <w:sz w:val="28"/>
      <w:szCs w:val="28"/>
    </w:rPr>
  </w:style>
  <w:style w:type="character" w:customStyle="1" w:styleId="33">
    <w:name w:val="Основной текст с отступом 3 Знак"/>
    <w:basedOn w:val="a0"/>
    <w:link w:val="34"/>
    <w:semiHidden/>
    <w:locked/>
    <w:rsid w:val="00E55890"/>
    <w:rPr>
      <w:sz w:val="16"/>
      <w:szCs w:val="16"/>
    </w:rPr>
  </w:style>
  <w:style w:type="character" w:customStyle="1" w:styleId="af2">
    <w:name w:val="Текст выноски Знак"/>
    <w:basedOn w:val="a0"/>
    <w:link w:val="af3"/>
    <w:semiHidden/>
    <w:locked/>
    <w:rsid w:val="00E55890"/>
    <w:rPr>
      <w:rFonts w:ascii="Tahoma" w:hAnsi="Tahoma" w:cs="Tahoma"/>
      <w:sz w:val="16"/>
      <w:szCs w:val="16"/>
    </w:rPr>
  </w:style>
  <w:style w:type="paragraph" w:styleId="28">
    <w:name w:val="List 2"/>
    <w:basedOn w:val="a"/>
    <w:semiHidden/>
    <w:unhideWhenUsed/>
    <w:rsid w:val="00E55890"/>
    <w:pPr>
      <w:ind w:left="566" w:hanging="283"/>
      <w:contextualSpacing/>
    </w:pPr>
  </w:style>
  <w:style w:type="paragraph" w:customStyle="1" w:styleId="af4">
    <w:name w:val="Стиль Список без меток"/>
    <w:basedOn w:val="28"/>
    <w:rsid w:val="00E55890"/>
    <w:pPr>
      <w:widowControl/>
      <w:autoSpaceDE/>
      <w:autoSpaceDN/>
      <w:adjustRightInd/>
      <w:spacing w:line="240" w:lineRule="auto"/>
      <w:ind w:left="851" w:firstLine="0"/>
      <w:contextualSpacing w:val="0"/>
    </w:pPr>
    <w:rPr>
      <w:szCs w:val="24"/>
    </w:rPr>
  </w:style>
  <w:style w:type="paragraph" w:customStyle="1" w:styleId="ConsNonformat">
    <w:name w:val="ConsNonformat"/>
    <w:rsid w:val="00E558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558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E5589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5">
    <w:name w:val="Стиль Подпись Таблицы"/>
    <w:basedOn w:val="ad"/>
    <w:qFormat/>
    <w:rsid w:val="00E55890"/>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E55890"/>
    <w:pPr>
      <w:widowControl/>
      <w:suppressAutoHyphens/>
      <w:autoSpaceDE/>
      <w:autoSpaceDN/>
      <w:adjustRightInd/>
      <w:spacing w:line="360" w:lineRule="auto"/>
      <w:ind w:firstLine="720"/>
    </w:pPr>
    <w:rPr>
      <w:sz w:val="20"/>
      <w:lang w:eastAsia="ar-SA"/>
    </w:rPr>
  </w:style>
  <w:style w:type="paragraph" w:customStyle="1" w:styleId="Default">
    <w:name w:val="Default"/>
    <w:rsid w:val="00E5589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E55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Прижатый влево"/>
    <w:basedOn w:val="a"/>
    <w:next w:val="a"/>
    <w:rsid w:val="00E55890"/>
    <w:pPr>
      <w:widowControl/>
      <w:spacing w:line="240" w:lineRule="auto"/>
      <w:ind w:firstLine="0"/>
      <w:jc w:val="left"/>
    </w:pPr>
    <w:rPr>
      <w:rFonts w:ascii="Arial" w:hAnsi="Arial"/>
      <w:sz w:val="20"/>
    </w:rPr>
  </w:style>
  <w:style w:type="paragraph" w:customStyle="1" w:styleId="Style2">
    <w:name w:val="Style2"/>
    <w:basedOn w:val="a"/>
    <w:rsid w:val="00E55890"/>
    <w:pPr>
      <w:spacing w:line="360" w:lineRule="exact"/>
      <w:ind w:firstLine="662"/>
    </w:pPr>
    <w:rPr>
      <w:rFonts w:ascii="Courier New" w:hAnsi="Courier New" w:cs="Courier New"/>
      <w:bCs/>
      <w:szCs w:val="24"/>
    </w:rPr>
  </w:style>
  <w:style w:type="paragraph" w:customStyle="1" w:styleId="Style3">
    <w:name w:val="Style3"/>
    <w:basedOn w:val="a"/>
    <w:rsid w:val="00E55890"/>
    <w:pPr>
      <w:spacing w:line="365" w:lineRule="exact"/>
      <w:ind w:firstLine="0"/>
    </w:pPr>
    <w:rPr>
      <w:rFonts w:ascii="Courier New" w:hAnsi="Courier New" w:cs="Courier New"/>
      <w:bCs/>
      <w:szCs w:val="24"/>
    </w:rPr>
  </w:style>
  <w:style w:type="paragraph" w:customStyle="1" w:styleId="Style4">
    <w:name w:val="Style4"/>
    <w:basedOn w:val="a"/>
    <w:rsid w:val="00E55890"/>
    <w:pPr>
      <w:spacing w:line="365" w:lineRule="exact"/>
      <w:ind w:firstLine="739"/>
    </w:pPr>
    <w:rPr>
      <w:rFonts w:ascii="Courier New" w:hAnsi="Courier New" w:cs="Courier New"/>
      <w:bCs/>
      <w:szCs w:val="24"/>
    </w:rPr>
  </w:style>
  <w:style w:type="paragraph" w:customStyle="1" w:styleId="Style5">
    <w:name w:val="Style5"/>
    <w:basedOn w:val="a"/>
    <w:rsid w:val="00E55890"/>
    <w:pPr>
      <w:spacing w:line="360" w:lineRule="exact"/>
      <w:ind w:firstLine="446"/>
      <w:jc w:val="left"/>
    </w:pPr>
    <w:rPr>
      <w:rFonts w:ascii="Courier New" w:hAnsi="Courier New" w:cs="Courier New"/>
      <w:bCs/>
      <w:szCs w:val="24"/>
    </w:rPr>
  </w:style>
  <w:style w:type="paragraph" w:customStyle="1" w:styleId="Style6">
    <w:name w:val="Style6"/>
    <w:basedOn w:val="a"/>
    <w:rsid w:val="00E55890"/>
    <w:pPr>
      <w:spacing w:line="360" w:lineRule="exact"/>
      <w:ind w:firstLine="727"/>
    </w:pPr>
    <w:rPr>
      <w:rFonts w:ascii="Courier New" w:hAnsi="Courier New" w:cs="Courier New"/>
      <w:bCs/>
      <w:szCs w:val="24"/>
    </w:rPr>
  </w:style>
  <w:style w:type="paragraph" w:customStyle="1" w:styleId="Style8">
    <w:name w:val="Style8"/>
    <w:basedOn w:val="a"/>
    <w:rsid w:val="00E55890"/>
    <w:pPr>
      <w:spacing w:line="361" w:lineRule="exact"/>
      <w:ind w:firstLine="648"/>
    </w:pPr>
    <w:rPr>
      <w:rFonts w:ascii="Courier New" w:hAnsi="Courier New" w:cs="Courier New"/>
      <w:bCs/>
      <w:szCs w:val="24"/>
    </w:rPr>
  </w:style>
  <w:style w:type="paragraph" w:customStyle="1" w:styleId="Style1">
    <w:name w:val="Style1"/>
    <w:basedOn w:val="a"/>
    <w:rsid w:val="00E55890"/>
    <w:pPr>
      <w:spacing w:line="240" w:lineRule="auto"/>
      <w:ind w:firstLine="0"/>
      <w:jc w:val="left"/>
    </w:pPr>
    <w:rPr>
      <w:bCs/>
      <w:szCs w:val="24"/>
    </w:rPr>
  </w:style>
  <w:style w:type="paragraph" w:customStyle="1" w:styleId="Style7">
    <w:name w:val="Style7"/>
    <w:basedOn w:val="a"/>
    <w:rsid w:val="00E55890"/>
    <w:pPr>
      <w:spacing w:line="240" w:lineRule="auto"/>
      <w:ind w:firstLine="0"/>
      <w:jc w:val="left"/>
    </w:pPr>
    <w:rPr>
      <w:bCs/>
      <w:szCs w:val="24"/>
    </w:rPr>
  </w:style>
  <w:style w:type="paragraph" w:customStyle="1" w:styleId="Heading">
    <w:name w:val="Heading"/>
    <w:rsid w:val="00E55890"/>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E55890"/>
    <w:pPr>
      <w:spacing w:line="362" w:lineRule="exact"/>
      <w:ind w:firstLine="590"/>
    </w:pPr>
    <w:rPr>
      <w:rFonts w:ascii="Courier New" w:hAnsi="Courier New"/>
      <w:bCs/>
      <w:szCs w:val="24"/>
    </w:rPr>
  </w:style>
  <w:style w:type="paragraph" w:customStyle="1" w:styleId="Style25">
    <w:name w:val="Style25"/>
    <w:basedOn w:val="a"/>
    <w:rsid w:val="00E55890"/>
    <w:pPr>
      <w:spacing w:line="360" w:lineRule="exact"/>
      <w:ind w:firstLine="624"/>
      <w:jc w:val="left"/>
    </w:pPr>
    <w:rPr>
      <w:rFonts w:ascii="Courier New" w:hAnsi="Courier New"/>
      <w:bCs/>
      <w:szCs w:val="24"/>
    </w:rPr>
  </w:style>
  <w:style w:type="paragraph" w:customStyle="1" w:styleId="14">
    <w:name w:val="Текст примечания1"/>
    <w:basedOn w:val="a"/>
    <w:rsid w:val="00E55890"/>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E55890"/>
    <w:pPr>
      <w:widowControl/>
      <w:suppressAutoHyphens/>
      <w:autoSpaceDE/>
      <w:autoSpaceDN/>
      <w:adjustRightInd/>
      <w:spacing w:line="240" w:lineRule="auto"/>
      <w:ind w:firstLine="720"/>
    </w:pPr>
    <w:rPr>
      <w:bCs/>
      <w:sz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bCs/>
      <w:sz w:val="20"/>
    </w:rPr>
  </w:style>
  <w:style w:type="paragraph" w:customStyle="1" w:styleId="Preformat">
    <w:name w:val="Pre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55890"/>
    <w:pPr>
      <w:widowControl/>
      <w:autoSpaceDE/>
      <w:autoSpaceDN/>
      <w:adjustRightInd/>
      <w:spacing w:line="240" w:lineRule="auto"/>
      <w:ind w:firstLine="390"/>
    </w:pPr>
    <w:rPr>
      <w:color w:val="000000"/>
      <w:szCs w:val="24"/>
    </w:rPr>
  </w:style>
  <w:style w:type="paragraph" w:customStyle="1" w:styleId="15">
    <w:name w:val="Обычный1"/>
    <w:rsid w:val="00E55890"/>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8">
    <w:name w:val="Комментарий"/>
    <w:basedOn w:val="a"/>
    <w:next w:val="a"/>
    <w:rsid w:val="00E55890"/>
    <w:pPr>
      <w:spacing w:line="240" w:lineRule="auto"/>
      <w:ind w:left="170" w:firstLine="0"/>
    </w:pPr>
    <w:rPr>
      <w:rFonts w:ascii="Arial" w:hAnsi="Arial"/>
      <w:i/>
      <w:iCs/>
      <w:color w:val="800080"/>
      <w:sz w:val="20"/>
    </w:rPr>
  </w:style>
  <w:style w:type="paragraph" w:customStyle="1" w:styleId="ConsPlusTitle">
    <w:name w:val="ConsPlusTitle"/>
    <w:rsid w:val="00E5589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E55890"/>
    <w:pPr>
      <w:widowControl/>
      <w:suppressAutoHyphens/>
      <w:autoSpaceDE/>
      <w:autoSpaceDN/>
      <w:adjustRightInd/>
      <w:spacing w:line="240" w:lineRule="auto"/>
      <w:ind w:left="566" w:hanging="283"/>
      <w:jc w:val="left"/>
    </w:pPr>
    <w:rPr>
      <w:rFonts w:cs="Arial"/>
      <w:bCs/>
      <w:kern w:val="32"/>
      <w:sz w:val="20"/>
      <w:lang w:eastAsia="ar-SA"/>
    </w:rPr>
  </w:style>
  <w:style w:type="paragraph" w:customStyle="1" w:styleId="af9">
    <w:name w:val="Текст (лев. подпись)"/>
    <w:basedOn w:val="a"/>
    <w:next w:val="a"/>
    <w:rsid w:val="00E55890"/>
    <w:pPr>
      <w:spacing w:line="240" w:lineRule="auto"/>
      <w:ind w:firstLine="0"/>
      <w:jc w:val="left"/>
    </w:pPr>
    <w:rPr>
      <w:rFonts w:ascii="Arial" w:hAnsi="Arial"/>
      <w:sz w:val="20"/>
    </w:rPr>
  </w:style>
  <w:style w:type="paragraph" w:customStyle="1" w:styleId="afa">
    <w:name w:val="Текст (прав. подпись)"/>
    <w:basedOn w:val="a"/>
    <w:next w:val="a"/>
    <w:rsid w:val="00E55890"/>
    <w:pPr>
      <w:spacing w:line="240" w:lineRule="auto"/>
      <w:ind w:firstLine="0"/>
      <w:jc w:val="right"/>
    </w:pPr>
    <w:rPr>
      <w:rFonts w:ascii="Arial" w:hAnsi="Arial"/>
      <w:sz w:val="20"/>
    </w:rPr>
  </w:style>
  <w:style w:type="paragraph" w:customStyle="1" w:styleId="afb">
    <w:name w:val="Таблицы (моноширинный)"/>
    <w:basedOn w:val="a"/>
    <w:next w:val="a"/>
    <w:rsid w:val="00E55890"/>
    <w:pPr>
      <w:spacing w:line="240" w:lineRule="auto"/>
      <w:ind w:firstLine="0"/>
    </w:pPr>
    <w:rPr>
      <w:rFonts w:ascii="Courier New" w:hAnsi="Courier New" w:cs="Courier New"/>
      <w:sz w:val="20"/>
    </w:rPr>
  </w:style>
  <w:style w:type="paragraph" w:customStyle="1" w:styleId="ConsPlusNonformat">
    <w:name w:val="ConsPlusNon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E5589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usual">
    <w:name w:val="zakonpusual"/>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right">
    <w:name w:val="zakonpright"/>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BodyText217">
    <w:name w:val="Body Text 217"/>
    <w:basedOn w:val="a"/>
    <w:rsid w:val="00E55890"/>
    <w:pPr>
      <w:widowControl/>
      <w:overflowPunct w:val="0"/>
      <w:spacing w:line="360" w:lineRule="auto"/>
      <w:ind w:firstLine="708"/>
    </w:pPr>
    <w:rPr>
      <w:sz w:val="28"/>
    </w:rPr>
  </w:style>
  <w:style w:type="paragraph" w:customStyle="1" w:styleId="0">
    <w:name w:val="Заголовок 0"/>
    <w:basedOn w:val="10"/>
    <w:qFormat/>
    <w:rsid w:val="00E55890"/>
    <w:pPr>
      <w:widowControl/>
      <w:suppressAutoHyphens/>
      <w:autoSpaceDE/>
      <w:autoSpaceDN/>
      <w:adjustRightInd/>
      <w:spacing w:before="360" w:after="240"/>
      <w:outlineLvl w:val="9"/>
    </w:pPr>
    <w:rPr>
      <w:caps/>
      <w:kern w:val="32"/>
      <w:szCs w:val="28"/>
    </w:rPr>
  </w:style>
  <w:style w:type="character" w:customStyle="1" w:styleId="-">
    <w:name w:val="Исполнитель - должность Знак"/>
    <w:link w:val="-0"/>
    <w:locked/>
    <w:rsid w:val="00E55890"/>
    <w:rPr>
      <w:sz w:val="24"/>
      <w:szCs w:val="24"/>
    </w:rPr>
  </w:style>
  <w:style w:type="paragraph" w:customStyle="1" w:styleId="-0">
    <w:name w:val="Исполнитель - должность"/>
    <w:basedOn w:val="a"/>
    <w:link w:val="-"/>
    <w:qFormat/>
    <w:rsid w:val="00E55890"/>
    <w:pPr>
      <w:widowControl/>
      <w:tabs>
        <w:tab w:val="left" w:pos="5012"/>
        <w:tab w:val="left" w:pos="6964"/>
        <w:tab w:val="left" w:pos="7405"/>
      </w:tabs>
      <w:autoSpaceDE/>
      <w:autoSpaceDN/>
      <w:adjustRightInd/>
      <w:spacing w:before="240" w:line="240" w:lineRule="auto"/>
      <w:ind w:left="392" w:firstLine="0"/>
      <w:jc w:val="left"/>
    </w:pPr>
    <w:rPr>
      <w:rFonts w:asciiTheme="minorHAnsi" w:eastAsiaTheme="minorHAnsi" w:hAnsiTheme="minorHAnsi" w:cstheme="minorBidi"/>
      <w:szCs w:val="24"/>
      <w:lang w:eastAsia="en-US"/>
    </w:rPr>
  </w:style>
  <w:style w:type="character" w:customStyle="1" w:styleId="-1">
    <w:name w:val="Исполнитель - подпись Знак"/>
    <w:link w:val="-2"/>
    <w:locked/>
    <w:rsid w:val="00E55890"/>
    <w:rPr>
      <w:sz w:val="16"/>
      <w:szCs w:val="16"/>
    </w:rPr>
  </w:style>
  <w:style w:type="paragraph" w:customStyle="1" w:styleId="-2">
    <w:name w:val="Исполнитель - подпись"/>
    <w:basedOn w:val="a"/>
    <w:link w:val="-1"/>
    <w:qFormat/>
    <w:rsid w:val="00E55890"/>
    <w:pPr>
      <w:widowControl/>
      <w:tabs>
        <w:tab w:val="left" w:pos="5697"/>
        <w:tab w:val="left" w:pos="6964"/>
        <w:tab w:val="left" w:pos="7405"/>
      </w:tabs>
      <w:autoSpaceDE/>
      <w:autoSpaceDN/>
      <w:adjustRightInd/>
      <w:spacing w:after="480" w:line="240" w:lineRule="auto"/>
      <w:ind w:left="392" w:firstLine="0"/>
      <w:jc w:val="left"/>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d">
    <w:name w:val="Знак"/>
    <w:basedOn w:val="a"/>
    <w:rsid w:val="00E55890"/>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a">
    <w:name w:val="Знак Знак Знак2 Знак"/>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character" w:customStyle="1" w:styleId="16">
    <w:name w:val="Список маркированный 1 Знак"/>
    <w:link w:val="1"/>
    <w:locked/>
    <w:rsid w:val="00E55890"/>
    <w:rPr>
      <w:rFonts w:ascii="Calibri" w:eastAsia="Calibri" w:hAnsi="Calibri"/>
      <w:sz w:val="24"/>
      <w:szCs w:val="24"/>
    </w:rPr>
  </w:style>
  <w:style w:type="paragraph" w:customStyle="1" w:styleId="1">
    <w:name w:val="Список маркированный 1"/>
    <w:basedOn w:val="a"/>
    <w:link w:val="16"/>
    <w:rsid w:val="00E55890"/>
    <w:pPr>
      <w:widowControl/>
      <w:numPr>
        <w:numId w:val="1"/>
      </w:numPr>
      <w:tabs>
        <w:tab w:val="left" w:pos="1276"/>
      </w:tabs>
      <w:suppressAutoHyphens/>
      <w:autoSpaceDE/>
      <w:autoSpaceDN/>
      <w:adjustRightInd/>
      <w:spacing w:line="336" w:lineRule="auto"/>
    </w:pPr>
    <w:rPr>
      <w:rFonts w:ascii="Calibri" w:eastAsia="Calibri" w:hAnsi="Calibri" w:cstheme="minorBidi"/>
      <w:szCs w:val="24"/>
      <w:lang w:eastAsia="en-US"/>
    </w:rPr>
  </w:style>
  <w:style w:type="character" w:customStyle="1" w:styleId="1230">
    <w:name w:val="Список нумерованный 1)2)3) Знак"/>
    <w:link w:val="123"/>
    <w:locked/>
    <w:rsid w:val="00E55890"/>
    <w:rPr>
      <w:rFonts w:ascii="Calibri" w:eastAsia="Calibri" w:hAnsi="Calibri"/>
      <w:sz w:val="24"/>
      <w:szCs w:val="24"/>
    </w:rPr>
  </w:style>
  <w:style w:type="paragraph" w:customStyle="1" w:styleId="123">
    <w:name w:val="Список нумерованный 1)2)3)"/>
    <w:link w:val="1230"/>
    <w:rsid w:val="00E55890"/>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E55890"/>
    <w:rPr>
      <w:rFonts w:ascii="Calibri" w:eastAsia="Calibri" w:hAnsi="Calibri"/>
      <w:b/>
      <w:sz w:val="24"/>
      <w:szCs w:val="24"/>
    </w:rPr>
  </w:style>
  <w:style w:type="paragraph" w:customStyle="1" w:styleId="21">
    <w:name w:val="Заг 2 Подраздел 1"/>
    <w:aliases w:val="2,3"/>
    <w:basedOn w:val="a"/>
    <w:link w:val="212"/>
    <w:rsid w:val="00E55890"/>
    <w:pPr>
      <w:widowControl/>
      <w:numPr>
        <w:numId w:val="5"/>
      </w:numPr>
      <w:autoSpaceDE/>
      <w:autoSpaceDN/>
      <w:adjustRightInd/>
      <w:spacing w:before="360" w:after="120" w:line="360" w:lineRule="auto"/>
      <w:jc w:val="left"/>
      <w:outlineLvl w:val="1"/>
    </w:pPr>
    <w:rPr>
      <w:rFonts w:ascii="Calibri" w:eastAsia="Calibri" w:hAnsi="Calibri" w:cstheme="minorBidi"/>
      <w:b/>
      <w:szCs w:val="24"/>
      <w:lang w:eastAsia="en-US"/>
    </w:rPr>
  </w:style>
  <w:style w:type="paragraph" w:customStyle="1" w:styleId="afe">
    <w:name w:val="Нормальный (таблица)"/>
    <w:basedOn w:val="a"/>
    <w:next w:val="a"/>
    <w:rsid w:val="00E55890"/>
    <w:pPr>
      <w:spacing w:line="240" w:lineRule="auto"/>
      <w:ind w:firstLine="0"/>
    </w:pPr>
    <w:rPr>
      <w:rFonts w:ascii="Arial" w:hAnsi="Arial" w:cs="Arial"/>
      <w:szCs w:val="24"/>
    </w:rPr>
  </w:style>
  <w:style w:type="paragraph" w:customStyle="1" w:styleId="17">
    <w:name w:val="Знак Знак Знак Знак1"/>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55890"/>
    <w:pPr>
      <w:spacing w:line="240" w:lineRule="auto"/>
      <w:ind w:firstLine="0"/>
      <w:jc w:val="center"/>
    </w:pPr>
    <w:rPr>
      <w:sz w:val="18"/>
    </w:rPr>
  </w:style>
  <w:style w:type="character" w:customStyle="1" w:styleId="-4">
    <w:name w:val="Таблица - Шапка Знак"/>
    <w:link w:val="-5"/>
    <w:locked/>
    <w:rsid w:val="00E55890"/>
    <w:rPr>
      <w:b/>
      <w:sz w:val="18"/>
    </w:rPr>
  </w:style>
  <w:style w:type="paragraph" w:customStyle="1" w:styleId="-5">
    <w:name w:val="Таблица - Шапка"/>
    <w:basedOn w:val="a"/>
    <w:link w:val="-4"/>
    <w:qFormat/>
    <w:rsid w:val="00E55890"/>
    <w:pPr>
      <w:spacing w:line="240" w:lineRule="auto"/>
      <w:ind w:firstLine="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E55890"/>
    <w:pPr>
      <w:spacing w:line="240" w:lineRule="auto"/>
      <w:ind w:firstLine="0"/>
      <w:jc w:val="left"/>
    </w:pPr>
    <w:rPr>
      <w:color w:val="000000"/>
      <w:sz w:val="18"/>
    </w:rPr>
  </w:style>
  <w:style w:type="character" w:customStyle="1" w:styleId="-6">
    <w:name w:val="Таблица - Текст центр Знак"/>
    <w:link w:val="-7"/>
    <w:locked/>
    <w:rsid w:val="00E55890"/>
    <w:rPr>
      <w:b/>
    </w:rPr>
  </w:style>
  <w:style w:type="paragraph" w:customStyle="1" w:styleId="-7">
    <w:name w:val="Таблица - Текст центр"/>
    <w:basedOn w:val="a"/>
    <w:link w:val="-6"/>
    <w:qFormat/>
    <w:rsid w:val="00E55890"/>
    <w:pPr>
      <w:spacing w:line="240" w:lineRule="auto"/>
      <w:ind w:firstLine="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E55890"/>
    <w:rPr>
      <w:b/>
      <w:sz w:val="24"/>
      <w:szCs w:val="24"/>
      <w:lang w:val="x-none" w:eastAsia="x-none"/>
    </w:rPr>
  </w:style>
  <w:style w:type="paragraph" w:customStyle="1" w:styleId="-9">
    <w:name w:val="Таблица - Наименование"/>
    <w:basedOn w:val="a"/>
    <w:link w:val="-8"/>
    <w:qFormat/>
    <w:rsid w:val="00E55890"/>
    <w:pPr>
      <w:pageBreakBefore/>
      <w:widowControl/>
      <w:spacing w:before="240" w:after="240" w:line="240" w:lineRule="exact"/>
      <w:ind w:firstLine="0"/>
      <w:jc w:val="center"/>
    </w:pPr>
    <w:rPr>
      <w:rFonts w:asciiTheme="minorHAnsi" w:eastAsiaTheme="minorHAnsi" w:hAnsiTheme="minorHAnsi" w:cstheme="minorBidi"/>
      <w:b/>
      <w:szCs w:val="24"/>
      <w:lang w:val="x-none" w:eastAsia="x-none"/>
    </w:rPr>
  </w:style>
  <w:style w:type="character" w:styleId="aff">
    <w:name w:val="Placeholder Text"/>
    <w:basedOn w:val="a0"/>
    <w:uiPriority w:val="99"/>
    <w:semiHidden/>
    <w:rsid w:val="00E55890"/>
    <w:rPr>
      <w:color w:val="808080"/>
    </w:rPr>
  </w:style>
  <w:style w:type="character" w:customStyle="1" w:styleId="71">
    <w:name w:val="Заголовок 7 Знак1"/>
    <w:basedOn w:val="a0"/>
    <w:semiHidden/>
    <w:rsid w:val="00E55890"/>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E55890"/>
    <w:rPr>
      <w:rFonts w:asciiTheme="majorHAnsi" w:eastAsiaTheme="majorEastAsia" w:hAnsiTheme="majorHAnsi" w:cstheme="majorBidi"/>
      <w:color w:val="404040" w:themeColor="text1" w:themeTint="BF"/>
    </w:rPr>
  </w:style>
  <w:style w:type="paragraph" w:styleId="a7">
    <w:name w:val="header"/>
    <w:basedOn w:val="a"/>
    <w:link w:val="a6"/>
    <w:semiHidden/>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8">
    <w:name w:val="Верхний колонтитул Знак1"/>
    <w:basedOn w:val="a0"/>
    <w:semiHidden/>
    <w:rsid w:val="00E55890"/>
    <w:rPr>
      <w:rFonts w:ascii="Times New Roman" w:eastAsia="Times New Roman" w:hAnsi="Times New Roman" w:cs="Times New Roman"/>
      <w:sz w:val="24"/>
      <w:szCs w:val="20"/>
      <w:lang w:eastAsia="ru-RU"/>
    </w:rPr>
  </w:style>
  <w:style w:type="paragraph" w:styleId="a9">
    <w:name w:val="footer"/>
    <w:basedOn w:val="a"/>
    <w:link w:val="a8"/>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9">
    <w:name w:val="Нижний колонтитул Знак1"/>
    <w:basedOn w:val="a0"/>
    <w:semiHidden/>
    <w:rsid w:val="00E55890"/>
    <w:rPr>
      <w:rFonts w:ascii="Times New Roman" w:eastAsia="Times New Roman" w:hAnsi="Times New Roman" w:cs="Times New Roman"/>
      <w:sz w:val="24"/>
      <w:szCs w:val="20"/>
      <w:lang w:eastAsia="ru-RU"/>
    </w:rPr>
  </w:style>
  <w:style w:type="paragraph" w:styleId="ab">
    <w:name w:val="Title"/>
    <w:basedOn w:val="a"/>
    <w:next w:val="a"/>
    <w:link w:val="aa"/>
    <w:qFormat/>
    <w:rsid w:val="00E55890"/>
    <w:pPr>
      <w:pBdr>
        <w:bottom w:val="single" w:sz="8" w:space="4" w:color="4F81BD" w:themeColor="accent1"/>
      </w:pBdr>
      <w:spacing w:after="300" w:line="240" w:lineRule="auto"/>
      <w:contextualSpacing/>
    </w:pPr>
    <w:rPr>
      <w:rFonts w:asciiTheme="minorHAnsi" w:eastAsiaTheme="minorHAnsi" w:hAnsiTheme="minorHAnsi" w:cstheme="minorBidi"/>
      <w:b/>
      <w:sz w:val="32"/>
      <w:szCs w:val="22"/>
      <w:lang w:eastAsia="en-US"/>
    </w:rPr>
  </w:style>
  <w:style w:type="character" w:customStyle="1" w:styleId="1a">
    <w:name w:val="Название Знак1"/>
    <w:basedOn w:val="a0"/>
    <w:rsid w:val="00E55890"/>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Body Text Indent 2"/>
    <w:basedOn w:val="a"/>
    <w:link w:val="26"/>
    <w:semiHidden/>
    <w:unhideWhenUsed/>
    <w:rsid w:val="00E55890"/>
    <w:pPr>
      <w:spacing w:after="120" w:line="480" w:lineRule="auto"/>
      <w:ind w:left="283"/>
    </w:pPr>
    <w:rPr>
      <w:rFonts w:asciiTheme="minorHAnsi" w:eastAsiaTheme="minorHAnsi" w:hAnsiTheme="minorHAnsi" w:cstheme="minorBidi"/>
      <w:sz w:val="28"/>
      <w:szCs w:val="28"/>
      <w:lang w:eastAsia="en-US"/>
    </w:rPr>
  </w:style>
  <w:style w:type="character" w:customStyle="1" w:styleId="213">
    <w:name w:val="Основной текст с отступом 2 Знак1"/>
    <w:basedOn w:val="a0"/>
    <w:semiHidden/>
    <w:rsid w:val="00E55890"/>
    <w:rPr>
      <w:rFonts w:ascii="Times New Roman" w:eastAsia="Times New Roman" w:hAnsi="Times New Roman" w:cs="Times New Roman"/>
      <w:sz w:val="24"/>
      <w:szCs w:val="20"/>
      <w:lang w:eastAsia="ru-RU"/>
    </w:rPr>
  </w:style>
  <w:style w:type="character" w:customStyle="1" w:styleId="2b">
    <w:name w:val="Знак Знак2"/>
    <w:rsid w:val="00E55890"/>
    <w:rPr>
      <w:b/>
      <w:bCs/>
      <w:sz w:val="36"/>
      <w:lang w:val="ru-RU" w:eastAsia="ar-SA" w:bidi="ar-SA"/>
    </w:rPr>
  </w:style>
  <w:style w:type="character" w:customStyle="1" w:styleId="FontStyle12">
    <w:name w:val="Font Style12"/>
    <w:rsid w:val="00E55890"/>
    <w:rPr>
      <w:rFonts w:ascii="Courier New" w:hAnsi="Courier New" w:cs="Courier New" w:hint="default"/>
      <w:sz w:val="24"/>
      <w:szCs w:val="24"/>
    </w:rPr>
  </w:style>
  <w:style w:type="character" w:customStyle="1" w:styleId="FontStyle11">
    <w:name w:val="Font Style11"/>
    <w:rsid w:val="00E55890"/>
    <w:rPr>
      <w:rFonts w:ascii="Courier New" w:hAnsi="Courier New" w:cs="Courier New" w:hint="default"/>
      <w:b/>
      <w:bCs/>
      <w:sz w:val="22"/>
      <w:szCs w:val="22"/>
    </w:rPr>
  </w:style>
  <w:style w:type="character" w:customStyle="1" w:styleId="FontStyle13">
    <w:name w:val="Font Style13"/>
    <w:rsid w:val="00E55890"/>
    <w:rPr>
      <w:rFonts w:ascii="Courier New" w:hAnsi="Courier New" w:cs="Courier New" w:hint="default"/>
      <w:b/>
      <w:bCs/>
      <w:spacing w:val="-20"/>
      <w:sz w:val="20"/>
      <w:szCs w:val="20"/>
    </w:rPr>
  </w:style>
  <w:style w:type="character" w:customStyle="1" w:styleId="FontStyle14">
    <w:name w:val="Font Style14"/>
    <w:rsid w:val="00E55890"/>
    <w:rPr>
      <w:rFonts w:ascii="Courier New" w:hAnsi="Courier New" w:cs="Courier New" w:hint="default"/>
      <w:b/>
      <w:bCs/>
      <w:i/>
      <w:iCs/>
      <w:sz w:val="16"/>
      <w:szCs w:val="16"/>
    </w:rPr>
  </w:style>
  <w:style w:type="character" w:customStyle="1" w:styleId="FontStyle15">
    <w:name w:val="Font Style15"/>
    <w:rsid w:val="00E55890"/>
    <w:rPr>
      <w:rFonts w:ascii="Courier New" w:hAnsi="Courier New" w:cs="Courier New" w:hint="default"/>
      <w:b/>
      <w:bCs/>
      <w:sz w:val="22"/>
      <w:szCs w:val="22"/>
    </w:rPr>
  </w:style>
  <w:style w:type="character" w:customStyle="1" w:styleId="FontStyle16">
    <w:name w:val="Font Style16"/>
    <w:rsid w:val="00E55890"/>
    <w:rPr>
      <w:rFonts w:ascii="Courier New" w:hAnsi="Courier New" w:cs="Courier New" w:hint="default"/>
      <w:b/>
      <w:bCs/>
      <w:spacing w:val="10"/>
      <w:sz w:val="22"/>
      <w:szCs w:val="22"/>
    </w:rPr>
  </w:style>
  <w:style w:type="character" w:customStyle="1" w:styleId="FontStyle32">
    <w:name w:val="Font Style32"/>
    <w:rsid w:val="00E55890"/>
    <w:rPr>
      <w:rFonts w:ascii="Courier New" w:hAnsi="Courier New" w:cs="Courier New" w:hint="default"/>
      <w:sz w:val="22"/>
      <w:szCs w:val="22"/>
    </w:rPr>
  </w:style>
  <w:style w:type="character" w:customStyle="1" w:styleId="FontStyle33">
    <w:name w:val="Font Style33"/>
    <w:rsid w:val="00E55890"/>
    <w:rPr>
      <w:rFonts w:ascii="Courier New" w:hAnsi="Courier New" w:cs="Courier New" w:hint="default"/>
      <w:b/>
      <w:bCs/>
      <w:w w:val="120"/>
      <w:sz w:val="8"/>
      <w:szCs w:val="8"/>
    </w:rPr>
  </w:style>
  <w:style w:type="character" w:customStyle="1" w:styleId="FontStyle38">
    <w:name w:val="Font Style38"/>
    <w:rsid w:val="00E55890"/>
    <w:rPr>
      <w:rFonts w:ascii="Courier New" w:hAnsi="Courier New" w:cs="Courier New" w:hint="default"/>
      <w:b/>
      <w:bCs/>
      <w:i/>
      <w:iCs/>
      <w:spacing w:val="10"/>
      <w:sz w:val="20"/>
      <w:szCs w:val="20"/>
    </w:rPr>
  </w:style>
  <w:style w:type="character" w:customStyle="1" w:styleId="FontStyle23">
    <w:name w:val="Font Style23"/>
    <w:rsid w:val="00E55890"/>
    <w:rPr>
      <w:rFonts w:ascii="Times New Roman" w:hAnsi="Times New Roman" w:cs="Times New Roman" w:hint="default"/>
      <w:sz w:val="28"/>
      <w:szCs w:val="28"/>
    </w:rPr>
  </w:style>
  <w:style w:type="paragraph" w:styleId="25">
    <w:name w:val="Body Text 2"/>
    <w:basedOn w:val="a"/>
    <w:link w:val="24"/>
    <w:semiHidden/>
    <w:unhideWhenUsed/>
    <w:rsid w:val="00E55890"/>
    <w:pPr>
      <w:spacing w:after="120" w:line="480" w:lineRule="auto"/>
    </w:pPr>
    <w:rPr>
      <w:rFonts w:asciiTheme="minorHAnsi" w:eastAsiaTheme="minorHAnsi" w:hAnsiTheme="minorHAnsi" w:cstheme="minorBidi"/>
      <w:szCs w:val="24"/>
      <w:lang w:eastAsia="en-US"/>
    </w:rPr>
  </w:style>
  <w:style w:type="character" w:customStyle="1" w:styleId="214">
    <w:name w:val="Основной текст 2 Знак1"/>
    <w:basedOn w:val="a0"/>
    <w:semiHidden/>
    <w:rsid w:val="00E55890"/>
    <w:rPr>
      <w:rFonts w:ascii="Times New Roman" w:eastAsia="Times New Roman" w:hAnsi="Times New Roman" w:cs="Times New Roman"/>
      <w:sz w:val="24"/>
      <w:szCs w:val="20"/>
      <w:lang w:eastAsia="ru-RU"/>
    </w:rPr>
  </w:style>
  <w:style w:type="paragraph" w:styleId="af1">
    <w:name w:val="Body Text First Indent"/>
    <w:basedOn w:val="ad"/>
    <w:link w:val="af0"/>
    <w:semiHidden/>
    <w:unhideWhenUsed/>
    <w:rsid w:val="00E55890"/>
    <w:pPr>
      <w:spacing w:after="0"/>
      <w:ind w:firstLine="360"/>
    </w:pPr>
    <w:rPr>
      <w:sz w:val="24"/>
      <w:szCs w:val="24"/>
    </w:rPr>
  </w:style>
  <w:style w:type="character" w:customStyle="1" w:styleId="1b">
    <w:name w:val="Красная строка Знак1"/>
    <w:basedOn w:val="12"/>
    <w:semiHidden/>
    <w:rsid w:val="00E55890"/>
    <w:rPr>
      <w:rFonts w:ascii="Times New Roman" w:eastAsia="Times New Roman" w:hAnsi="Times New Roman" w:cs="Times New Roman"/>
      <w:sz w:val="24"/>
      <w:szCs w:val="20"/>
      <w:lang w:eastAsia="ru-RU"/>
    </w:rPr>
  </w:style>
  <w:style w:type="paragraph" w:styleId="23">
    <w:name w:val="Body Text First Indent 2"/>
    <w:basedOn w:val="af"/>
    <w:link w:val="22"/>
    <w:semiHidden/>
    <w:unhideWhenUsed/>
    <w:rsid w:val="00E55890"/>
    <w:pPr>
      <w:spacing w:after="0"/>
      <w:ind w:left="360" w:firstLine="360"/>
    </w:pPr>
  </w:style>
  <w:style w:type="character" w:customStyle="1" w:styleId="215">
    <w:name w:val="Красная строка 2 Знак1"/>
    <w:basedOn w:val="13"/>
    <w:semiHidden/>
    <w:rsid w:val="00E55890"/>
    <w:rPr>
      <w:rFonts w:ascii="Times New Roman" w:eastAsia="Times New Roman" w:hAnsi="Times New Roman" w:cs="Times New Roman"/>
      <w:sz w:val="24"/>
      <w:szCs w:val="20"/>
      <w:lang w:eastAsia="ru-RU"/>
    </w:rPr>
  </w:style>
  <w:style w:type="paragraph" w:styleId="32">
    <w:name w:val="Body Text 3"/>
    <w:basedOn w:val="a"/>
    <w:link w:val="31"/>
    <w:semiHidden/>
    <w:unhideWhenUsed/>
    <w:rsid w:val="00E55890"/>
    <w:pPr>
      <w:spacing w:after="120"/>
    </w:pPr>
    <w:rPr>
      <w:rFonts w:asciiTheme="minorHAnsi" w:eastAsiaTheme="minorHAnsi" w:hAnsiTheme="minorHAnsi" w:cstheme="minorBidi"/>
      <w:sz w:val="16"/>
      <w:szCs w:val="16"/>
      <w:lang w:eastAsia="en-US"/>
    </w:rPr>
  </w:style>
  <w:style w:type="character" w:customStyle="1" w:styleId="311">
    <w:name w:val="Основной текст 3 Знак1"/>
    <w:basedOn w:val="a0"/>
    <w:semiHidden/>
    <w:rsid w:val="00E5589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E55890"/>
    <w:pPr>
      <w:spacing w:after="120"/>
      <w:ind w:left="283"/>
    </w:pPr>
    <w:rPr>
      <w:rFonts w:asciiTheme="minorHAnsi" w:eastAsiaTheme="minorHAnsi" w:hAnsiTheme="minorHAnsi" w:cstheme="minorBidi"/>
      <w:sz w:val="16"/>
      <w:szCs w:val="16"/>
      <w:lang w:eastAsia="en-US"/>
    </w:rPr>
  </w:style>
  <w:style w:type="character" w:customStyle="1" w:styleId="312">
    <w:name w:val="Основной текст с отступом 3 Знак1"/>
    <w:basedOn w:val="a0"/>
    <w:semiHidden/>
    <w:rsid w:val="00E55890"/>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rsid w:val="00E55890"/>
  </w:style>
  <w:style w:type="character" w:customStyle="1" w:styleId="grame">
    <w:name w:val="grame"/>
    <w:basedOn w:val="a0"/>
    <w:rsid w:val="00E55890"/>
  </w:style>
  <w:style w:type="character" w:customStyle="1" w:styleId="aff1">
    <w:name w:val="Цветовое выделение"/>
    <w:uiPriority w:val="99"/>
    <w:rsid w:val="00E55890"/>
    <w:rPr>
      <w:b/>
      <w:bCs w:val="0"/>
      <w:color w:val="000080"/>
      <w:sz w:val="20"/>
    </w:rPr>
  </w:style>
  <w:style w:type="character" w:customStyle="1" w:styleId="zakonspanusual11">
    <w:name w:val="zakonspanusual11"/>
    <w:basedOn w:val="a0"/>
    <w:rsid w:val="00E55890"/>
  </w:style>
  <w:style w:type="character" w:customStyle="1" w:styleId="zakonspanusual2">
    <w:name w:val="zakonspanusual2"/>
    <w:basedOn w:val="a0"/>
    <w:rsid w:val="00E55890"/>
  </w:style>
  <w:style w:type="character" w:customStyle="1" w:styleId="zakonspanheader1">
    <w:name w:val="zakonspanheader1"/>
    <w:basedOn w:val="a0"/>
    <w:rsid w:val="00E55890"/>
  </w:style>
  <w:style w:type="character" w:customStyle="1" w:styleId="zakonlink1">
    <w:name w:val="zakonlink1"/>
    <w:basedOn w:val="a0"/>
    <w:rsid w:val="00E55890"/>
  </w:style>
  <w:style w:type="character" w:customStyle="1" w:styleId="zakonpurple1">
    <w:name w:val="zakonpurple1"/>
    <w:basedOn w:val="a0"/>
    <w:rsid w:val="00E55890"/>
  </w:style>
  <w:style w:type="paragraph" w:styleId="af3">
    <w:name w:val="Balloon Text"/>
    <w:basedOn w:val="a"/>
    <w:link w:val="af2"/>
    <w:semiHidden/>
    <w:unhideWhenUsed/>
    <w:rsid w:val="00E55890"/>
    <w:pPr>
      <w:spacing w:line="240" w:lineRule="auto"/>
    </w:pPr>
    <w:rPr>
      <w:rFonts w:ascii="Tahoma" w:eastAsiaTheme="minorHAnsi" w:hAnsi="Tahoma" w:cs="Tahoma"/>
      <w:sz w:val="16"/>
      <w:szCs w:val="16"/>
      <w:lang w:eastAsia="en-US"/>
    </w:rPr>
  </w:style>
  <w:style w:type="character" w:customStyle="1" w:styleId="1c">
    <w:name w:val="Текст выноски Знак1"/>
    <w:basedOn w:val="a0"/>
    <w:semiHidden/>
    <w:rsid w:val="00E55890"/>
    <w:rPr>
      <w:rFonts w:ascii="Tahoma" w:eastAsia="Times New Roman"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C1D7FF"/>
    </w:rPr>
  </w:style>
  <w:style w:type="table" w:styleId="aff3">
    <w:name w:val="Table Grid"/>
    <w:basedOn w:val="a1"/>
    <w:uiPriority w:val="59"/>
    <w:rsid w:val="00E55890"/>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rsid w:val="000E7D72"/>
  </w:style>
  <w:style w:type="character" w:customStyle="1" w:styleId="mtext">
    <w:name w:val="mtext"/>
    <w:basedOn w:val="a0"/>
    <w:rsid w:val="000E7D72"/>
  </w:style>
  <w:style w:type="paragraph" w:customStyle="1" w:styleId="1I">
    <w:name w:val="Заг 1 Раздел I"/>
    <w:aliases w:val="II,III,IV"/>
    <w:basedOn w:val="a"/>
    <w:link w:val="1I0"/>
    <w:qFormat/>
    <w:rsid w:val="00FB0E02"/>
    <w:pPr>
      <w:pageBreakBefore/>
      <w:widowControl/>
      <w:tabs>
        <w:tab w:val="left" w:pos="2268"/>
      </w:tabs>
      <w:autoSpaceDE/>
      <w:autoSpaceDN/>
      <w:adjustRightInd/>
      <w:spacing w:before="240" w:after="240" w:line="240" w:lineRule="auto"/>
      <w:ind w:left="709" w:firstLine="0"/>
      <w:jc w:val="center"/>
      <w:outlineLvl w:val="0"/>
    </w:pPr>
    <w:rPr>
      <w:b/>
      <w:bCs/>
      <w:szCs w:val="24"/>
      <w:lang w:val="x-none" w:eastAsia="x-none"/>
    </w:rPr>
  </w:style>
  <w:style w:type="character" w:customStyle="1" w:styleId="1I0">
    <w:name w:val="Заг 1 Раздел I Знак"/>
    <w:aliases w:val="II Знак,III Знак,IV Знак"/>
    <w:link w:val="1I"/>
    <w:rsid w:val="00FB0E02"/>
    <w:rPr>
      <w:rFonts w:ascii="Times New Roman" w:eastAsia="Times New Roman" w:hAnsi="Times New Roman" w:cs="Times New Roman"/>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890"/>
    <w:pPr>
      <w:widowControl w:val="0"/>
      <w:autoSpaceDE w:val="0"/>
      <w:autoSpaceDN w:val="0"/>
      <w:adjustRightInd w:val="0"/>
      <w:spacing w:after="0"/>
      <w:ind w:firstLine="284"/>
      <w:jc w:val="both"/>
    </w:pPr>
    <w:rPr>
      <w:rFonts w:ascii="Times New Roman" w:eastAsia="Times New Roman" w:hAnsi="Times New Roman" w:cs="Times New Roman"/>
      <w:sz w:val="24"/>
      <w:szCs w:val="20"/>
      <w:lang w:eastAsia="ru-RU"/>
    </w:rPr>
  </w:style>
  <w:style w:type="paragraph" w:styleId="10">
    <w:name w:val="heading 1"/>
    <w:basedOn w:val="a"/>
    <w:next w:val="a"/>
    <w:link w:val="11"/>
    <w:qFormat/>
    <w:rsid w:val="00E55890"/>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semiHidden/>
    <w:unhideWhenUsed/>
    <w:qFormat/>
    <w:rsid w:val="00E55890"/>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semiHidden/>
    <w:unhideWhenUsed/>
    <w:qFormat/>
    <w:rsid w:val="00E55890"/>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semiHidden/>
    <w:unhideWhenUsed/>
    <w:qFormat/>
    <w:rsid w:val="00E55890"/>
    <w:pPr>
      <w:keepNext/>
      <w:spacing w:before="240" w:after="60"/>
      <w:outlineLvl w:val="3"/>
    </w:pPr>
    <w:rPr>
      <w:b/>
      <w:bCs/>
      <w:sz w:val="28"/>
      <w:szCs w:val="28"/>
    </w:rPr>
  </w:style>
  <w:style w:type="paragraph" w:styleId="5">
    <w:name w:val="heading 5"/>
    <w:basedOn w:val="a"/>
    <w:next w:val="a"/>
    <w:link w:val="50"/>
    <w:semiHidden/>
    <w:unhideWhenUsed/>
    <w:qFormat/>
    <w:rsid w:val="00E55890"/>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semiHidden/>
    <w:unhideWhenUsed/>
    <w:qFormat/>
    <w:rsid w:val="00E55890"/>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semiHidden/>
    <w:unhideWhenUsed/>
    <w:qFormat/>
    <w:rsid w:val="00E5589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5589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55890"/>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semiHidden/>
    <w:rsid w:val="00E55890"/>
    <w:rPr>
      <w:rFonts w:ascii="Times New Roman" w:eastAsia="Times New Roman" w:hAnsi="Times New Roman" w:cs="Arial"/>
      <w:b/>
      <w:bCs/>
      <w:iCs/>
      <w:kern w:val="28"/>
      <w:sz w:val="24"/>
      <w:szCs w:val="28"/>
      <w:lang w:eastAsia="ru-RU"/>
    </w:rPr>
  </w:style>
  <w:style w:type="character" w:customStyle="1" w:styleId="30">
    <w:name w:val="Заголовок 3 Знак"/>
    <w:basedOn w:val="a0"/>
    <w:link w:val="3"/>
    <w:semiHidden/>
    <w:rsid w:val="00E55890"/>
    <w:rPr>
      <w:rFonts w:ascii="Times New Roman" w:eastAsia="Times New Roman" w:hAnsi="Times New Roman" w:cs="Arial"/>
      <w:b/>
      <w:bCs/>
      <w:kern w:val="28"/>
      <w:sz w:val="24"/>
      <w:szCs w:val="26"/>
      <w:lang w:eastAsia="ru-RU"/>
    </w:rPr>
  </w:style>
  <w:style w:type="character" w:customStyle="1" w:styleId="40">
    <w:name w:val="Заголовок 4 Знак"/>
    <w:basedOn w:val="a0"/>
    <w:link w:val="4"/>
    <w:semiHidden/>
    <w:rsid w:val="00E5589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E5589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E55890"/>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E55890"/>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E55890"/>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E55890"/>
    <w:rPr>
      <w:color w:val="0000FF"/>
      <w:u w:val="single"/>
    </w:rPr>
  </w:style>
  <w:style w:type="character" w:styleId="a4">
    <w:name w:val="FollowedHyperlink"/>
    <w:semiHidden/>
    <w:unhideWhenUsed/>
    <w:rsid w:val="00E55890"/>
    <w:rPr>
      <w:color w:val="800080"/>
      <w:u w:val="single"/>
    </w:rPr>
  </w:style>
  <w:style w:type="character" w:styleId="HTML">
    <w:name w:val="HTML Code"/>
    <w:semiHidden/>
    <w:unhideWhenUsed/>
    <w:rsid w:val="00E55890"/>
    <w:rPr>
      <w:rFonts w:ascii="Courier New" w:eastAsia="Times New Roman" w:hAnsi="Courier New" w:cs="Courier New" w:hint="default"/>
      <w:sz w:val="20"/>
      <w:szCs w:val="20"/>
    </w:rPr>
  </w:style>
  <w:style w:type="paragraph" w:styleId="a5">
    <w:name w:val="Normal (Web)"/>
    <w:aliases w:val="Обычный (Web)"/>
    <w:basedOn w:val="a"/>
    <w:autoRedefine/>
    <w:unhideWhenUsed/>
    <w:qFormat/>
    <w:rsid w:val="00B20E35"/>
    <w:pPr>
      <w:widowControl/>
      <w:tabs>
        <w:tab w:val="left" w:pos="14570"/>
        <w:tab w:val="left" w:pos="14884"/>
      </w:tabs>
      <w:autoSpaceDE/>
      <w:autoSpaceDN/>
      <w:adjustRightInd/>
      <w:spacing w:after="200" w:line="360" w:lineRule="auto"/>
      <w:ind w:right="-314" w:firstLine="567"/>
    </w:pPr>
    <w:rPr>
      <w:rFonts w:eastAsia="Calibri"/>
      <w:szCs w:val="24"/>
      <w:lang w:eastAsia="en-US"/>
    </w:rPr>
  </w:style>
  <w:style w:type="character" w:customStyle="1" w:styleId="a6">
    <w:name w:val="Верхний колонтитул Знак"/>
    <w:basedOn w:val="a0"/>
    <w:link w:val="a7"/>
    <w:semiHidden/>
    <w:locked/>
    <w:rsid w:val="00E55890"/>
    <w:rPr>
      <w:sz w:val="24"/>
    </w:rPr>
  </w:style>
  <w:style w:type="character" w:customStyle="1" w:styleId="a8">
    <w:name w:val="Нижний колонтитул Знак"/>
    <w:basedOn w:val="a0"/>
    <w:link w:val="a9"/>
    <w:semiHidden/>
    <w:locked/>
    <w:rsid w:val="00E55890"/>
    <w:rPr>
      <w:sz w:val="24"/>
    </w:rPr>
  </w:style>
  <w:style w:type="character" w:customStyle="1" w:styleId="aa">
    <w:name w:val="Название Знак"/>
    <w:basedOn w:val="a0"/>
    <w:link w:val="ab"/>
    <w:locked/>
    <w:rsid w:val="00E55890"/>
    <w:rPr>
      <w:b/>
      <w:sz w:val="32"/>
    </w:rPr>
  </w:style>
  <w:style w:type="character" w:customStyle="1" w:styleId="ac">
    <w:name w:val="Основной текст Знак"/>
    <w:basedOn w:val="a0"/>
    <w:link w:val="ad"/>
    <w:semiHidden/>
    <w:locked/>
    <w:rsid w:val="00E55890"/>
    <w:rPr>
      <w:sz w:val="28"/>
      <w:szCs w:val="28"/>
    </w:rPr>
  </w:style>
  <w:style w:type="character" w:customStyle="1" w:styleId="ae">
    <w:name w:val="Основной текст с отступом Знак"/>
    <w:basedOn w:val="a0"/>
    <w:link w:val="af"/>
    <w:semiHidden/>
    <w:locked/>
    <w:rsid w:val="00E55890"/>
    <w:rPr>
      <w:sz w:val="24"/>
      <w:szCs w:val="24"/>
    </w:rPr>
  </w:style>
  <w:style w:type="paragraph" w:styleId="ad">
    <w:name w:val="Body Text"/>
    <w:basedOn w:val="a"/>
    <w:link w:val="ac"/>
    <w:semiHidden/>
    <w:unhideWhenUsed/>
    <w:rsid w:val="00E55890"/>
    <w:pPr>
      <w:spacing w:after="120"/>
    </w:pPr>
    <w:rPr>
      <w:rFonts w:asciiTheme="minorHAnsi" w:eastAsiaTheme="minorHAnsi" w:hAnsiTheme="minorHAnsi" w:cstheme="minorBidi"/>
      <w:sz w:val="28"/>
      <w:szCs w:val="28"/>
      <w:lang w:eastAsia="en-US"/>
    </w:rPr>
  </w:style>
  <w:style w:type="character" w:customStyle="1" w:styleId="12">
    <w:name w:val="Основной текст Знак1"/>
    <w:basedOn w:val="a0"/>
    <w:semiHidden/>
    <w:rsid w:val="00E55890"/>
    <w:rPr>
      <w:rFonts w:ascii="Times New Roman" w:eastAsia="Times New Roman" w:hAnsi="Times New Roman" w:cs="Times New Roman"/>
      <w:sz w:val="24"/>
      <w:szCs w:val="20"/>
      <w:lang w:eastAsia="ru-RU"/>
    </w:rPr>
  </w:style>
  <w:style w:type="character" w:customStyle="1" w:styleId="af0">
    <w:name w:val="Красная строка Знак"/>
    <w:basedOn w:val="ac"/>
    <w:link w:val="af1"/>
    <w:semiHidden/>
    <w:locked/>
    <w:rsid w:val="00E55890"/>
    <w:rPr>
      <w:sz w:val="24"/>
      <w:szCs w:val="24"/>
    </w:rPr>
  </w:style>
  <w:style w:type="paragraph" w:styleId="af">
    <w:name w:val="Body Text Indent"/>
    <w:basedOn w:val="a"/>
    <w:link w:val="ae"/>
    <w:semiHidden/>
    <w:unhideWhenUsed/>
    <w:rsid w:val="00E55890"/>
    <w:pPr>
      <w:spacing w:after="120"/>
      <w:ind w:left="283"/>
    </w:pPr>
    <w:rPr>
      <w:rFonts w:asciiTheme="minorHAnsi" w:eastAsiaTheme="minorHAnsi" w:hAnsiTheme="minorHAnsi" w:cstheme="minorBidi"/>
      <w:szCs w:val="24"/>
      <w:lang w:eastAsia="en-US"/>
    </w:rPr>
  </w:style>
  <w:style w:type="character" w:customStyle="1" w:styleId="13">
    <w:name w:val="Основной текст с отступом Знак1"/>
    <w:basedOn w:val="a0"/>
    <w:semiHidden/>
    <w:rsid w:val="00E55890"/>
    <w:rPr>
      <w:rFonts w:ascii="Times New Roman" w:eastAsia="Times New Roman" w:hAnsi="Times New Roman" w:cs="Times New Roman"/>
      <w:sz w:val="24"/>
      <w:szCs w:val="20"/>
      <w:lang w:eastAsia="ru-RU"/>
    </w:rPr>
  </w:style>
  <w:style w:type="character" w:customStyle="1" w:styleId="22">
    <w:name w:val="Красная строка 2 Знак"/>
    <w:basedOn w:val="ae"/>
    <w:link w:val="23"/>
    <w:semiHidden/>
    <w:locked/>
    <w:rsid w:val="00E55890"/>
    <w:rPr>
      <w:sz w:val="24"/>
      <w:szCs w:val="24"/>
    </w:rPr>
  </w:style>
  <w:style w:type="character" w:customStyle="1" w:styleId="24">
    <w:name w:val="Основной текст 2 Знак"/>
    <w:basedOn w:val="a0"/>
    <w:link w:val="25"/>
    <w:semiHidden/>
    <w:locked/>
    <w:rsid w:val="00E55890"/>
    <w:rPr>
      <w:sz w:val="24"/>
      <w:szCs w:val="24"/>
    </w:rPr>
  </w:style>
  <w:style w:type="character" w:customStyle="1" w:styleId="31">
    <w:name w:val="Основной текст 3 Знак"/>
    <w:basedOn w:val="a0"/>
    <w:link w:val="32"/>
    <w:semiHidden/>
    <w:locked/>
    <w:rsid w:val="00E55890"/>
    <w:rPr>
      <w:sz w:val="16"/>
      <w:szCs w:val="16"/>
    </w:rPr>
  </w:style>
  <w:style w:type="character" w:customStyle="1" w:styleId="26">
    <w:name w:val="Основной текст с отступом 2 Знак"/>
    <w:basedOn w:val="a0"/>
    <w:link w:val="27"/>
    <w:semiHidden/>
    <w:locked/>
    <w:rsid w:val="00E55890"/>
    <w:rPr>
      <w:sz w:val="28"/>
      <w:szCs w:val="28"/>
    </w:rPr>
  </w:style>
  <w:style w:type="character" w:customStyle="1" w:styleId="33">
    <w:name w:val="Основной текст с отступом 3 Знак"/>
    <w:basedOn w:val="a0"/>
    <w:link w:val="34"/>
    <w:semiHidden/>
    <w:locked/>
    <w:rsid w:val="00E55890"/>
    <w:rPr>
      <w:sz w:val="16"/>
      <w:szCs w:val="16"/>
    </w:rPr>
  </w:style>
  <w:style w:type="character" w:customStyle="1" w:styleId="af2">
    <w:name w:val="Текст выноски Знак"/>
    <w:basedOn w:val="a0"/>
    <w:link w:val="af3"/>
    <w:semiHidden/>
    <w:locked/>
    <w:rsid w:val="00E55890"/>
    <w:rPr>
      <w:rFonts w:ascii="Tahoma" w:hAnsi="Tahoma" w:cs="Tahoma"/>
      <w:sz w:val="16"/>
      <w:szCs w:val="16"/>
    </w:rPr>
  </w:style>
  <w:style w:type="paragraph" w:styleId="28">
    <w:name w:val="List 2"/>
    <w:basedOn w:val="a"/>
    <w:semiHidden/>
    <w:unhideWhenUsed/>
    <w:rsid w:val="00E55890"/>
    <w:pPr>
      <w:ind w:left="566" w:hanging="283"/>
      <w:contextualSpacing/>
    </w:pPr>
  </w:style>
  <w:style w:type="paragraph" w:customStyle="1" w:styleId="af4">
    <w:name w:val="Стиль Список без меток"/>
    <w:basedOn w:val="28"/>
    <w:rsid w:val="00E55890"/>
    <w:pPr>
      <w:widowControl/>
      <w:autoSpaceDE/>
      <w:autoSpaceDN/>
      <w:adjustRightInd/>
      <w:spacing w:line="240" w:lineRule="auto"/>
      <w:ind w:left="851" w:firstLine="0"/>
      <w:contextualSpacing w:val="0"/>
    </w:pPr>
    <w:rPr>
      <w:szCs w:val="24"/>
    </w:rPr>
  </w:style>
  <w:style w:type="paragraph" w:customStyle="1" w:styleId="ConsNonformat">
    <w:name w:val="ConsNonformat"/>
    <w:rsid w:val="00E5589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558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Cell">
    <w:name w:val="ConsCell"/>
    <w:rsid w:val="00E5589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5">
    <w:name w:val="Стиль Подпись Таблицы"/>
    <w:basedOn w:val="ad"/>
    <w:qFormat/>
    <w:rsid w:val="00E55890"/>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E55890"/>
    <w:pPr>
      <w:widowControl/>
      <w:suppressAutoHyphens/>
      <w:autoSpaceDE/>
      <w:autoSpaceDN/>
      <w:adjustRightInd/>
      <w:spacing w:line="360" w:lineRule="auto"/>
      <w:ind w:firstLine="720"/>
    </w:pPr>
    <w:rPr>
      <w:sz w:val="20"/>
      <w:lang w:eastAsia="ar-SA"/>
    </w:rPr>
  </w:style>
  <w:style w:type="paragraph" w:customStyle="1" w:styleId="Default">
    <w:name w:val="Default"/>
    <w:rsid w:val="00E5589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E558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Прижатый влево"/>
    <w:basedOn w:val="a"/>
    <w:next w:val="a"/>
    <w:rsid w:val="00E55890"/>
    <w:pPr>
      <w:widowControl/>
      <w:spacing w:line="240" w:lineRule="auto"/>
      <w:ind w:firstLine="0"/>
      <w:jc w:val="left"/>
    </w:pPr>
    <w:rPr>
      <w:rFonts w:ascii="Arial" w:hAnsi="Arial"/>
      <w:sz w:val="20"/>
    </w:rPr>
  </w:style>
  <w:style w:type="paragraph" w:customStyle="1" w:styleId="Style2">
    <w:name w:val="Style2"/>
    <w:basedOn w:val="a"/>
    <w:rsid w:val="00E55890"/>
    <w:pPr>
      <w:spacing w:line="360" w:lineRule="exact"/>
      <w:ind w:firstLine="662"/>
    </w:pPr>
    <w:rPr>
      <w:rFonts w:ascii="Courier New" w:hAnsi="Courier New" w:cs="Courier New"/>
      <w:bCs/>
      <w:szCs w:val="24"/>
    </w:rPr>
  </w:style>
  <w:style w:type="paragraph" w:customStyle="1" w:styleId="Style3">
    <w:name w:val="Style3"/>
    <w:basedOn w:val="a"/>
    <w:rsid w:val="00E55890"/>
    <w:pPr>
      <w:spacing w:line="365" w:lineRule="exact"/>
      <w:ind w:firstLine="0"/>
    </w:pPr>
    <w:rPr>
      <w:rFonts w:ascii="Courier New" w:hAnsi="Courier New" w:cs="Courier New"/>
      <w:bCs/>
      <w:szCs w:val="24"/>
    </w:rPr>
  </w:style>
  <w:style w:type="paragraph" w:customStyle="1" w:styleId="Style4">
    <w:name w:val="Style4"/>
    <w:basedOn w:val="a"/>
    <w:rsid w:val="00E55890"/>
    <w:pPr>
      <w:spacing w:line="365" w:lineRule="exact"/>
      <w:ind w:firstLine="739"/>
    </w:pPr>
    <w:rPr>
      <w:rFonts w:ascii="Courier New" w:hAnsi="Courier New" w:cs="Courier New"/>
      <w:bCs/>
      <w:szCs w:val="24"/>
    </w:rPr>
  </w:style>
  <w:style w:type="paragraph" w:customStyle="1" w:styleId="Style5">
    <w:name w:val="Style5"/>
    <w:basedOn w:val="a"/>
    <w:rsid w:val="00E55890"/>
    <w:pPr>
      <w:spacing w:line="360" w:lineRule="exact"/>
      <w:ind w:firstLine="446"/>
      <w:jc w:val="left"/>
    </w:pPr>
    <w:rPr>
      <w:rFonts w:ascii="Courier New" w:hAnsi="Courier New" w:cs="Courier New"/>
      <w:bCs/>
      <w:szCs w:val="24"/>
    </w:rPr>
  </w:style>
  <w:style w:type="paragraph" w:customStyle="1" w:styleId="Style6">
    <w:name w:val="Style6"/>
    <w:basedOn w:val="a"/>
    <w:rsid w:val="00E55890"/>
    <w:pPr>
      <w:spacing w:line="360" w:lineRule="exact"/>
      <w:ind w:firstLine="727"/>
    </w:pPr>
    <w:rPr>
      <w:rFonts w:ascii="Courier New" w:hAnsi="Courier New" w:cs="Courier New"/>
      <w:bCs/>
      <w:szCs w:val="24"/>
    </w:rPr>
  </w:style>
  <w:style w:type="paragraph" w:customStyle="1" w:styleId="Style8">
    <w:name w:val="Style8"/>
    <w:basedOn w:val="a"/>
    <w:rsid w:val="00E55890"/>
    <w:pPr>
      <w:spacing w:line="361" w:lineRule="exact"/>
      <w:ind w:firstLine="648"/>
    </w:pPr>
    <w:rPr>
      <w:rFonts w:ascii="Courier New" w:hAnsi="Courier New" w:cs="Courier New"/>
      <w:bCs/>
      <w:szCs w:val="24"/>
    </w:rPr>
  </w:style>
  <w:style w:type="paragraph" w:customStyle="1" w:styleId="Style1">
    <w:name w:val="Style1"/>
    <w:basedOn w:val="a"/>
    <w:rsid w:val="00E55890"/>
    <w:pPr>
      <w:spacing w:line="240" w:lineRule="auto"/>
      <w:ind w:firstLine="0"/>
      <w:jc w:val="left"/>
    </w:pPr>
    <w:rPr>
      <w:bCs/>
      <w:szCs w:val="24"/>
    </w:rPr>
  </w:style>
  <w:style w:type="paragraph" w:customStyle="1" w:styleId="Style7">
    <w:name w:val="Style7"/>
    <w:basedOn w:val="a"/>
    <w:rsid w:val="00E55890"/>
    <w:pPr>
      <w:spacing w:line="240" w:lineRule="auto"/>
      <w:ind w:firstLine="0"/>
      <w:jc w:val="left"/>
    </w:pPr>
    <w:rPr>
      <w:bCs/>
      <w:szCs w:val="24"/>
    </w:rPr>
  </w:style>
  <w:style w:type="paragraph" w:customStyle="1" w:styleId="Heading">
    <w:name w:val="Heading"/>
    <w:rsid w:val="00E55890"/>
    <w:pPr>
      <w:widowControl w:val="0"/>
      <w:autoSpaceDE w:val="0"/>
      <w:autoSpaceDN w:val="0"/>
      <w:adjustRightInd w:val="0"/>
      <w:spacing w:after="0" w:line="240" w:lineRule="auto"/>
    </w:pPr>
    <w:rPr>
      <w:rFonts w:ascii="Arial" w:eastAsia="Times New Roman" w:hAnsi="Arial" w:cs="Arial"/>
      <w:b/>
      <w:lang w:eastAsia="ru-RU"/>
    </w:rPr>
  </w:style>
  <w:style w:type="paragraph" w:customStyle="1" w:styleId="Style22">
    <w:name w:val="Style22"/>
    <w:basedOn w:val="a"/>
    <w:rsid w:val="00E55890"/>
    <w:pPr>
      <w:spacing w:line="362" w:lineRule="exact"/>
      <w:ind w:firstLine="590"/>
    </w:pPr>
    <w:rPr>
      <w:rFonts w:ascii="Courier New" w:hAnsi="Courier New"/>
      <w:bCs/>
      <w:szCs w:val="24"/>
    </w:rPr>
  </w:style>
  <w:style w:type="paragraph" w:customStyle="1" w:styleId="Style25">
    <w:name w:val="Style25"/>
    <w:basedOn w:val="a"/>
    <w:rsid w:val="00E55890"/>
    <w:pPr>
      <w:spacing w:line="360" w:lineRule="exact"/>
      <w:ind w:firstLine="624"/>
      <w:jc w:val="left"/>
    </w:pPr>
    <w:rPr>
      <w:rFonts w:ascii="Courier New" w:hAnsi="Courier New"/>
      <w:bCs/>
      <w:szCs w:val="24"/>
    </w:rPr>
  </w:style>
  <w:style w:type="paragraph" w:customStyle="1" w:styleId="14">
    <w:name w:val="Текст примечания1"/>
    <w:basedOn w:val="a"/>
    <w:rsid w:val="00E55890"/>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E55890"/>
    <w:pPr>
      <w:widowControl/>
      <w:suppressAutoHyphens/>
      <w:autoSpaceDE/>
      <w:autoSpaceDN/>
      <w:adjustRightInd/>
      <w:spacing w:line="240" w:lineRule="auto"/>
      <w:ind w:firstLine="720"/>
    </w:pPr>
    <w:rPr>
      <w:bCs/>
      <w:sz w:val="16"/>
      <w:lang w:eastAsia="ar-SA"/>
    </w:rPr>
  </w:style>
  <w:style w:type="paragraph" w:customStyle="1" w:styleId="af7">
    <w:name w:val="Заголовок статьи"/>
    <w:basedOn w:val="a"/>
    <w:next w:val="a"/>
    <w:uiPriority w:val="99"/>
    <w:rsid w:val="00E55890"/>
    <w:pPr>
      <w:widowControl/>
      <w:spacing w:line="240" w:lineRule="auto"/>
      <w:ind w:left="1612" w:hanging="892"/>
    </w:pPr>
    <w:rPr>
      <w:rFonts w:ascii="Arial" w:hAnsi="Arial"/>
      <w:bCs/>
      <w:sz w:val="20"/>
    </w:rPr>
  </w:style>
  <w:style w:type="paragraph" w:customStyle="1" w:styleId="Preformat">
    <w:name w:val="Pre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55890"/>
    <w:pPr>
      <w:widowControl/>
      <w:autoSpaceDE/>
      <w:autoSpaceDN/>
      <w:adjustRightInd/>
      <w:spacing w:line="240" w:lineRule="auto"/>
      <w:ind w:firstLine="390"/>
    </w:pPr>
    <w:rPr>
      <w:color w:val="000000"/>
      <w:szCs w:val="24"/>
    </w:rPr>
  </w:style>
  <w:style w:type="paragraph" w:customStyle="1" w:styleId="15">
    <w:name w:val="Обычный1"/>
    <w:rsid w:val="00E55890"/>
    <w:pPr>
      <w:widowControl w:val="0"/>
      <w:suppressAutoHyphens/>
      <w:spacing w:after="0" w:line="254" w:lineRule="auto"/>
      <w:ind w:firstLine="220"/>
      <w:jc w:val="both"/>
    </w:pPr>
    <w:rPr>
      <w:rFonts w:ascii="Arial" w:eastAsia="Arial" w:hAnsi="Arial" w:cs="Times New Roman"/>
      <w:b/>
      <w:sz w:val="18"/>
      <w:szCs w:val="20"/>
      <w:lang w:eastAsia="ar-SA"/>
    </w:rPr>
  </w:style>
  <w:style w:type="paragraph" w:customStyle="1" w:styleId="af8">
    <w:name w:val="Комментарий"/>
    <w:basedOn w:val="a"/>
    <w:next w:val="a"/>
    <w:rsid w:val="00E55890"/>
    <w:pPr>
      <w:spacing w:line="240" w:lineRule="auto"/>
      <w:ind w:left="170" w:firstLine="0"/>
    </w:pPr>
    <w:rPr>
      <w:rFonts w:ascii="Arial" w:hAnsi="Arial"/>
      <w:i/>
      <w:iCs/>
      <w:color w:val="800080"/>
      <w:sz w:val="20"/>
    </w:rPr>
  </w:style>
  <w:style w:type="paragraph" w:customStyle="1" w:styleId="ConsPlusTitle">
    <w:name w:val="ConsPlusTitle"/>
    <w:rsid w:val="00E5589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11">
    <w:name w:val="Список 21"/>
    <w:basedOn w:val="a"/>
    <w:rsid w:val="00E55890"/>
    <w:pPr>
      <w:widowControl/>
      <w:suppressAutoHyphens/>
      <w:autoSpaceDE/>
      <w:autoSpaceDN/>
      <w:adjustRightInd/>
      <w:spacing w:line="240" w:lineRule="auto"/>
      <w:ind w:left="566" w:hanging="283"/>
      <w:jc w:val="left"/>
    </w:pPr>
    <w:rPr>
      <w:rFonts w:cs="Arial"/>
      <w:bCs/>
      <w:kern w:val="32"/>
      <w:sz w:val="20"/>
      <w:lang w:eastAsia="ar-SA"/>
    </w:rPr>
  </w:style>
  <w:style w:type="paragraph" w:customStyle="1" w:styleId="af9">
    <w:name w:val="Текст (лев. подпись)"/>
    <w:basedOn w:val="a"/>
    <w:next w:val="a"/>
    <w:rsid w:val="00E55890"/>
    <w:pPr>
      <w:spacing w:line="240" w:lineRule="auto"/>
      <w:ind w:firstLine="0"/>
      <w:jc w:val="left"/>
    </w:pPr>
    <w:rPr>
      <w:rFonts w:ascii="Arial" w:hAnsi="Arial"/>
      <w:sz w:val="20"/>
    </w:rPr>
  </w:style>
  <w:style w:type="paragraph" w:customStyle="1" w:styleId="afa">
    <w:name w:val="Текст (прав. подпись)"/>
    <w:basedOn w:val="a"/>
    <w:next w:val="a"/>
    <w:rsid w:val="00E55890"/>
    <w:pPr>
      <w:spacing w:line="240" w:lineRule="auto"/>
      <w:ind w:firstLine="0"/>
      <w:jc w:val="right"/>
    </w:pPr>
    <w:rPr>
      <w:rFonts w:ascii="Arial" w:hAnsi="Arial"/>
      <w:sz w:val="20"/>
    </w:rPr>
  </w:style>
  <w:style w:type="paragraph" w:customStyle="1" w:styleId="afb">
    <w:name w:val="Таблицы (моноширинный)"/>
    <w:basedOn w:val="a"/>
    <w:next w:val="a"/>
    <w:rsid w:val="00E55890"/>
    <w:pPr>
      <w:spacing w:line="240" w:lineRule="auto"/>
      <w:ind w:firstLine="0"/>
    </w:pPr>
    <w:rPr>
      <w:rFonts w:ascii="Courier New" w:hAnsi="Courier New" w:cs="Courier New"/>
      <w:sz w:val="20"/>
    </w:rPr>
  </w:style>
  <w:style w:type="paragraph" w:customStyle="1" w:styleId="ConsPlusNonformat">
    <w:name w:val="ConsPlusNonformat"/>
    <w:rsid w:val="00E55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9">
    <w:name w:val="Знак2"/>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E5589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zakonpheader">
    <w:name w:val="zakonpheader"/>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usual">
    <w:name w:val="zakonpusual"/>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zakonpright">
    <w:name w:val="zakonpright"/>
    <w:basedOn w:val="a"/>
    <w:rsid w:val="00E55890"/>
    <w:pPr>
      <w:widowControl/>
      <w:autoSpaceDE/>
      <w:autoSpaceDN/>
      <w:adjustRightInd/>
      <w:spacing w:before="100" w:beforeAutospacing="1" w:after="100" w:afterAutospacing="1" w:line="240" w:lineRule="auto"/>
      <w:ind w:firstLine="0"/>
      <w:jc w:val="left"/>
    </w:pPr>
    <w:rPr>
      <w:szCs w:val="24"/>
    </w:rPr>
  </w:style>
  <w:style w:type="paragraph" w:customStyle="1" w:styleId="BodyText217">
    <w:name w:val="Body Text 217"/>
    <w:basedOn w:val="a"/>
    <w:rsid w:val="00E55890"/>
    <w:pPr>
      <w:widowControl/>
      <w:overflowPunct w:val="0"/>
      <w:spacing w:line="360" w:lineRule="auto"/>
      <w:ind w:firstLine="708"/>
    </w:pPr>
    <w:rPr>
      <w:sz w:val="28"/>
    </w:rPr>
  </w:style>
  <w:style w:type="paragraph" w:customStyle="1" w:styleId="0">
    <w:name w:val="Заголовок 0"/>
    <w:basedOn w:val="10"/>
    <w:qFormat/>
    <w:rsid w:val="00E55890"/>
    <w:pPr>
      <w:widowControl/>
      <w:suppressAutoHyphens/>
      <w:autoSpaceDE/>
      <w:autoSpaceDN/>
      <w:adjustRightInd/>
      <w:spacing w:before="360" w:after="240"/>
      <w:outlineLvl w:val="9"/>
    </w:pPr>
    <w:rPr>
      <w:caps/>
      <w:kern w:val="32"/>
      <w:szCs w:val="28"/>
    </w:rPr>
  </w:style>
  <w:style w:type="character" w:customStyle="1" w:styleId="-">
    <w:name w:val="Исполнитель - должность Знак"/>
    <w:link w:val="-0"/>
    <w:locked/>
    <w:rsid w:val="00E55890"/>
    <w:rPr>
      <w:sz w:val="24"/>
      <w:szCs w:val="24"/>
    </w:rPr>
  </w:style>
  <w:style w:type="paragraph" w:customStyle="1" w:styleId="-0">
    <w:name w:val="Исполнитель - должность"/>
    <w:basedOn w:val="a"/>
    <w:link w:val="-"/>
    <w:qFormat/>
    <w:rsid w:val="00E55890"/>
    <w:pPr>
      <w:widowControl/>
      <w:tabs>
        <w:tab w:val="left" w:pos="5012"/>
        <w:tab w:val="left" w:pos="6964"/>
        <w:tab w:val="left" w:pos="7405"/>
      </w:tabs>
      <w:autoSpaceDE/>
      <w:autoSpaceDN/>
      <w:adjustRightInd/>
      <w:spacing w:before="240" w:line="240" w:lineRule="auto"/>
      <w:ind w:left="392" w:firstLine="0"/>
      <w:jc w:val="left"/>
    </w:pPr>
    <w:rPr>
      <w:rFonts w:asciiTheme="minorHAnsi" w:eastAsiaTheme="minorHAnsi" w:hAnsiTheme="minorHAnsi" w:cstheme="minorBidi"/>
      <w:szCs w:val="24"/>
      <w:lang w:eastAsia="en-US"/>
    </w:rPr>
  </w:style>
  <w:style w:type="character" w:customStyle="1" w:styleId="-1">
    <w:name w:val="Исполнитель - подпись Знак"/>
    <w:link w:val="-2"/>
    <w:locked/>
    <w:rsid w:val="00E55890"/>
    <w:rPr>
      <w:sz w:val="16"/>
      <w:szCs w:val="16"/>
    </w:rPr>
  </w:style>
  <w:style w:type="paragraph" w:customStyle="1" w:styleId="-2">
    <w:name w:val="Исполнитель - подпись"/>
    <w:basedOn w:val="a"/>
    <w:link w:val="-1"/>
    <w:qFormat/>
    <w:rsid w:val="00E55890"/>
    <w:pPr>
      <w:widowControl/>
      <w:tabs>
        <w:tab w:val="left" w:pos="5697"/>
        <w:tab w:val="left" w:pos="6964"/>
        <w:tab w:val="left" w:pos="7405"/>
      </w:tabs>
      <w:autoSpaceDE/>
      <w:autoSpaceDN/>
      <w:adjustRightInd/>
      <w:spacing w:after="480" w:line="240" w:lineRule="auto"/>
      <w:ind w:left="392" w:firstLine="0"/>
      <w:jc w:val="left"/>
    </w:pPr>
    <w:rPr>
      <w:rFonts w:asciiTheme="minorHAnsi" w:eastAsiaTheme="minorHAnsi" w:hAnsiTheme="minorHAnsi" w:cstheme="minorBidi"/>
      <w:sz w:val="16"/>
      <w:szCs w:val="16"/>
      <w:lang w:eastAsia="en-US"/>
    </w:rPr>
  </w:style>
  <w:style w:type="paragraph" w:customStyle="1" w:styleId="-3">
    <w:name w:val="Исполнители - подразделение"/>
    <w:basedOn w:val="a"/>
    <w:rsid w:val="00E55890"/>
    <w:pPr>
      <w:widowControl/>
      <w:autoSpaceDE/>
      <w:autoSpaceDN/>
      <w:adjustRightInd/>
      <w:spacing w:before="360" w:after="240" w:line="360" w:lineRule="auto"/>
      <w:ind w:firstLine="0"/>
      <w:jc w:val="center"/>
    </w:pPr>
  </w:style>
  <w:style w:type="paragraph" w:customStyle="1" w:styleId="afc">
    <w:name w:val="Знак Знак Знак Знак"/>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d">
    <w:name w:val="Знак"/>
    <w:basedOn w:val="a"/>
    <w:rsid w:val="00E55890"/>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a">
    <w:name w:val="Знак Знак Знак2 Знак"/>
    <w:basedOn w:val="a"/>
    <w:next w:val="2"/>
    <w:autoRedefine/>
    <w:rsid w:val="00E55890"/>
    <w:pPr>
      <w:widowControl/>
      <w:autoSpaceDE/>
      <w:autoSpaceDN/>
      <w:adjustRightInd/>
      <w:spacing w:after="160" w:line="240" w:lineRule="exact"/>
      <w:ind w:firstLine="0"/>
      <w:jc w:val="right"/>
    </w:pPr>
    <w:rPr>
      <w:noProof/>
      <w:szCs w:val="24"/>
      <w:lang w:val="en-US" w:eastAsia="en-US"/>
    </w:rPr>
  </w:style>
  <w:style w:type="character" w:customStyle="1" w:styleId="16">
    <w:name w:val="Список маркированный 1 Знак"/>
    <w:link w:val="1"/>
    <w:locked/>
    <w:rsid w:val="00E55890"/>
    <w:rPr>
      <w:rFonts w:ascii="Calibri" w:eastAsia="Calibri" w:hAnsi="Calibri"/>
      <w:sz w:val="24"/>
      <w:szCs w:val="24"/>
    </w:rPr>
  </w:style>
  <w:style w:type="paragraph" w:customStyle="1" w:styleId="1">
    <w:name w:val="Список маркированный 1"/>
    <w:basedOn w:val="a"/>
    <w:link w:val="16"/>
    <w:rsid w:val="00E55890"/>
    <w:pPr>
      <w:widowControl/>
      <w:numPr>
        <w:numId w:val="1"/>
      </w:numPr>
      <w:tabs>
        <w:tab w:val="left" w:pos="1276"/>
      </w:tabs>
      <w:suppressAutoHyphens/>
      <w:autoSpaceDE/>
      <w:autoSpaceDN/>
      <w:adjustRightInd/>
      <w:spacing w:line="336" w:lineRule="auto"/>
    </w:pPr>
    <w:rPr>
      <w:rFonts w:ascii="Calibri" w:eastAsia="Calibri" w:hAnsi="Calibri" w:cstheme="minorBidi"/>
      <w:szCs w:val="24"/>
      <w:lang w:eastAsia="en-US"/>
    </w:rPr>
  </w:style>
  <w:style w:type="character" w:customStyle="1" w:styleId="1230">
    <w:name w:val="Список нумерованный 1)2)3) Знак"/>
    <w:link w:val="123"/>
    <w:locked/>
    <w:rsid w:val="00E55890"/>
    <w:rPr>
      <w:rFonts w:ascii="Calibri" w:eastAsia="Calibri" w:hAnsi="Calibri"/>
      <w:sz w:val="24"/>
      <w:szCs w:val="24"/>
    </w:rPr>
  </w:style>
  <w:style w:type="paragraph" w:customStyle="1" w:styleId="123">
    <w:name w:val="Список нумерованный 1)2)3)"/>
    <w:link w:val="1230"/>
    <w:rsid w:val="00E55890"/>
    <w:pPr>
      <w:numPr>
        <w:numId w:val="3"/>
      </w:numPr>
      <w:tabs>
        <w:tab w:val="clear" w:pos="1003"/>
        <w:tab w:val="num" w:pos="1276"/>
      </w:tabs>
      <w:spacing w:after="0"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E55890"/>
    <w:rPr>
      <w:rFonts w:ascii="Calibri" w:eastAsia="Calibri" w:hAnsi="Calibri"/>
      <w:b/>
      <w:sz w:val="24"/>
      <w:szCs w:val="24"/>
    </w:rPr>
  </w:style>
  <w:style w:type="paragraph" w:customStyle="1" w:styleId="21">
    <w:name w:val="Заг 2 Подраздел 1"/>
    <w:aliases w:val="2,3"/>
    <w:basedOn w:val="a"/>
    <w:link w:val="212"/>
    <w:rsid w:val="00E55890"/>
    <w:pPr>
      <w:widowControl/>
      <w:numPr>
        <w:numId w:val="5"/>
      </w:numPr>
      <w:autoSpaceDE/>
      <w:autoSpaceDN/>
      <w:adjustRightInd/>
      <w:spacing w:before="360" w:after="120" w:line="360" w:lineRule="auto"/>
      <w:jc w:val="left"/>
      <w:outlineLvl w:val="1"/>
    </w:pPr>
    <w:rPr>
      <w:rFonts w:ascii="Calibri" w:eastAsia="Calibri" w:hAnsi="Calibri" w:cstheme="minorBidi"/>
      <w:b/>
      <w:szCs w:val="24"/>
      <w:lang w:eastAsia="en-US"/>
    </w:rPr>
  </w:style>
  <w:style w:type="paragraph" w:customStyle="1" w:styleId="afe">
    <w:name w:val="Нормальный (таблица)"/>
    <w:basedOn w:val="a"/>
    <w:next w:val="a"/>
    <w:rsid w:val="00E55890"/>
    <w:pPr>
      <w:spacing w:line="240" w:lineRule="auto"/>
      <w:ind w:firstLine="0"/>
    </w:pPr>
    <w:rPr>
      <w:rFonts w:ascii="Arial" w:hAnsi="Arial" w:cs="Arial"/>
      <w:szCs w:val="24"/>
    </w:rPr>
  </w:style>
  <w:style w:type="paragraph" w:customStyle="1" w:styleId="17">
    <w:name w:val="Знак Знак Знак Знак1"/>
    <w:basedOn w:val="a"/>
    <w:rsid w:val="00E55890"/>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55890"/>
    <w:pPr>
      <w:spacing w:line="240" w:lineRule="auto"/>
      <w:ind w:firstLine="0"/>
      <w:jc w:val="center"/>
    </w:pPr>
    <w:rPr>
      <w:sz w:val="18"/>
    </w:rPr>
  </w:style>
  <w:style w:type="character" w:customStyle="1" w:styleId="-4">
    <w:name w:val="Таблица - Шапка Знак"/>
    <w:link w:val="-5"/>
    <w:locked/>
    <w:rsid w:val="00E55890"/>
    <w:rPr>
      <w:b/>
      <w:sz w:val="18"/>
    </w:rPr>
  </w:style>
  <w:style w:type="paragraph" w:customStyle="1" w:styleId="-5">
    <w:name w:val="Таблица - Шапка"/>
    <w:basedOn w:val="a"/>
    <w:link w:val="-4"/>
    <w:qFormat/>
    <w:rsid w:val="00E55890"/>
    <w:pPr>
      <w:spacing w:line="240" w:lineRule="auto"/>
      <w:ind w:firstLine="0"/>
      <w:jc w:val="center"/>
    </w:pPr>
    <w:rPr>
      <w:rFonts w:asciiTheme="minorHAnsi" w:eastAsiaTheme="minorHAnsi" w:hAnsiTheme="minorHAnsi" w:cstheme="minorBidi"/>
      <w:b/>
      <w:sz w:val="18"/>
      <w:szCs w:val="22"/>
      <w:lang w:eastAsia="en-US"/>
    </w:rPr>
  </w:style>
  <w:style w:type="paragraph" w:customStyle="1" w:styleId="-TR90">
    <w:name w:val="Таблица - TR9 слева"/>
    <w:basedOn w:val="a"/>
    <w:rsid w:val="00E55890"/>
    <w:pPr>
      <w:spacing w:line="240" w:lineRule="auto"/>
      <w:ind w:firstLine="0"/>
      <w:jc w:val="left"/>
    </w:pPr>
    <w:rPr>
      <w:color w:val="000000"/>
      <w:sz w:val="18"/>
    </w:rPr>
  </w:style>
  <w:style w:type="character" w:customStyle="1" w:styleId="-6">
    <w:name w:val="Таблица - Текст центр Знак"/>
    <w:link w:val="-7"/>
    <w:locked/>
    <w:rsid w:val="00E55890"/>
    <w:rPr>
      <w:b/>
    </w:rPr>
  </w:style>
  <w:style w:type="paragraph" w:customStyle="1" w:styleId="-7">
    <w:name w:val="Таблица - Текст центр"/>
    <w:basedOn w:val="a"/>
    <w:link w:val="-6"/>
    <w:qFormat/>
    <w:rsid w:val="00E55890"/>
    <w:pPr>
      <w:spacing w:line="240" w:lineRule="auto"/>
      <w:ind w:firstLine="0"/>
      <w:jc w:val="center"/>
    </w:pPr>
    <w:rPr>
      <w:rFonts w:asciiTheme="minorHAnsi" w:eastAsiaTheme="minorHAnsi" w:hAnsiTheme="minorHAnsi" w:cstheme="minorBidi"/>
      <w:b/>
      <w:sz w:val="22"/>
      <w:szCs w:val="22"/>
      <w:lang w:eastAsia="en-US"/>
    </w:rPr>
  </w:style>
  <w:style w:type="character" w:customStyle="1" w:styleId="-8">
    <w:name w:val="Таблица - Наименование Знак"/>
    <w:link w:val="-9"/>
    <w:locked/>
    <w:rsid w:val="00E55890"/>
    <w:rPr>
      <w:b/>
      <w:sz w:val="24"/>
      <w:szCs w:val="24"/>
      <w:lang w:val="x-none" w:eastAsia="x-none"/>
    </w:rPr>
  </w:style>
  <w:style w:type="paragraph" w:customStyle="1" w:styleId="-9">
    <w:name w:val="Таблица - Наименование"/>
    <w:basedOn w:val="a"/>
    <w:link w:val="-8"/>
    <w:qFormat/>
    <w:rsid w:val="00E55890"/>
    <w:pPr>
      <w:pageBreakBefore/>
      <w:widowControl/>
      <w:spacing w:before="240" w:after="240" w:line="240" w:lineRule="exact"/>
      <w:ind w:firstLine="0"/>
      <w:jc w:val="center"/>
    </w:pPr>
    <w:rPr>
      <w:rFonts w:asciiTheme="minorHAnsi" w:eastAsiaTheme="minorHAnsi" w:hAnsiTheme="minorHAnsi" w:cstheme="minorBidi"/>
      <w:b/>
      <w:szCs w:val="24"/>
      <w:lang w:val="x-none" w:eastAsia="x-none"/>
    </w:rPr>
  </w:style>
  <w:style w:type="character" w:styleId="aff">
    <w:name w:val="Placeholder Text"/>
    <w:basedOn w:val="a0"/>
    <w:uiPriority w:val="99"/>
    <w:semiHidden/>
    <w:rsid w:val="00E55890"/>
    <w:rPr>
      <w:color w:val="808080"/>
    </w:rPr>
  </w:style>
  <w:style w:type="character" w:customStyle="1" w:styleId="71">
    <w:name w:val="Заголовок 7 Знак1"/>
    <w:basedOn w:val="a0"/>
    <w:semiHidden/>
    <w:rsid w:val="00E55890"/>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E55890"/>
    <w:rPr>
      <w:rFonts w:asciiTheme="majorHAnsi" w:eastAsiaTheme="majorEastAsia" w:hAnsiTheme="majorHAnsi" w:cstheme="majorBidi"/>
      <w:color w:val="404040" w:themeColor="text1" w:themeTint="BF"/>
    </w:rPr>
  </w:style>
  <w:style w:type="paragraph" w:styleId="a7">
    <w:name w:val="header"/>
    <w:basedOn w:val="a"/>
    <w:link w:val="a6"/>
    <w:semiHidden/>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8">
    <w:name w:val="Верхний колонтитул Знак1"/>
    <w:basedOn w:val="a0"/>
    <w:semiHidden/>
    <w:rsid w:val="00E55890"/>
    <w:rPr>
      <w:rFonts w:ascii="Times New Roman" w:eastAsia="Times New Roman" w:hAnsi="Times New Roman" w:cs="Times New Roman"/>
      <w:sz w:val="24"/>
      <w:szCs w:val="20"/>
      <w:lang w:eastAsia="ru-RU"/>
    </w:rPr>
  </w:style>
  <w:style w:type="paragraph" w:styleId="a9">
    <w:name w:val="footer"/>
    <w:basedOn w:val="a"/>
    <w:link w:val="a8"/>
    <w:unhideWhenUsed/>
    <w:rsid w:val="00E55890"/>
    <w:pPr>
      <w:tabs>
        <w:tab w:val="center" w:pos="4677"/>
        <w:tab w:val="right" w:pos="9355"/>
      </w:tabs>
      <w:spacing w:line="240" w:lineRule="auto"/>
    </w:pPr>
    <w:rPr>
      <w:rFonts w:asciiTheme="minorHAnsi" w:eastAsiaTheme="minorHAnsi" w:hAnsiTheme="minorHAnsi" w:cstheme="minorBidi"/>
      <w:szCs w:val="22"/>
      <w:lang w:eastAsia="en-US"/>
    </w:rPr>
  </w:style>
  <w:style w:type="character" w:customStyle="1" w:styleId="19">
    <w:name w:val="Нижний колонтитул Знак1"/>
    <w:basedOn w:val="a0"/>
    <w:semiHidden/>
    <w:rsid w:val="00E55890"/>
    <w:rPr>
      <w:rFonts w:ascii="Times New Roman" w:eastAsia="Times New Roman" w:hAnsi="Times New Roman" w:cs="Times New Roman"/>
      <w:sz w:val="24"/>
      <w:szCs w:val="20"/>
      <w:lang w:eastAsia="ru-RU"/>
    </w:rPr>
  </w:style>
  <w:style w:type="paragraph" w:styleId="ab">
    <w:name w:val="Title"/>
    <w:basedOn w:val="a"/>
    <w:next w:val="a"/>
    <w:link w:val="aa"/>
    <w:qFormat/>
    <w:rsid w:val="00E55890"/>
    <w:pPr>
      <w:pBdr>
        <w:bottom w:val="single" w:sz="8" w:space="4" w:color="4F81BD" w:themeColor="accent1"/>
      </w:pBdr>
      <w:spacing w:after="300" w:line="240" w:lineRule="auto"/>
      <w:contextualSpacing/>
    </w:pPr>
    <w:rPr>
      <w:rFonts w:asciiTheme="minorHAnsi" w:eastAsiaTheme="minorHAnsi" w:hAnsiTheme="minorHAnsi" w:cstheme="minorBidi"/>
      <w:b/>
      <w:sz w:val="32"/>
      <w:szCs w:val="22"/>
      <w:lang w:eastAsia="en-US"/>
    </w:rPr>
  </w:style>
  <w:style w:type="character" w:customStyle="1" w:styleId="1a">
    <w:name w:val="Название Знак1"/>
    <w:basedOn w:val="a0"/>
    <w:rsid w:val="00E55890"/>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Body Text Indent 2"/>
    <w:basedOn w:val="a"/>
    <w:link w:val="26"/>
    <w:semiHidden/>
    <w:unhideWhenUsed/>
    <w:rsid w:val="00E55890"/>
    <w:pPr>
      <w:spacing w:after="120" w:line="480" w:lineRule="auto"/>
      <w:ind w:left="283"/>
    </w:pPr>
    <w:rPr>
      <w:rFonts w:asciiTheme="minorHAnsi" w:eastAsiaTheme="minorHAnsi" w:hAnsiTheme="minorHAnsi" w:cstheme="minorBidi"/>
      <w:sz w:val="28"/>
      <w:szCs w:val="28"/>
      <w:lang w:eastAsia="en-US"/>
    </w:rPr>
  </w:style>
  <w:style w:type="character" w:customStyle="1" w:styleId="213">
    <w:name w:val="Основной текст с отступом 2 Знак1"/>
    <w:basedOn w:val="a0"/>
    <w:semiHidden/>
    <w:rsid w:val="00E55890"/>
    <w:rPr>
      <w:rFonts w:ascii="Times New Roman" w:eastAsia="Times New Roman" w:hAnsi="Times New Roman" w:cs="Times New Roman"/>
      <w:sz w:val="24"/>
      <w:szCs w:val="20"/>
      <w:lang w:eastAsia="ru-RU"/>
    </w:rPr>
  </w:style>
  <w:style w:type="character" w:customStyle="1" w:styleId="2b">
    <w:name w:val="Знак Знак2"/>
    <w:rsid w:val="00E55890"/>
    <w:rPr>
      <w:b/>
      <w:bCs/>
      <w:sz w:val="36"/>
      <w:lang w:val="ru-RU" w:eastAsia="ar-SA" w:bidi="ar-SA"/>
    </w:rPr>
  </w:style>
  <w:style w:type="character" w:customStyle="1" w:styleId="FontStyle12">
    <w:name w:val="Font Style12"/>
    <w:rsid w:val="00E55890"/>
    <w:rPr>
      <w:rFonts w:ascii="Courier New" w:hAnsi="Courier New" w:cs="Courier New" w:hint="default"/>
      <w:sz w:val="24"/>
      <w:szCs w:val="24"/>
    </w:rPr>
  </w:style>
  <w:style w:type="character" w:customStyle="1" w:styleId="FontStyle11">
    <w:name w:val="Font Style11"/>
    <w:rsid w:val="00E55890"/>
    <w:rPr>
      <w:rFonts w:ascii="Courier New" w:hAnsi="Courier New" w:cs="Courier New" w:hint="default"/>
      <w:b/>
      <w:bCs/>
      <w:sz w:val="22"/>
      <w:szCs w:val="22"/>
    </w:rPr>
  </w:style>
  <w:style w:type="character" w:customStyle="1" w:styleId="FontStyle13">
    <w:name w:val="Font Style13"/>
    <w:rsid w:val="00E55890"/>
    <w:rPr>
      <w:rFonts w:ascii="Courier New" w:hAnsi="Courier New" w:cs="Courier New" w:hint="default"/>
      <w:b/>
      <w:bCs/>
      <w:spacing w:val="-20"/>
      <w:sz w:val="20"/>
      <w:szCs w:val="20"/>
    </w:rPr>
  </w:style>
  <w:style w:type="character" w:customStyle="1" w:styleId="FontStyle14">
    <w:name w:val="Font Style14"/>
    <w:rsid w:val="00E55890"/>
    <w:rPr>
      <w:rFonts w:ascii="Courier New" w:hAnsi="Courier New" w:cs="Courier New" w:hint="default"/>
      <w:b/>
      <w:bCs/>
      <w:i/>
      <w:iCs/>
      <w:sz w:val="16"/>
      <w:szCs w:val="16"/>
    </w:rPr>
  </w:style>
  <w:style w:type="character" w:customStyle="1" w:styleId="FontStyle15">
    <w:name w:val="Font Style15"/>
    <w:rsid w:val="00E55890"/>
    <w:rPr>
      <w:rFonts w:ascii="Courier New" w:hAnsi="Courier New" w:cs="Courier New" w:hint="default"/>
      <w:b/>
      <w:bCs/>
      <w:sz w:val="22"/>
      <w:szCs w:val="22"/>
    </w:rPr>
  </w:style>
  <w:style w:type="character" w:customStyle="1" w:styleId="FontStyle16">
    <w:name w:val="Font Style16"/>
    <w:rsid w:val="00E55890"/>
    <w:rPr>
      <w:rFonts w:ascii="Courier New" w:hAnsi="Courier New" w:cs="Courier New" w:hint="default"/>
      <w:b/>
      <w:bCs/>
      <w:spacing w:val="10"/>
      <w:sz w:val="22"/>
      <w:szCs w:val="22"/>
    </w:rPr>
  </w:style>
  <w:style w:type="character" w:customStyle="1" w:styleId="FontStyle32">
    <w:name w:val="Font Style32"/>
    <w:rsid w:val="00E55890"/>
    <w:rPr>
      <w:rFonts w:ascii="Courier New" w:hAnsi="Courier New" w:cs="Courier New" w:hint="default"/>
      <w:sz w:val="22"/>
      <w:szCs w:val="22"/>
    </w:rPr>
  </w:style>
  <w:style w:type="character" w:customStyle="1" w:styleId="FontStyle33">
    <w:name w:val="Font Style33"/>
    <w:rsid w:val="00E55890"/>
    <w:rPr>
      <w:rFonts w:ascii="Courier New" w:hAnsi="Courier New" w:cs="Courier New" w:hint="default"/>
      <w:b/>
      <w:bCs/>
      <w:w w:val="120"/>
      <w:sz w:val="8"/>
      <w:szCs w:val="8"/>
    </w:rPr>
  </w:style>
  <w:style w:type="character" w:customStyle="1" w:styleId="FontStyle38">
    <w:name w:val="Font Style38"/>
    <w:rsid w:val="00E55890"/>
    <w:rPr>
      <w:rFonts w:ascii="Courier New" w:hAnsi="Courier New" w:cs="Courier New" w:hint="default"/>
      <w:b/>
      <w:bCs/>
      <w:i/>
      <w:iCs/>
      <w:spacing w:val="10"/>
      <w:sz w:val="20"/>
      <w:szCs w:val="20"/>
    </w:rPr>
  </w:style>
  <w:style w:type="character" w:customStyle="1" w:styleId="FontStyle23">
    <w:name w:val="Font Style23"/>
    <w:rsid w:val="00E55890"/>
    <w:rPr>
      <w:rFonts w:ascii="Times New Roman" w:hAnsi="Times New Roman" w:cs="Times New Roman" w:hint="default"/>
      <w:sz w:val="28"/>
      <w:szCs w:val="28"/>
    </w:rPr>
  </w:style>
  <w:style w:type="paragraph" w:styleId="25">
    <w:name w:val="Body Text 2"/>
    <w:basedOn w:val="a"/>
    <w:link w:val="24"/>
    <w:semiHidden/>
    <w:unhideWhenUsed/>
    <w:rsid w:val="00E55890"/>
    <w:pPr>
      <w:spacing w:after="120" w:line="480" w:lineRule="auto"/>
    </w:pPr>
    <w:rPr>
      <w:rFonts w:asciiTheme="minorHAnsi" w:eastAsiaTheme="minorHAnsi" w:hAnsiTheme="minorHAnsi" w:cstheme="minorBidi"/>
      <w:szCs w:val="24"/>
      <w:lang w:eastAsia="en-US"/>
    </w:rPr>
  </w:style>
  <w:style w:type="character" w:customStyle="1" w:styleId="214">
    <w:name w:val="Основной текст 2 Знак1"/>
    <w:basedOn w:val="a0"/>
    <w:semiHidden/>
    <w:rsid w:val="00E55890"/>
    <w:rPr>
      <w:rFonts w:ascii="Times New Roman" w:eastAsia="Times New Roman" w:hAnsi="Times New Roman" w:cs="Times New Roman"/>
      <w:sz w:val="24"/>
      <w:szCs w:val="20"/>
      <w:lang w:eastAsia="ru-RU"/>
    </w:rPr>
  </w:style>
  <w:style w:type="paragraph" w:styleId="af1">
    <w:name w:val="Body Text First Indent"/>
    <w:basedOn w:val="ad"/>
    <w:link w:val="af0"/>
    <w:semiHidden/>
    <w:unhideWhenUsed/>
    <w:rsid w:val="00E55890"/>
    <w:pPr>
      <w:spacing w:after="0"/>
      <w:ind w:firstLine="360"/>
    </w:pPr>
    <w:rPr>
      <w:sz w:val="24"/>
      <w:szCs w:val="24"/>
    </w:rPr>
  </w:style>
  <w:style w:type="character" w:customStyle="1" w:styleId="1b">
    <w:name w:val="Красная строка Знак1"/>
    <w:basedOn w:val="12"/>
    <w:semiHidden/>
    <w:rsid w:val="00E55890"/>
    <w:rPr>
      <w:rFonts w:ascii="Times New Roman" w:eastAsia="Times New Roman" w:hAnsi="Times New Roman" w:cs="Times New Roman"/>
      <w:sz w:val="24"/>
      <w:szCs w:val="20"/>
      <w:lang w:eastAsia="ru-RU"/>
    </w:rPr>
  </w:style>
  <w:style w:type="paragraph" w:styleId="23">
    <w:name w:val="Body Text First Indent 2"/>
    <w:basedOn w:val="af"/>
    <w:link w:val="22"/>
    <w:semiHidden/>
    <w:unhideWhenUsed/>
    <w:rsid w:val="00E55890"/>
    <w:pPr>
      <w:spacing w:after="0"/>
      <w:ind w:left="360" w:firstLine="360"/>
    </w:pPr>
  </w:style>
  <w:style w:type="character" w:customStyle="1" w:styleId="215">
    <w:name w:val="Красная строка 2 Знак1"/>
    <w:basedOn w:val="13"/>
    <w:semiHidden/>
    <w:rsid w:val="00E55890"/>
    <w:rPr>
      <w:rFonts w:ascii="Times New Roman" w:eastAsia="Times New Roman" w:hAnsi="Times New Roman" w:cs="Times New Roman"/>
      <w:sz w:val="24"/>
      <w:szCs w:val="20"/>
      <w:lang w:eastAsia="ru-RU"/>
    </w:rPr>
  </w:style>
  <w:style w:type="paragraph" w:styleId="32">
    <w:name w:val="Body Text 3"/>
    <w:basedOn w:val="a"/>
    <w:link w:val="31"/>
    <w:semiHidden/>
    <w:unhideWhenUsed/>
    <w:rsid w:val="00E55890"/>
    <w:pPr>
      <w:spacing w:after="120"/>
    </w:pPr>
    <w:rPr>
      <w:rFonts w:asciiTheme="minorHAnsi" w:eastAsiaTheme="minorHAnsi" w:hAnsiTheme="minorHAnsi" w:cstheme="minorBidi"/>
      <w:sz w:val="16"/>
      <w:szCs w:val="16"/>
      <w:lang w:eastAsia="en-US"/>
    </w:rPr>
  </w:style>
  <w:style w:type="character" w:customStyle="1" w:styleId="311">
    <w:name w:val="Основной текст 3 Знак1"/>
    <w:basedOn w:val="a0"/>
    <w:semiHidden/>
    <w:rsid w:val="00E55890"/>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E55890"/>
    <w:pPr>
      <w:spacing w:after="120"/>
      <w:ind w:left="283"/>
    </w:pPr>
    <w:rPr>
      <w:rFonts w:asciiTheme="minorHAnsi" w:eastAsiaTheme="minorHAnsi" w:hAnsiTheme="minorHAnsi" w:cstheme="minorBidi"/>
      <w:sz w:val="16"/>
      <w:szCs w:val="16"/>
      <w:lang w:eastAsia="en-US"/>
    </w:rPr>
  </w:style>
  <w:style w:type="character" w:customStyle="1" w:styleId="312">
    <w:name w:val="Основной текст с отступом 3 Знак1"/>
    <w:basedOn w:val="a0"/>
    <w:semiHidden/>
    <w:rsid w:val="00E55890"/>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E55890"/>
    <w:rPr>
      <w:b/>
      <w:bCs/>
      <w:color w:val="008000"/>
      <w:sz w:val="20"/>
      <w:szCs w:val="20"/>
      <w:u w:val="single"/>
    </w:rPr>
  </w:style>
  <w:style w:type="character" w:customStyle="1" w:styleId="spelle">
    <w:name w:val="spelle"/>
    <w:basedOn w:val="a0"/>
    <w:rsid w:val="00E55890"/>
  </w:style>
  <w:style w:type="character" w:customStyle="1" w:styleId="grame">
    <w:name w:val="grame"/>
    <w:basedOn w:val="a0"/>
    <w:rsid w:val="00E55890"/>
  </w:style>
  <w:style w:type="character" w:customStyle="1" w:styleId="aff1">
    <w:name w:val="Цветовое выделение"/>
    <w:uiPriority w:val="99"/>
    <w:rsid w:val="00E55890"/>
    <w:rPr>
      <w:b/>
      <w:bCs w:val="0"/>
      <w:color w:val="000080"/>
      <w:sz w:val="20"/>
    </w:rPr>
  </w:style>
  <w:style w:type="character" w:customStyle="1" w:styleId="zakonspanusual11">
    <w:name w:val="zakonspanusual11"/>
    <w:basedOn w:val="a0"/>
    <w:rsid w:val="00E55890"/>
  </w:style>
  <w:style w:type="character" w:customStyle="1" w:styleId="zakonspanusual2">
    <w:name w:val="zakonspanusual2"/>
    <w:basedOn w:val="a0"/>
    <w:rsid w:val="00E55890"/>
  </w:style>
  <w:style w:type="character" w:customStyle="1" w:styleId="zakonspanheader1">
    <w:name w:val="zakonspanheader1"/>
    <w:basedOn w:val="a0"/>
    <w:rsid w:val="00E55890"/>
  </w:style>
  <w:style w:type="character" w:customStyle="1" w:styleId="zakonlink1">
    <w:name w:val="zakonlink1"/>
    <w:basedOn w:val="a0"/>
    <w:rsid w:val="00E55890"/>
  </w:style>
  <w:style w:type="character" w:customStyle="1" w:styleId="zakonpurple1">
    <w:name w:val="zakonpurple1"/>
    <w:basedOn w:val="a0"/>
    <w:rsid w:val="00E55890"/>
  </w:style>
  <w:style w:type="paragraph" w:styleId="af3">
    <w:name w:val="Balloon Text"/>
    <w:basedOn w:val="a"/>
    <w:link w:val="af2"/>
    <w:semiHidden/>
    <w:unhideWhenUsed/>
    <w:rsid w:val="00E55890"/>
    <w:pPr>
      <w:spacing w:line="240" w:lineRule="auto"/>
    </w:pPr>
    <w:rPr>
      <w:rFonts w:ascii="Tahoma" w:eastAsiaTheme="minorHAnsi" w:hAnsi="Tahoma" w:cs="Tahoma"/>
      <w:sz w:val="16"/>
      <w:szCs w:val="16"/>
      <w:lang w:eastAsia="en-US"/>
    </w:rPr>
  </w:style>
  <w:style w:type="character" w:customStyle="1" w:styleId="1c">
    <w:name w:val="Текст выноски Знак1"/>
    <w:basedOn w:val="a0"/>
    <w:semiHidden/>
    <w:rsid w:val="00E55890"/>
    <w:rPr>
      <w:rFonts w:ascii="Tahoma" w:eastAsia="Times New Roman" w:hAnsi="Tahoma" w:cs="Tahoma"/>
      <w:sz w:val="16"/>
      <w:szCs w:val="16"/>
      <w:lang w:eastAsia="ru-RU"/>
    </w:rPr>
  </w:style>
  <w:style w:type="character" w:customStyle="1" w:styleId="aff2">
    <w:name w:val="Сравнение редакций. Добавленный фрагмент"/>
    <w:uiPriority w:val="99"/>
    <w:rsid w:val="00E55890"/>
    <w:rPr>
      <w:color w:val="000000"/>
      <w:shd w:val="clear" w:color="auto" w:fill="C1D7FF"/>
    </w:rPr>
  </w:style>
  <w:style w:type="table" w:styleId="aff3">
    <w:name w:val="Table Grid"/>
    <w:basedOn w:val="a1"/>
    <w:uiPriority w:val="59"/>
    <w:rsid w:val="00E55890"/>
    <w:pPr>
      <w:widowControl w:val="0"/>
      <w:autoSpaceDE w:val="0"/>
      <w:autoSpaceDN w:val="0"/>
      <w:adjustRightInd w:val="0"/>
      <w:spacing w:after="0"/>
      <w:ind w:firstLine="284"/>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rsid w:val="000E7D72"/>
  </w:style>
  <w:style w:type="character" w:customStyle="1" w:styleId="mtext">
    <w:name w:val="mtext"/>
    <w:basedOn w:val="a0"/>
    <w:rsid w:val="000E7D72"/>
  </w:style>
  <w:style w:type="paragraph" w:customStyle="1" w:styleId="1I">
    <w:name w:val="Заг 1 Раздел I"/>
    <w:aliases w:val="II,III,IV"/>
    <w:basedOn w:val="a"/>
    <w:link w:val="1I0"/>
    <w:qFormat/>
    <w:rsid w:val="00FB0E02"/>
    <w:pPr>
      <w:pageBreakBefore/>
      <w:widowControl/>
      <w:tabs>
        <w:tab w:val="left" w:pos="2268"/>
      </w:tabs>
      <w:autoSpaceDE/>
      <w:autoSpaceDN/>
      <w:adjustRightInd/>
      <w:spacing w:before="240" w:after="240" w:line="240" w:lineRule="auto"/>
      <w:ind w:left="709" w:firstLine="0"/>
      <w:jc w:val="center"/>
      <w:outlineLvl w:val="0"/>
    </w:pPr>
    <w:rPr>
      <w:b/>
      <w:bCs/>
      <w:szCs w:val="24"/>
      <w:lang w:val="x-none" w:eastAsia="x-none"/>
    </w:rPr>
  </w:style>
  <w:style w:type="character" w:customStyle="1" w:styleId="1I0">
    <w:name w:val="Заг 1 Раздел I Знак"/>
    <w:aliases w:val="II Знак,III Знак,IV Знак"/>
    <w:link w:val="1I"/>
    <w:rsid w:val="00FB0E0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0787">
      <w:bodyDiv w:val="1"/>
      <w:marLeft w:val="0"/>
      <w:marRight w:val="0"/>
      <w:marTop w:val="0"/>
      <w:marBottom w:val="0"/>
      <w:divBdr>
        <w:top w:val="none" w:sz="0" w:space="0" w:color="auto"/>
        <w:left w:val="none" w:sz="0" w:space="0" w:color="auto"/>
        <w:bottom w:val="none" w:sz="0" w:space="0" w:color="auto"/>
        <w:right w:val="none" w:sz="0" w:space="0" w:color="auto"/>
      </w:divBdr>
    </w:div>
    <w:div w:id="635793725">
      <w:bodyDiv w:val="1"/>
      <w:marLeft w:val="0"/>
      <w:marRight w:val="0"/>
      <w:marTop w:val="0"/>
      <w:marBottom w:val="0"/>
      <w:divBdr>
        <w:top w:val="none" w:sz="0" w:space="0" w:color="auto"/>
        <w:left w:val="none" w:sz="0" w:space="0" w:color="auto"/>
        <w:bottom w:val="none" w:sz="0" w:space="0" w:color="auto"/>
        <w:right w:val="none" w:sz="0" w:space="0" w:color="auto"/>
      </w:divBdr>
    </w:div>
    <w:div w:id="1430737326">
      <w:bodyDiv w:val="1"/>
      <w:marLeft w:val="0"/>
      <w:marRight w:val="0"/>
      <w:marTop w:val="0"/>
      <w:marBottom w:val="0"/>
      <w:divBdr>
        <w:top w:val="none" w:sz="0" w:space="0" w:color="auto"/>
        <w:left w:val="none" w:sz="0" w:space="0" w:color="auto"/>
        <w:bottom w:val="none" w:sz="0" w:space="0" w:color="auto"/>
        <w:right w:val="none" w:sz="0" w:space="0" w:color="auto"/>
      </w:divBdr>
    </w:div>
    <w:div w:id="1686439550">
      <w:bodyDiv w:val="1"/>
      <w:marLeft w:val="0"/>
      <w:marRight w:val="0"/>
      <w:marTop w:val="0"/>
      <w:marBottom w:val="0"/>
      <w:divBdr>
        <w:top w:val="none" w:sz="0" w:space="0" w:color="auto"/>
        <w:left w:val="none" w:sz="0" w:space="0" w:color="auto"/>
        <w:bottom w:val="none" w:sz="0" w:space="0" w:color="auto"/>
        <w:right w:val="none" w:sz="0" w:space="0" w:color="auto"/>
      </w:divBdr>
    </w:div>
    <w:div w:id="1886335454">
      <w:bodyDiv w:val="1"/>
      <w:marLeft w:val="0"/>
      <w:marRight w:val="0"/>
      <w:marTop w:val="0"/>
      <w:marBottom w:val="0"/>
      <w:divBdr>
        <w:top w:val="none" w:sz="0" w:space="0" w:color="auto"/>
        <w:left w:val="none" w:sz="0" w:space="0" w:color="auto"/>
        <w:bottom w:val="none" w:sz="0" w:space="0" w:color="auto"/>
        <w:right w:val="none" w:sz="0" w:space="0" w:color="auto"/>
      </w:divBdr>
    </w:div>
    <w:div w:id="19183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13"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18" Type="http://schemas.openxmlformats.org/officeDocument/2006/relationships/footer" Target="footer2.xml"/><Relationship Id="rId26" Type="http://schemas.openxmlformats.org/officeDocument/2006/relationships/hyperlink" Target="garantF1://36685000.0" TargetMode="External"/><Relationship Id="rId3" Type="http://schemas.microsoft.com/office/2007/relationships/stylesWithEffects" Target="stylesWithEffects.xml"/><Relationship Id="rId21" Type="http://schemas.openxmlformats.org/officeDocument/2006/relationships/hyperlink" Target="garantf1://36693214.0/" TargetMode="External"/><Relationship Id="rId34"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7" Type="http://schemas.openxmlformats.org/officeDocument/2006/relationships/endnotes" Target="endnotes.xml"/><Relationship Id="rId12"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17" Type="http://schemas.openxmlformats.org/officeDocument/2006/relationships/footer" Target="footer1.xml"/><Relationship Id="rId25"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 Type="http://schemas.openxmlformats.org/officeDocument/2006/relationships/styles" Target="styles.xml"/><Relationship Id="rId16"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0" Type="http://schemas.openxmlformats.org/officeDocument/2006/relationships/hyperlink" Target="garantF1://2225092.0"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24" Type="http://schemas.openxmlformats.org/officeDocument/2006/relationships/hyperlink" Target="garantF1://36685000.0" TargetMode="External"/><Relationship Id="rId32"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5" Type="http://schemas.openxmlformats.org/officeDocument/2006/relationships/webSettings" Target="webSettings.xml"/><Relationship Id="rId15"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2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8" Type="http://schemas.openxmlformats.org/officeDocument/2006/relationships/hyperlink" Target="garantF1://36685000.0" TargetMode="External"/><Relationship Id="rId36" Type="http://schemas.openxmlformats.org/officeDocument/2006/relationships/theme" Target="theme/theme1.xml"/><Relationship Id="rId10"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1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1"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4" Type="http://schemas.openxmlformats.org/officeDocument/2006/relationships/settings" Target="settings.xml"/><Relationship Id="rId9" Type="http://schemas.openxmlformats.org/officeDocument/2006/relationships/hyperlink" Target="garantf1://70253464.2/" TargetMode="External"/><Relationship Id="rId14" Type="http://schemas.openxmlformats.org/officeDocument/2006/relationships/hyperlink" Target="file:///\\192.168.108.86\TDOtd\Docs\%23%23%23&#1053;&#1054;&#1056;&#1052;&#1040;&#1058;&#1048;&#1042;&#1067;_&#1052;&#1045;&#1057;&#1058;&#1053;&#1067;&#1045;\%23&#1055;&#1056;&#1054;&#1045;&#1050;&#1058;&#1067;%23\%23%23%23&#1055;&#1056;&#1054;&#1045;&#1050;&#1058;&#1067;_&#1042;_&#1056;&#1040;&#1041;&#1054;&#1058;&#1045;\&#1063;&#1077;&#1093;&#1086;&#1074;&#1089;&#1082;&#1080;&#1081;%20&#1088;-&#1085;\&#1057;&#1090;&#1086;&#1083;&#1073;&#1086;&#1074;&#1072;&#1103;%20&#1043;&#1055;\&#1052;&#1053;&#1043;&#1055;%20&#1043;&#1055;%20&#1057;&#1090;&#1086;&#1083;&#1073;&#1086;&#1074;&#1072;&#1103;.doc" TargetMode="External"/><Relationship Id="rId22"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7"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0" Type="http://schemas.openxmlformats.org/officeDocument/2006/relationships/hyperlink" Target="garantF1://28804189.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12084</Words>
  <Characters>68883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Alekseevvv</dc:creator>
  <cp:lastModifiedBy>Александр Платонов</cp:lastModifiedBy>
  <cp:revision>2</cp:revision>
  <dcterms:created xsi:type="dcterms:W3CDTF">2015-03-17T14:13:00Z</dcterms:created>
  <dcterms:modified xsi:type="dcterms:W3CDTF">2015-03-17T14:13:00Z</dcterms:modified>
</cp:coreProperties>
</file>