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B94C" w14:textId="77777777" w:rsidR="00850B67" w:rsidRDefault="00850B67" w:rsidP="00C3380E">
      <w:pPr>
        <w:ind w:left="5664" w:firstLine="708"/>
        <w:jc w:val="both"/>
      </w:pPr>
      <w:bookmarkStart w:id="0" w:name="_GoBack"/>
      <w:bookmarkEnd w:id="0"/>
    </w:p>
    <w:p w14:paraId="348692B5" w14:textId="3E43CB15" w:rsidR="00C3380E" w:rsidRDefault="00C3380E" w:rsidP="00C3380E">
      <w:pPr>
        <w:ind w:left="5664" w:firstLine="708"/>
        <w:jc w:val="both"/>
      </w:pPr>
      <w:r>
        <w:t>Утверждены</w:t>
      </w:r>
    </w:p>
    <w:p w14:paraId="29B6FE46" w14:textId="06F0B3BB" w:rsidR="00C3380E" w:rsidRDefault="00C3380E" w:rsidP="00C3380E">
      <w:pPr>
        <w:ind w:left="4956" w:firstLine="708"/>
        <w:jc w:val="both"/>
      </w:pPr>
      <w:proofErr w:type="gramStart"/>
      <w:r>
        <w:t>постановлением</w:t>
      </w:r>
      <w:proofErr w:type="gramEnd"/>
      <w:r>
        <w:t xml:space="preserve"> </w:t>
      </w:r>
      <w:r w:rsidR="00357149">
        <w:t>администрации</w:t>
      </w:r>
    </w:p>
    <w:p w14:paraId="6C459912" w14:textId="77777777" w:rsidR="00C3380E" w:rsidRDefault="00C3380E" w:rsidP="00C3380E">
      <w:pPr>
        <w:ind w:left="4956" w:firstLine="708"/>
        <w:jc w:val="both"/>
      </w:pPr>
      <w:r>
        <w:t xml:space="preserve">Сергиево-Посадского городского </w:t>
      </w:r>
    </w:p>
    <w:p w14:paraId="450E38FB" w14:textId="77777777" w:rsidR="00C3380E" w:rsidRDefault="00C3380E" w:rsidP="00C3380E">
      <w:pPr>
        <w:ind w:left="4956" w:firstLine="708"/>
        <w:jc w:val="both"/>
      </w:pPr>
      <w:proofErr w:type="gramStart"/>
      <w:r>
        <w:t>округа</w:t>
      </w:r>
      <w:proofErr w:type="gramEnd"/>
      <w:r>
        <w:t xml:space="preserve"> от______________№_____</w:t>
      </w:r>
    </w:p>
    <w:p w14:paraId="4DACCF52" w14:textId="341B7C31" w:rsidR="00C3380E" w:rsidRDefault="00C3380E" w:rsidP="00C3380E">
      <w:pPr>
        <w:jc w:val="both"/>
      </w:pPr>
    </w:p>
    <w:p w14:paraId="1D7826A4" w14:textId="256F15F4" w:rsidR="00850B67" w:rsidRDefault="00850B67" w:rsidP="00C3380E">
      <w:pPr>
        <w:jc w:val="both"/>
      </w:pPr>
    </w:p>
    <w:p w14:paraId="31AA0A35" w14:textId="77777777" w:rsidR="00850B67" w:rsidRDefault="00850B67" w:rsidP="00C3380E">
      <w:pPr>
        <w:jc w:val="both"/>
      </w:pPr>
    </w:p>
    <w:p w14:paraId="799A6A55" w14:textId="77777777" w:rsidR="00C3380E" w:rsidRDefault="00C3380E" w:rsidP="00C3380E">
      <w:pPr>
        <w:jc w:val="both"/>
      </w:pPr>
    </w:p>
    <w:p w14:paraId="10BA06B5" w14:textId="7911C7C7" w:rsidR="00357149" w:rsidRDefault="00C3380E" w:rsidP="00357149">
      <w:pPr>
        <w:ind w:left="142"/>
        <w:jc w:val="center"/>
      </w:pPr>
      <w:r>
        <w:t xml:space="preserve">Изменения в </w:t>
      </w:r>
      <w:r w:rsidR="00357149">
        <w:t>административный регламент</w:t>
      </w:r>
    </w:p>
    <w:p w14:paraId="4B9FFEE8" w14:textId="3A2A181A" w:rsidR="00357149" w:rsidRDefault="00357149" w:rsidP="00357149">
      <w:pPr>
        <w:ind w:left="142"/>
        <w:jc w:val="center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14:paraId="5402EA1D" w14:textId="7BEB6C31" w:rsidR="00357149" w:rsidRDefault="00357149" w:rsidP="00357149">
      <w:pPr>
        <w:ind w:left="142"/>
        <w:jc w:val="center"/>
      </w:pPr>
      <w:r w:rsidRPr="00535459">
        <w:t>«Прием заявлений, постановка на учет</w:t>
      </w:r>
    </w:p>
    <w:p w14:paraId="0EDC4097" w14:textId="11A29056" w:rsidR="00357149" w:rsidRDefault="00357149" w:rsidP="00357149">
      <w:pPr>
        <w:ind w:left="142"/>
        <w:jc w:val="center"/>
      </w:pPr>
      <w:proofErr w:type="gramStart"/>
      <w:r w:rsidRPr="00535459">
        <w:t>и</w:t>
      </w:r>
      <w:proofErr w:type="gramEnd"/>
      <w:r w:rsidRPr="00535459">
        <w:t xml:space="preserve"> </w:t>
      </w:r>
      <w:r>
        <w:t>направление</w:t>
      </w:r>
      <w:r w:rsidRPr="00535459">
        <w:t xml:space="preserve"> детей в образовательные организации,</w:t>
      </w:r>
    </w:p>
    <w:p w14:paraId="32A6A378" w14:textId="2487E286" w:rsidR="00357149" w:rsidRDefault="00357149" w:rsidP="00357149">
      <w:pPr>
        <w:ind w:left="142"/>
        <w:jc w:val="center"/>
      </w:pPr>
      <w:proofErr w:type="gramStart"/>
      <w:r w:rsidRPr="00535459">
        <w:t>реализующие</w:t>
      </w:r>
      <w:proofErr w:type="gramEnd"/>
      <w:r w:rsidRPr="00535459">
        <w:t xml:space="preserve"> образовательную программу</w:t>
      </w:r>
    </w:p>
    <w:p w14:paraId="3DD9F86D" w14:textId="0C09F9C3" w:rsidR="00357149" w:rsidRDefault="00357149" w:rsidP="00357149">
      <w:pPr>
        <w:ind w:left="142"/>
        <w:jc w:val="center"/>
      </w:pPr>
      <w:proofErr w:type="gramStart"/>
      <w:r w:rsidRPr="00535459">
        <w:t>дошкольного</w:t>
      </w:r>
      <w:proofErr w:type="gramEnd"/>
      <w:r w:rsidRPr="00535459">
        <w:t xml:space="preserve"> образования,</w:t>
      </w:r>
    </w:p>
    <w:p w14:paraId="6E1C5286" w14:textId="75BF6176" w:rsidR="00357149" w:rsidRDefault="00357149" w:rsidP="00357149">
      <w:pPr>
        <w:ind w:left="142"/>
        <w:jc w:val="center"/>
      </w:pPr>
      <w:proofErr w:type="gramStart"/>
      <w:r w:rsidRPr="00535459">
        <w:t>расположенные</w:t>
      </w:r>
      <w:proofErr w:type="gramEnd"/>
      <w:r w:rsidRPr="00535459">
        <w:t xml:space="preserve"> на территории </w:t>
      </w:r>
      <w:r>
        <w:t>Сергиево-Посадского</w:t>
      </w:r>
    </w:p>
    <w:p w14:paraId="4F96D238" w14:textId="4A0AF1D7" w:rsidR="00357149" w:rsidRDefault="00357149" w:rsidP="00357149">
      <w:pPr>
        <w:ind w:left="142"/>
        <w:jc w:val="center"/>
      </w:pPr>
      <w:proofErr w:type="gramStart"/>
      <w:r>
        <w:t>городского</w:t>
      </w:r>
      <w:proofErr w:type="gramEnd"/>
      <w:r>
        <w:t xml:space="preserve"> округа</w:t>
      </w:r>
      <w:r w:rsidRPr="00535459">
        <w:t xml:space="preserve"> Московской области»</w:t>
      </w:r>
      <w:r>
        <w:t>,</w:t>
      </w:r>
    </w:p>
    <w:p w14:paraId="680B8BC7" w14:textId="20EC9641" w:rsidR="00357149" w:rsidRDefault="00357149" w:rsidP="00357149">
      <w:pPr>
        <w:ind w:left="142"/>
        <w:jc w:val="center"/>
      </w:pPr>
      <w:proofErr w:type="gramStart"/>
      <w:r>
        <w:t>утвержденный</w:t>
      </w:r>
      <w:proofErr w:type="gramEnd"/>
      <w:r>
        <w:t xml:space="preserve"> постановлением администрации</w:t>
      </w:r>
    </w:p>
    <w:p w14:paraId="1DFE3E8A" w14:textId="2F4D0A97" w:rsidR="00357149" w:rsidRDefault="00357149" w:rsidP="00357149">
      <w:pPr>
        <w:ind w:left="142"/>
        <w:jc w:val="center"/>
      </w:pPr>
      <w:r>
        <w:t>Сергиево-Посадского городского округа</w:t>
      </w:r>
    </w:p>
    <w:p w14:paraId="3DB20787" w14:textId="29596580" w:rsidR="00357149" w:rsidRDefault="00357149" w:rsidP="00357149">
      <w:pPr>
        <w:ind w:left="142"/>
        <w:jc w:val="center"/>
      </w:pPr>
      <w:r>
        <w:t>Московской области от 24.06.2022 № 902-ПА</w:t>
      </w:r>
    </w:p>
    <w:p w14:paraId="6597A7E1" w14:textId="2A4A54BE" w:rsidR="00357149" w:rsidRDefault="00357149" w:rsidP="00357149">
      <w:pPr>
        <w:ind w:left="142"/>
        <w:jc w:val="center"/>
      </w:pPr>
      <w:r>
        <w:t>(</w:t>
      </w:r>
      <w:proofErr w:type="gramStart"/>
      <w:r>
        <w:t>далее</w:t>
      </w:r>
      <w:proofErr w:type="gramEnd"/>
      <w:r>
        <w:t>-Регламент)</w:t>
      </w:r>
    </w:p>
    <w:p w14:paraId="38DF8E1C" w14:textId="71D7A640" w:rsidR="00C3380E" w:rsidRDefault="00C3380E" w:rsidP="00357149">
      <w:pPr>
        <w:jc w:val="center"/>
      </w:pPr>
    </w:p>
    <w:p w14:paraId="735BA11C" w14:textId="6356618D" w:rsidR="00C3380E" w:rsidRDefault="00C3380E" w:rsidP="00C3380E">
      <w:pPr>
        <w:jc w:val="center"/>
      </w:pPr>
    </w:p>
    <w:p w14:paraId="03E95750" w14:textId="77777777" w:rsidR="00850B67" w:rsidRDefault="00850B67" w:rsidP="00C3380E">
      <w:pPr>
        <w:jc w:val="center"/>
      </w:pPr>
    </w:p>
    <w:p w14:paraId="1D40A051" w14:textId="4ED4C37C" w:rsidR="00C3380E" w:rsidRDefault="00C3380E" w:rsidP="00C3380E">
      <w:pPr>
        <w:pStyle w:val="a5"/>
        <w:numPr>
          <w:ilvl w:val="0"/>
          <w:numId w:val="1"/>
        </w:numPr>
      </w:pPr>
      <w:r>
        <w:t xml:space="preserve">Пункт </w:t>
      </w:r>
      <w:r w:rsidR="00357149">
        <w:t>6.1</w:t>
      </w:r>
      <w:r w:rsidR="004D27B8">
        <w:t>3</w:t>
      </w:r>
      <w:r w:rsidR="00357149">
        <w:t xml:space="preserve">. </w:t>
      </w:r>
      <w:proofErr w:type="gramStart"/>
      <w:r w:rsidR="00CB102A">
        <w:t xml:space="preserve">Регламента </w:t>
      </w:r>
      <w:r>
        <w:t xml:space="preserve"> изложить</w:t>
      </w:r>
      <w:proofErr w:type="gramEnd"/>
      <w:r>
        <w:t xml:space="preserve"> в следующей редакции:</w:t>
      </w:r>
    </w:p>
    <w:p w14:paraId="4D3ACAEB" w14:textId="158A6BCC" w:rsidR="00C3380E" w:rsidRDefault="00C3380E" w:rsidP="00CB102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46F">
        <w:rPr>
          <w:rFonts w:ascii="Times New Roman" w:hAnsi="Times New Roman" w:cs="Times New Roman"/>
          <w:sz w:val="24"/>
          <w:szCs w:val="24"/>
        </w:rPr>
        <w:t>«</w:t>
      </w:r>
      <w:r w:rsidR="00CB102A">
        <w:rPr>
          <w:rFonts w:ascii="Times New Roman" w:hAnsi="Times New Roman" w:cs="Times New Roman"/>
          <w:sz w:val="24"/>
          <w:szCs w:val="24"/>
        </w:rPr>
        <w:t>6.1</w:t>
      </w:r>
      <w:r w:rsidR="004D27B8">
        <w:rPr>
          <w:rFonts w:ascii="Times New Roman" w:hAnsi="Times New Roman" w:cs="Times New Roman"/>
          <w:sz w:val="24"/>
          <w:szCs w:val="24"/>
        </w:rPr>
        <w:t>3</w:t>
      </w:r>
      <w:r w:rsidRPr="00CB102A">
        <w:rPr>
          <w:rFonts w:ascii="Times New Roman" w:hAnsi="Times New Roman" w:cs="Times New Roman"/>
          <w:sz w:val="24"/>
          <w:szCs w:val="24"/>
        </w:rPr>
        <w:t xml:space="preserve">. </w:t>
      </w:r>
      <w:r w:rsidR="00CB102A" w:rsidRPr="00CB102A">
        <w:rPr>
          <w:rFonts w:ascii="Times New Roman" w:hAnsi="Times New Roman" w:cs="Times New Roman"/>
          <w:bCs/>
          <w:sz w:val="24"/>
          <w:szCs w:val="24"/>
        </w:rPr>
        <w:t>Дети, родители (законные представители) которых получили Муниципальную услугу в части постановки на учет в ДОО после даты начала основного направления (комплектования) ДОО, с желаемой датой зачисления до 1 сентября текущего календарного года включительно, участвуют в дальнейших этапах основного направления (комплектования) ДОО и включаются в электронный реестр для предоставления мест детям с 1 сентября текущего календарного года</w:t>
      </w:r>
      <w:r w:rsidR="00CB102A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43F80EE2" w14:textId="54F1A9BC" w:rsidR="00CB102A" w:rsidRDefault="00CB102A" w:rsidP="00CB102A">
      <w:pPr>
        <w:pStyle w:val="a5"/>
        <w:numPr>
          <w:ilvl w:val="0"/>
          <w:numId w:val="1"/>
        </w:numPr>
      </w:pPr>
      <w:r>
        <w:t>Пункт 6.1</w:t>
      </w:r>
      <w:r w:rsidR="004D27B8">
        <w:t>4</w:t>
      </w:r>
      <w:r>
        <w:t xml:space="preserve">. </w:t>
      </w:r>
      <w:proofErr w:type="gramStart"/>
      <w:r>
        <w:t>Регламента  изложить</w:t>
      </w:r>
      <w:proofErr w:type="gramEnd"/>
      <w:r>
        <w:t xml:space="preserve"> в следующей редакции:</w:t>
      </w:r>
    </w:p>
    <w:p w14:paraId="0F881403" w14:textId="1CB0777B" w:rsidR="00E73CB2" w:rsidRDefault="00E73CB2" w:rsidP="00E73CB2">
      <w:pPr>
        <w:pStyle w:val="a5"/>
        <w:ind w:left="0" w:firstLine="720"/>
        <w:jc w:val="both"/>
        <w:rPr>
          <w:bCs/>
        </w:rPr>
      </w:pPr>
      <w:r>
        <w:rPr>
          <w:bCs/>
        </w:rPr>
        <w:t>«6.1</w:t>
      </w:r>
      <w:r w:rsidR="004D27B8">
        <w:rPr>
          <w:bCs/>
        </w:rPr>
        <w:t>4</w:t>
      </w:r>
      <w:r>
        <w:rPr>
          <w:bCs/>
        </w:rPr>
        <w:t xml:space="preserve">. </w:t>
      </w:r>
      <w:r w:rsidRPr="00AE0EE9">
        <w:rPr>
          <w:bCs/>
        </w:rPr>
        <w:t>После завершения периода основного направления (комплектования) ДОО, в заявления детей, необеспеченных местом, могут быть внесены изменения, касающиеся переноса даты желаемого зачисления в ДОО на последующие периоды доукомплектования ДОО после 1 сентября текущего календарного года</w:t>
      </w:r>
      <w:r>
        <w:rPr>
          <w:bCs/>
        </w:rPr>
        <w:t>».</w:t>
      </w:r>
    </w:p>
    <w:p w14:paraId="2B7DA394" w14:textId="61BCFEC1" w:rsidR="004D27B8" w:rsidRDefault="004D27B8" w:rsidP="00850B67">
      <w:pPr>
        <w:pStyle w:val="a5"/>
        <w:numPr>
          <w:ilvl w:val="0"/>
          <w:numId w:val="1"/>
        </w:numPr>
        <w:ind w:left="0" w:firstLine="360"/>
      </w:pPr>
      <w:r>
        <w:t xml:space="preserve">Дополнить раздел «1. </w:t>
      </w:r>
      <w:r w:rsidRPr="001E485E">
        <w:t>Предмет регулирования Административного регламента</w:t>
      </w:r>
      <w:r>
        <w:t>» пунктами 1.3.9 и 1.3.10 в следующей редакции:</w:t>
      </w:r>
    </w:p>
    <w:p w14:paraId="0DF92475" w14:textId="77777777" w:rsidR="004D27B8" w:rsidRDefault="004D27B8" w:rsidP="00850B67">
      <w:pPr>
        <w:ind w:firstLine="360"/>
      </w:pPr>
      <w:r>
        <w:t>«1.3.9.</w:t>
      </w:r>
      <w:r>
        <w:tab/>
        <w:t>Дети льготных категорий заявителей – это дети категорий заявителей, имеющих право на внеочередное, первоочередное и преимущественное предоставление Муниципальной услуги.</w:t>
      </w:r>
    </w:p>
    <w:p w14:paraId="29F85F1E" w14:textId="77777777" w:rsidR="004D27B8" w:rsidRDefault="004D27B8" w:rsidP="00850B67">
      <w:pPr>
        <w:ind w:firstLine="360"/>
      </w:pPr>
      <w:r>
        <w:t>1.3.10.</w:t>
      </w:r>
      <w:r>
        <w:tab/>
        <w:t>Дети заявителей, которым предоставляется Муниципальная услуга на общих основаниях – это дети категорий заявителей, не имеющим право на внеочередное, первоочередное и преимущественное предоставление Муниципальной услуги».</w:t>
      </w:r>
    </w:p>
    <w:p w14:paraId="3865C7BB" w14:textId="77777777" w:rsidR="004D27B8" w:rsidRDefault="004D27B8" w:rsidP="004D27B8">
      <w:r w:rsidRPr="00666D81">
        <w:t>Слова по тексту «получение Муниципальной услуги» заменить на «предоставление Муниципальной услуги», «получающих Муниципальную услугу» на «которым предоставляется Муниципальная услуга».</w:t>
      </w:r>
    </w:p>
    <w:p w14:paraId="33AC35DD" w14:textId="65D5E1A7" w:rsidR="004D27B8" w:rsidRDefault="004D27B8" w:rsidP="00850B67">
      <w:pPr>
        <w:pStyle w:val="a5"/>
        <w:numPr>
          <w:ilvl w:val="0"/>
          <w:numId w:val="1"/>
        </w:numPr>
        <w:ind w:left="0" w:firstLine="633"/>
      </w:pPr>
      <w:r>
        <w:t>Раздел «</w:t>
      </w:r>
      <w:r w:rsidRPr="007D3DC2">
        <w:t>7. Направление в ДОО</w:t>
      </w:r>
      <w:r>
        <w:t xml:space="preserve">» в приложении 13 к Регламенту изложить в следующей редакции: </w:t>
      </w:r>
    </w:p>
    <w:p w14:paraId="38E45AD6" w14:textId="29C7398F" w:rsidR="004D27B8" w:rsidRDefault="004D27B8" w:rsidP="00E73CB2">
      <w:pPr>
        <w:pStyle w:val="a5"/>
        <w:ind w:left="0" w:firstLine="720"/>
        <w:jc w:val="both"/>
      </w:pPr>
    </w:p>
    <w:p w14:paraId="5AF7DDD7" w14:textId="72067877" w:rsidR="00850B67" w:rsidRDefault="00850B67" w:rsidP="00E73CB2">
      <w:pPr>
        <w:pStyle w:val="a5"/>
        <w:ind w:left="0" w:firstLine="720"/>
        <w:jc w:val="both"/>
      </w:pPr>
    </w:p>
    <w:p w14:paraId="7D4854A1" w14:textId="5AE397CD" w:rsidR="00850B67" w:rsidRDefault="00850B67" w:rsidP="00E73CB2">
      <w:pPr>
        <w:pStyle w:val="a5"/>
        <w:ind w:left="0" w:firstLine="720"/>
        <w:jc w:val="both"/>
      </w:pPr>
    </w:p>
    <w:p w14:paraId="6843824A" w14:textId="77777777" w:rsidR="00850B67" w:rsidRDefault="00850B67" w:rsidP="00E73CB2">
      <w:pPr>
        <w:pStyle w:val="a5"/>
        <w:ind w:left="0" w:firstLine="720"/>
        <w:jc w:val="both"/>
      </w:pPr>
    </w:p>
    <w:p w14:paraId="17ECC32C" w14:textId="77777777" w:rsidR="00850B67" w:rsidRPr="007D3DC2" w:rsidRDefault="00850B67" w:rsidP="00850B67">
      <w:pPr>
        <w:spacing w:line="23" w:lineRule="atLeast"/>
        <w:jc w:val="center"/>
        <w:rPr>
          <w:rFonts w:eastAsia="Calibri"/>
          <w:b/>
          <w:bCs/>
          <w:color w:val="00000A"/>
        </w:rPr>
      </w:pPr>
      <w:r>
        <w:t>«</w:t>
      </w:r>
      <w:r w:rsidRPr="007D3DC2">
        <w:rPr>
          <w:rFonts w:eastAsia="Calibri"/>
          <w:b/>
          <w:bCs/>
          <w:color w:val="00000A"/>
        </w:rPr>
        <w:t>7. Направление в ДОО</w:t>
      </w:r>
    </w:p>
    <w:p w14:paraId="71081D96" w14:textId="77777777" w:rsidR="00850B67" w:rsidRPr="007D3DC2" w:rsidRDefault="00850B67" w:rsidP="00850B67">
      <w:pPr>
        <w:spacing w:line="23" w:lineRule="atLeast"/>
        <w:jc w:val="center"/>
        <w:rPr>
          <w:rFonts w:eastAsia="Calibri"/>
          <w:color w:val="00000A"/>
          <w:sz w:val="18"/>
          <w:szCs w:val="1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418"/>
        <w:gridCol w:w="2439"/>
        <w:gridCol w:w="2693"/>
      </w:tblGrid>
      <w:tr w:rsidR="00850B67" w:rsidRPr="007D3DC2" w14:paraId="751277DF" w14:textId="77777777" w:rsidTr="00C111FA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14:paraId="5F6402F2" w14:textId="77777777" w:rsidR="00850B67" w:rsidRPr="007D3DC2" w:rsidRDefault="00850B67" w:rsidP="00C111FA">
            <w:pPr>
              <w:suppressAutoHyphens/>
              <w:jc w:val="center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Место</w:t>
            </w:r>
          </w:p>
          <w:p w14:paraId="1AD1D6B5" w14:textId="77777777" w:rsidR="00850B67" w:rsidRPr="007D3DC2" w:rsidRDefault="00850B67" w:rsidP="00C111FA">
            <w:pPr>
              <w:suppressAutoHyphens/>
              <w:spacing w:line="23" w:lineRule="atLeast"/>
              <w:jc w:val="center"/>
              <w:rPr>
                <w:color w:val="00000A"/>
                <w:sz w:val="22"/>
              </w:rPr>
            </w:pPr>
            <w:proofErr w:type="gramStart"/>
            <w:r w:rsidRPr="007D3DC2">
              <w:rPr>
                <w:color w:val="00000A"/>
                <w:sz w:val="22"/>
              </w:rPr>
              <w:t>выполнения</w:t>
            </w:r>
            <w:proofErr w:type="gramEnd"/>
            <w:r w:rsidRPr="007D3DC2">
              <w:rPr>
                <w:color w:val="00000A"/>
                <w:sz w:val="22"/>
              </w:rPr>
              <w:t xml:space="preserve">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69A98" w14:textId="77777777" w:rsidR="00850B67" w:rsidRPr="007D3DC2" w:rsidRDefault="00850B67" w:rsidP="00C111FA">
            <w:pPr>
              <w:suppressAutoHyphens/>
              <w:spacing w:line="23" w:lineRule="atLeast"/>
              <w:jc w:val="center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Наименование административного действия (процедуры)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5A5F2" w14:textId="77777777" w:rsidR="00850B67" w:rsidRPr="007D3DC2" w:rsidRDefault="00850B67" w:rsidP="00C111FA">
            <w:pPr>
              <w:suppressAutoHyphens/>
              <w:spacing w:line="23" w:lineRule="atLeast"/>
              <w:jc w:val="center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Срок</w:t>
            </w:r>
          </w:p>
          <w:p w14:paraId="7EBBD79A" w14:textId="77777777" w:rsidR="00850B67" w:rsidRPr="007D3DC2" w:rsidRDefault="00850B67" w:rsidP="00C111FA">
            <w:pPr>
              <w:suppressAutoHyphens/>
              <w:spacing w:line="23" w:lineRule="atLeast"/>
              <w:jc w:val="center"/>
              <w:rPr>
                <w:color w:val="00000A"/>
                <w:sz w:val="22"/>
              </w:rPr>
            </w:pPr>
            <w:proofErr w:type="gramStart"/>
            <w:r w:rsidRPr="007D3DC2">
              <w:rPr>
                <w:color w:val="00000A"/>
                <w:sz w:val="22"/>
              </w:rPr>
              <w:t>выполнения</w:t>
            </w:r>
            <w:proofErr w:type="gramEnd"/>
            <w:r w:rsidRPr="007D3DC2">
              <w:rPr>
                <w:color w:val="00000A"/>
                <w:sz w:val="22"/>
              </w:rPr>
              <w:t xml:space="preserve"> административного действия (процедуры)</w:t>
            </w:r>
          </w:p>
        </w:tc>
        <w:tc>
          <w:tcPr>
            <w:tcW w:w="2439" w:type="dxa"/>
            <w:vAlign w:val="center"/>
          </w:tcPr>
          <w:p w14:paraId="074B32F9" w14:textId="77777777" w:rsidR="00850B67" w:rsidRPr="007D3DC2" w:rsidRDefault="00850B67" w:rsidP="00C111FA">
            <w:pPr>
              <w:suppressAutoHyphens/>
              <w:spacing w:line="23" w:lineRule="atLeast"/>
              <w:jc w:val="center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Критерии принятия решения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EF3007" w14:textId="77777777" w:rsidR="00850B67" w:rsidRPr="007D3DC2" w:rsidRDefault="00850B67" w:rsidP="00C111FA">
            <w:pPr>
              <w:suppressAutoHyphens/>
              <w:spacing w:line="23" w:lineRule="atLeast"/>
              <w:ind w:right="1167"/>
              <w:jc w:val="center"/>
              <w:rPr>
                <w:color w:val="00000A"/>
                <w:sz w:val="22"/>
              </w:rPr>
            </w:pPr>
            <w:r w:rsidRPr="007D3DC2">
              <w:rPr>
                <w:rFonts w:eastAsia="Calibri"/>
                <w:color w:val="00000A"/>
              </w:rPr>
              <w:t>Требования к порядку выполнения административных процедур (действий)</w:t>
            </w:r>
          </w:p>
        </w:tc>
      </w:tr>
      <w:tr w:rsidR="00850B67" w:rsidRPr="007D3DC2" w14:paraId="7F11D6D3" w14:textId="77777777" w:rsidTr="00C111FA">
        <w:tc>
          <w:tcPr>
            <w:tcW w:w="1985" w:type="dxa"/>
            <w:shd w:val="clear" w:color="auto" w:fill="auto"/>
          </w:tcPr>
          <w:p w14:paraId="608DA59D" w14:textId="77777777" w:rsidR="00850B67" w:rsidRPr="007D3DC2" w:rsidRDefault="00850B67" w:rsidP="00C111FA">
            <w:pPr>
              <w:suppressAutoHyphens/>
              <w:spacing w:line="23" w:lineRule="atLeast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ЕИСДОУ/</w:t>
            </w:r>
          </w:p>
          <w:p w14:paraId="35175EC3" w14:textId="77777777" w:rsidR="00850B67" w:rsidRPr="007D3DC2" w:rsidRDefault="00850B67" w:rsidP="00C111FA">
            <w:pPr>
              <w:suppressAutoHyphens/>
              <w:spacing w:line="23" w:lineRule="atLeast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Подразделение/</w:t>
            </w:r>
          </w:p>
          <w:p w14:paraId="5C9B39CD" w14:textId="77777777" w:rsidR="00850B67" w:rsidRPr="007D3DC2" w:rsidRDefault="00850B67" w:rsidP="00C111FA">
            <w:pPr>
              <w:suppressAutoHyphens/>
              <w:spacing w:line="23" w:lineRule="atLeast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ЕПГУ/РПГУ</w:t>
            </w:r>
          </w:p>
          <w:p w14:paraId="4A055AF1" w14:textId="77777777" w:rsidR="00850B67" w:rsidRPr="007D3DC2" w:rsidRDefault="00850B67" w:rsidP="00C111FA">
            <w:pPr>
              <w:suppressAutoHyphens/>
              <w:spacing w:line="23" w:lineRule="atLeast"/>
              <w:rPr>
                <w:color w:val="00000A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A7EB7DA" w14:textId="77777777" w:rsidR="00850B67" w:rsidRPr="007D3DC2" w:rsidRDefault="00850B67" w:rsidP="00C111FA">
            <w:pPr>
              <w:suppressAutoHyphens/>
              <w:spacing w:line="23" w:lineRule="atLeast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7A5FFA09" w14:textId="77777777" w:rsidR="00850B67" w:rsidRPr="007D3DC2" w:rsidRDefault="00850B67" w:rsidP="00C111FA">
            <w:pPr>
              <w:suppressAutoHyphens/>
              <w:spacing w:line="23" w:lineRule="atLeast"/>
              <w:jc w:val="center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1 рабочий день</w:t>
            </w:r>
          </w:p>
        </w:tc>
        <w:tc>
          <w:tcPr>
            <w:tcW w:w="2439" w:type="dxa"/>
          </w:tcPr>
          <w:p w14:paraId="4F083549" w14:textId="77777777" w:rsidR="00850B67" w:rsidRPr="007D3DC2" w:rsidRDefault="00850B67" w:rsidP="00C111FA">
            <w:pPr>
              <w:suppressAutoHyphens/>
              <w:spacing w:line="23" w:lineRule="atLeast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2693" w:type="dxa"/>
            <w:shd w:val="clear" w:color="auto" w:fill="auto"/>
          </w:tcPr>
          <w:p w14:paraId="08F121D7" w14:textId="31013109" w:rsidR="00850B67" w:rsidRPr="007D3DC2" w:rsidRDefault="00850B67" w:rsidP="00C111FA">
            <w:pPr>
              <w:ind w:firstLine="713"/>
              <w:contextualSpacing/>
              <w:jc w:val="both"/>
              <w:rPr>
                <w:rFonts w:eastAsia="Calibri"/>
                <w:color w:val="00000A"/>
                <w:sz w:val="22"/>
              </w:rPr>
            </w:pPr>
            <w:r w:rsidRPr="007D3DC2">
              <w:rPr>
                <w:rFonts w:eastAsia="Calibri"/>
                <w:color w:val="00000A"/>
                <w:sz w:val="22"/>
              </w:rPr>
              <w:t xml:space="preserve">Основанием для начала административного действия (процедуры) является направление (комплектование) в ДОО </w:t>
            </w:r>
            <w:r w:rsidRPr="007D3DC2">
              <w:rPr>
                <w:rFonts w:eastAsia="Calibri"/>
                <w:color w:val="00000A"/>
                <w:sz w:val="22"/>
              </w:rPr>
              <w:br/>
              <w:t xml:space="preserve">на очередной учебный год либо дополнительное направление (доукомплектование) в ДОО согласно сведениям из </w:t>
            </w:r>
            <w:r w:rsidRPr="007D3DC2">
              <w:rPr>
                <w:rFonts w:eastAsia="Calibri"/>
                <w:sz w:val="22"/>
              </w:rPr>
              <w:t xml:space="preserve">единого электронного реестра </w:t>
            </w:r>
            <w:r w:rsidRPr="00850B67">
              <w:rPr>
                <w:rFonts w:eastAsia="Calibri"/>
                <w:sz w:val="22"/>
              </w:rPr>
              <w:t>заявлений по каждой ДОО</w:t>
            </w:r>
            <w:r>
              <w:rPr>
                <w:rFonts w:eastAsia="Calibri"/>
                <w:sz w:val="22"/>
              </w:rPr>
              <w:t xml:space="preserve"> в порядке, предусмотренным п.6.6-6.14 </w:t>
            </w:r>
            <w:proofErr w:type="spellStart"/>
            <w:r>
              <w:rPr>
                <w:rFonts w:eastAsia="Calibri"/>
                <w:sz w:val="22"/>
              </w:rPr>
              <w:t>настояшего</w:t>
            </w:r>
            <w:proofErr w:type="spellEnd"/>
            <w:r>
              <w:rPr>
                <w:rFonts w:eastAsia="Calibri"/>
                <w:sz w:val="22"/>
              </w:rPr>
              <w:t xml:space="preserve"> Административного регламента, и</w:t>
            </w:r>
            <w:r w:rsidRPr="00850B67">
              <w:rPr>
                <w:rFonts w:eastAsia="Calibri"/>
                <w:sz w:val="22"/>
              </w:rPr>
              <w:t xml:space="preserve"> с </w:t>
            </w:r>
            <w:r w:rsidRPr="007D3DC2">
              <w:rPr>
                <w:rFonts w:eastAsia="Calibri"/>
                <w:sz w:val="22"/>
              </w:rPr>
              <w:t>учетом особенностей, указанных в подразделе 16 настоящего Административного регламента.</w:t>
            </w:r>
          </w:p>
          <w:p w14:paraId="25ABF34C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rFonts w:eastAsia="Calibri"/>
                <w:color w:val="000000"/>
                <w:sz w:val="22"/>
              </w:rPr>
            </w:pPr>
            <w:r w:rsidRPr="007D3DC2">
              <w:rPr>
                <w:color w:val="00000A"/>
                <w:sz w:val="22"/>
              </w:rPr>
              <w:t>В результате автоматического направления (комплектования) Комиссией формируется и утверждается (Положение и состав Комиссии утверждается распорядительным актом Подразделения) список детей, направленных в ДОО.</w:t>
            </w:r>
          </w:p>
          <w:p w14:paraId="50A17B4E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rFonts w:eastAsia="Calibri"/>
                <w:color w:val="000000"/>
                <w:sz w:val="22"/>
              </w:rPr>
            </w:pPr>
            <w:r w:rsidRPr="007D3DC2">
              <w:rPr>
                <w:rFonts w:eastAsia="Calibri"/>
                <w:color w:val="000000"/>
                <w:sz w:val="22"/>
              </w:rPr>
              <w:t xml:space="preserve">При </w:t>
            </w:r>
            <w:r w:rsidRPr="007D3DC2">
              <w:rPr>
                <w:color w:val="00000A"/>
                <w:sz w:val="22"/>
              </w:rPr>
              <w:t>отсутствии</w:t>
            </w:r>
            <w:r w:rsidRPr="007D3DC2">
              <w:rPr>
                <w:rFonts w:eastAsia="Calibri"/>
                <w:color w:val="000000"/>
                <w:sz w:val="22"/>
              </w:rPr>
              <w:t xml:space="preserve"> свободных мест в выбранных ДОО Заявителю могут быть предложены свободные места </w:t>
            </w:r>
            <w:r w:rsidRPr="007D3DC2">
              <w:rPr>
                <w:rFonts w:eastAsia="Calibri"/>
                <w:color w:val="000000"/>
                <w:sz w:val="22"/>
              </w:rPr>
              <w:br/>
              <w:t xml:space="preserve">в других ДОО. Информация направляется на адрес электронной почты Заявителя, которому </w:t>
            </w:r>
            <w:r w:rsidRPr="007D3DC2">
              <w:rPr>
                <w:rFonts w:eastAsia="Calibri"/>
                <w:color w:val="000000"/>
                <w:sz w:val="22"/>
              </w:rPr>
              <w:lastRenderedPageBreak/>
              <w:t xml:space="preserve">предлагается </w:t>
            </w:r>
            <w:r w:rsidRPr="007D3DC2">
              <w:rPr>
                <w:rFonts w:eastAsia="Calibri"/>
                <w:color w:val="000000"/>
                <w:sz w:val="22"/>
              </w:rPr>
              <w:br/>
              <w:t xml:space="preserve">в течение 11 (Одиннадцати) рабочих дней выбрать ДОО </w:t>
            </w:r>
            <w:r w:rsidRPr="007D3DC2">
              <w:rPr>
                <w:rFonts w:eastAsia="Calibri"/>
                <w:color w:val="000000"/>
                <w:sz w:val="22"/>
              </w:rPr>
              <w:br/>
              <w:t xml:space="preserve">из предложенных. </w:t>
            </w:r>
          </w:p>
          <w:p w14:paraId="5E04513A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rFonts w:eastAsia="Calibri"/>
                <w:color w:val="000000"/>
                <w:sz w:val="22"/>
              </w:rPr>
            </w:pPr>
            <w:r w:rsidRPr="007D3DC2">
              <w:rPr>
                <w:rFonts w:eastAsia="Calibri"/>
                <w:color w:val="000000"/>
                <w:sz w:val="22"/>
              </w:rPr>
              <w:t xml:space="preserve">Должностное лицо Подразделения формирует уведомление о направлении в ДОО </w:t>
            </w:r>
            <w:r w:rsidRPr="007D3DC2">
              <w:rPr>
                <w:color w:val="00000A"/>
                <w:sz w:val="22"/>
              </w:rPr>
              <w:t xml:space="preserve">по форме согласно Приложению 7 к настоящему Административному регламенту </w:t>
            </w:r>
            <w:r w:rsidRPr="007D3DC2">
              <w:rPr>
                <w:color w:val="00000A"/>
                <w:sz w:val="22"/>
              </w:rPr>
              <w:br/>
              <w:t>и направляет его з</w:t>
            </w:r>
            <w:r w:rsidRPr="007D3DC2">
              <w:rPr>
                <w:rFonts w:eastAsia="Calibri"/>
                <w:color w:val="000000"/>
                <w:sz w:val="22"/>
              </w:rPr>
              <w:t>аявителю посредством РПГУ, ЕПГУ, на адрес электронной почты.</w:t>
            </w:r>
          </w:p>
          <w:p w14:paraId="66ACFB81" w14:textId="77777777" w:rsidR="00850B67" w:rsidRPr="007D3DC2" w:rsidRDefault="00850B67" w:rsidP="00C111FA">
            <w:pPr>
              <w:suppressAutoHyphens/>
              <w:ind w:firstLine="630"/>
              <w:jc w:val="both"/>
              <w:rPr>
                <w:rFonts w:eastAsia="Calibri"/>
                <w:color w:val="00000A"/>
                <w:sz w:val="22"/>
              </w:rPr>
            </w:pPr>
            <w:r w:rsidRPr="007D3DC2">
              <w:rPr>
                <w:rFonts w:eastAsia="Calibri"/>
                <w:color w:val="00000A"/>
                <w:sz w:val="22"/>
              </w:rPr>
              <w:t xml:space="preserve">В случае, если адрес электронной почты в заявлении </w:t>
            </w:r>
            <w:r w:rsidRPr="007D3DC2">
              <w:rPr>
                <w:rFonts w:eastAsia="Calibri"/>
                <w:color w:val="00000A"/>
                <w:sz w:val="22"/>
              </w:rPr>
              <w:br/>
              <w:t xml:space="preserve">не указан результат предоставления Муниципальной услуги направляется почтовым отправлением в виде распечатанного </w:t>
            </w:r>
            <w:r w:rsidRPr="007D3DC2">
              <w:rPr>
                <w:rFonts w:eastAsia="Calibri"/>
                <w:color w:val="00000A"/>
                <w:sz w:val="22"/>
              </w:rPr>
              <w:br/>
              <w:t>на бумажном носителе экземпляра электронного документа, заверенного подписью уполномоченного должностного лица Подразделения.</w:t>
            </w:r>
          </w:p>
          <w:p w14:paraId="1539711D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color w:val="00000A"/>
                <w:sz w:val="22"/>
              </w:rPr>
            </w:pPr>
            <w:r w:rsidRPr="007D3DC2">
              <w:rPr>
                <w:rFonts w:eastAsia="Calibri"/>
                <w:color w:val="000000"/>
                <w:sz w:val="22"/>
              </w:rPr>
              <w:t xml:space="preserve">Уведомление о предложении свободного места в ДОО </w:t>
            </w:r>
            <w:r w:rsidRPr="007D3DC2">
              <w:rPr>
                <w:rFonts w:eastAsia="Calibri"/>
                <w:color w:val="000000"/>
                <w:sz w:val="22"/>
              </w:rPr>
              <w:br/>
              <w:t>не по месту проживания направляется на адрес электронной почты Заявителя</w:t>
            </w:r>
            <w:r w:rsidRPr="007D3DC2">
              <w:rPr>
                <w:color w:val="00000A"/>
                <w:sz w:val="22"/>
              </w:rPr>
              <w:t xml:space="preserve"> по форме согласно Приложению 7 </w:t>
            </w:r>
            <w:r w:rsidRPr="007D3DC2">
              <w:rPr>
                <w:color w:val="00000A"/>
                <w:sz w:val="22"/>
              </w:rPr>
              <w:br/>
              <w:t>к настоящему Административному регламенту.</w:t>
            </w:r>
          </w:p>
          <w:p w14:paraId="57B51291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 xml:space="preserve">В течение 11 (Одиннадцати) рабочих дней Заявителю необходимо дать согласие </w:t>
            </w:r>
            <w:r w:rsidRPr="007D3DC2">
              <w:rPr>
                <w:color w:val="00000A"/>
                <w:sz w:val="22"/>
              </w:rPr>
              <w:lastRenderedPageBreak/>
              <w:t xml:space="preserve">о направлении ребенка </w:t>
            </w:r>
            <w:r w:rsidRPr="007D3DC2">
              <w:rPr>
                <w:color w:val="00000A"/>
                <w:sz w:val="22"/>
              </w:rPr>
              <w:br/>
              <w:t xml:space="preserve">в предложенную ДОО, внеся изменения в список приоритетных ДОО на ЕПГУ или РПГУ или обратившись </w:t>
            </w:r>
            <w:r w:rsidRPr="007D3DC2">
              <w:rPr>
                <w:color w:val="00000A"/>
                <w:sz w:val="22"/>
              </w:rPr>
              <w:br/>
              <w:t>с заявлением в Подразделение.</w:t>
            </w:r>
          </w:p>
          <w:p w14:paraId="589624E2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 xml:space="preserve">При отказе Заявителя или при отсутствии </w:t>
            </w:r>
            <w:r w:rsidRPr="007D3DC2">
              <w:rPr>
                <w:color w:val="00000A"/>
                <w:sz w:val="22"/>
              </w:rPr>
              <w:br/>
              <w:t>его согласия (отказа) от предложенного (предложенных) ДОО изменяется желаемая дата поступления на следующий учебный год с сохранением даты постановки на учет.</w:t>
            </w:r>
          </w:p>
          <w:p w14:paraId="1311D4A3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rFonts w:eastAsia="Calibri"/>
                <w:color w:val="000000"/>
                <w:sz w:val="22"/>
              </w:rPr>
            </w:pPr>
            <w:r w:rsidRPr="007D3DC2">
              <w:rPr>
                <w:color w:val="00000A"/>
                <w:sz w:val="22"/>
              </w:rPr>
              <w:t>Информация об изменении желаемой даты поступления ребенка направляется в</w:t>
            </w:r>
            <w:r w:rsidRPr="007D3DC2">
              <w:rPr>
                <w:rFonts w:eastAsia="Calibri"/>
                <w:color w:val="000000"/>
                <w:sz w:val="22"/>
              </w:rPr>
              <w:t xml:space="preserve"> Личный кабинет Заявителя на ЕПГУ или РПГУ (в зависимости от способа обращения).</w:t>
            </w:r>
          </w:p>
          <w:p w14:paraId="2E171F39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color w:val="00000A"/>
                <w:sz w:val="22"/>
              </w:rPr>
            </w:pPr>
            <w:r w:rsidRPr="007D3DC2">
              <w:rPr>
                <w:color w:val="00000A"/>
                <w:sz w:val="22"/>
              </w:rPr>
              <w:t>Результатом административного действия является направление заявителю уведомления о направлении в ДОО</w:t>
            </w:r>
            <w:r w:rsidRPr="007D3DC2">
              <w:rPr>
                <w:rFonts w:eastAsia="Calibri"/>
                <w:color w:val="000000"/>
                <w:sz w:val="22"/>
              </w:rPr>
              <w:t>.</w:t>
            </w:r>
            <w:r w:rsidRPr="007D3DC2">
              <w:rPr>
                <w:color w:val="00000A"/>
                <w:sz w:val="22"/>
              </w:rPr>
              <w:t xml:space="preserve"> </w:t>
            </w:r>
          </w:p>
          <w:p w14:paraId="4815956A" w14:textId="77777777" w:rsidR="00850B67" w:rsidRPr="007D3DC2" w:rsidRDefault="00850B67" w:rsidP="00C111FA">
            <w:pPr>
              <w:suppressAutoHyphens/>
              <w:ind w:firstLine="713"/>
              <w:jc w:val="both"/>
              <w:rPr>
                <w:rFonts w:eastAsia="Calibri"/>
                <w:color w:val="000000"/>
                <w:sz w:val="22"/>
              </w:rPr>
            </w:pPr>
            <w:r w:rsidRPr="007D3DC2">
              <w:rPr>
                <w:color w:val="00000A"/>
                <w:sz w:val="22"/>
              </w:rPr>
              <w:t xml:space="preserve">Результат фиксируется в ЕИСДОУ, Личном кабинете </w:t>
            </w:r>
            <w:r w:rsidRPr="007D3DC2">
              <w:rPr>
                <w:color w:val="00000A"/>
                <w:sz w:val="22"/>
              </w:rPr>
              <w:br/>
              <w:t>на ЕПГУ или РПГУ (в зависимости от способа обращения).</w:t>
            </w:r>
          </w:p>
        </w:tc>
      </w:tr>
    </w:tbl>
    <w:p w14:paraId="6A6B5C41" w14:textId="77777777" w:rsidR="00850B67" w:rsidRDefault="00850B67" w:rsidP="00850B67"/>
    <w:p w14:paraId="0AD1887A" w14:textId="77777777" w:rsidR="00C3380E" w:rsidRDefault="00C3380E" w:rsidP="00E73CB2">
      <w:pPr>
        <w:jc w:val="both"/>
      </w:pPr>
    </w:p>
    <w:sectPr w:rsidR="00C3380E" w:rsidSect="00C6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03FA1"/>
    <w:multiLevelType w:val="hybridMultilevel"/>
    <w:tmpl w:val="1BF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BED"/>
    <w:multiLevelType w:val="hybridMultilevel"/>
    <w:tmpl w:val="B99411EE"/>
    <w:lvl w:ilvl="0" w:tplc="10468D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9E5831"/>
    <w:multiLevelType w:val="hybridMultilevel"/>
    <w:tmpl w:val="DD885CAE"/>
    <w:lvl w:ilvl="0" w:tplc="0F6C1EF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5"/>
    <w:rsid w:val="000558B7"/>
    <w:rsid w:val="000C15C0"/>
    <w:rsid w:val="0012112A"/>
    <w:rsid w:val="00122A29"/>
    <w:rsid w:val="001E56DB"/>
    <w:rsid w:val="0024200C"/>
    <w:rsid w:val="0025093B"/>
    <w:rsid w:val="00287D9A"/>
    <w:rsid w:val="002E53F8"/>
    <w:rsid w:val="00357149"/>
    <w:rsid w:val="00374B5E"/>
    <w:rsid w:val="00380829"/>
    <w:rsid w:val="0038124C"/>
    <w:rsid w:val="00450C84"/>
    <w:rsid w:val="004A3EF8"/>
    <w:rsid w:val="004D27B8"/>
    <w:rsid w:val="004E7006"/>
    <w:rsid w:val="005F5B43"/>
    <w:rsid w:val="006C07EE"/>
    <w:rsid w:val="006E1ADB"/>
    <w:rsid w:val="006E448F"/>
    <w:rsid w:val="006F5701"/>
    <w:rsid w:val="007654C7"/>
    <w:rsid w:val="007945A8"/>
    <w:rsid w:val="007C659C"/>
    <w:rsid w:val="007E5CF0"/>
    <w:rsid w:val="007F0D3C"/>
    <w:rsid w:val="00850B67"/>
    <w:rsid w:val="00851D45"/>
    <w:rsid w:val="0085270D"/>
    <w:rsid w:val="008A6D7C"/>
    <w:rsid w:val="008C22CA"/>
    <w:rsid w:val="008D15FA"/>
    <w:rsid w:val="008D278A"/>
    <w:rsid w:val="00934882"/>
    <w:rsid w:val="009E07AB"/>
    <w:rsid w:val="009F473A"/>
    <w:rsid w:val="00A90E9A"/>
    <w:rsid w:val="00B73760"/>
    <w:rsid w:val="00BA6EA4"/>
    <w:rsid w:val="00BE14D6"/>
    <w:rsid w:val="00C1096E"/>
    <w:rsid w:val="00C3380E"/>
    <w:rsid w:val="00C62B20"/>
    <w:rsid w:val="00C80C2A"/>
    <w:rsid w:val="00CB102A"/>
    <w:rsid w:val="00CE1BC9"/>
    <w:rsid w:val="00D575EB"/>
    <w:rsid w:val="00D92EEA"/>
    <w:rsid w:val="00DC169B"/>
    <w:rsid w:val="00E73CB2"/>
    <w:rsid w:val="00F13ECC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41E"/>
  <w15:docId w15:val="{B0449C0A-83B9-4451-9814-CF96AE4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3380E"/>
    <w:pPr>
      <w:ind w:left="720"/>
      <w:contextualSpacing/>
    </w:pPr>
  </w:style>
  <w:style w:type="paragraph" w:customStyle="1" w:styleId="ConsPlusNonformat">
    <w:name w:val="ConsPlusNonformat"/>
    <w:rsid w:val="00C3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2022-08-23T07:56:00Z</cp:lastPrinted>
  <dcterms:created xsi:type="dcterms:W3CDTF">2022-08-26T10:36:00Z</dcterms:created>
  <dcterms:modified xsi:type="dcterms:W3CDTF">2022-08-26T10:36:00Z</dcterms:modified>
</cp:coreProperties>
</file>